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>
      <w:pPr>
        <w:widowControl/>
        <w:jc w:val="left"/>
        <w:rPr>
          <w:rFonts w:hint="eastAsia" w:ascii="仿宋" w:hAnsi="仿宋" w:eastAsia="仿宋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eastAsia="文星简小标宋"/>
          <w:bCs/>
          <w:szCs w:val="44"/>
          <w:highlight w:val="none"/>
          <w:lang w:eastAsia="zh-CN"/>
        </w:rPr>
      </w:pPr>
      <w:bookmarkStart w:id="0" w:name="_GoBack"/>
      <w:r>
        <w:rPr>
          <w:rFonts w:hint="eastAsia" w:eastAsia="文星简小标宋"/>
          <w:bCs/>
          <w:szCs w:val="44"/>
          <w:highlight w:val="none"/>
        </w:rPr>
        <w:t>劳务品牌专项赛决赛名次及奖项</w:t>
      </w:r>
    </w:p>
    <w:bookmarkEnd w:id="0"/>
    <w:p>
      <w:pPr>
        <w:widowControl/>
        <w:jc w:val="left"/>
        <w:rPr>
          <w:rFonts w:ascii="仿宋" w:hAnsi="仿宋" w:eastAsia="仿宋"/>
          <w:sz w:val="24"/>
          <w:szCs w:val="24"/>
          <w:highlight w:val="none"/>
        </w:rPr>
      </w:pPr>
    </w:p>
    <w:tbl>
      <w:tblPr>
        <w:tblStyle w:val="8"/>
        <w:tblW w:w="137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215"/>
        <w:gridCol w:w="10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奖项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名次</w:t>
            </w:r>
          </w:p>
        </w:tc>
        <w:tc>
          <w:tcPr>
            <w:tcW w:w="10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eastAsia="zh-CN"/>
              </w:rPr>
              <w:t>优秀劳务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eastAsia="zh-CN"/>
              </w:rPr>
              <w:t>品牌奖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0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猫匠一站式灵活用工SaaS服务平台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0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  <w:t>懿唐漆艺——非遗视角下的当代传承路径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0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  <w:t>社会养老从“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1+N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  <w:t>”开始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240" w:lineRule="auto"/>
              <w:ind w:left="-105" w:right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0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  <w:t>传统特色食品的品牌产业化建设项目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0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  <w:t>鸿文人才服务中心-天津高校通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05" w:lef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0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"/>
              </w:rPr>
              <w:t>猎头职业技能行业规范建设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/>
        </w:rPr>
      </w:pPr>
    </w:p>
    <w:sectPr>
      <w:footerReference r:id="rId3" w:type="default"/>
      <w:pgSz w:w="16838" w:h="11905" w:orient="landscape"/>
      <w:pgMar w:top="1587" w:right="1361" w:bottom="1587" w:left="1247" w:header="851" w:footer="850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6554CC"/>
    <w:rsid w:val="1EFFFCE0"/>
    <w:rsid w:val="3BFF7555"/>
    <w:rsid w:val="4EC7C8AB"/>
    <w:rsid w:val="7DF8705C"/>
    <w:rsid w:val="7F4D1B50"/>
    <w:rsid w:val="7F4FF35B"/>
    <w:rsid w:val="9BBF2868"/>
    <w:rsid w:val="BE5DB591"/>
    <w:rsid w:val="E17B5B46"/>
    <w:rsid w:val="E8F702C4"/>
    <w:rsid w:val="FBBF5955"/>
    <w:rsid w:val="FE6F8D35"/>
    <w:rsid w:val="FEFF9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1941</Words>
  <Characters>1993</Characters>
  <Lines>1</Lines>
  <Paragraphs>1</Paragraphs>
  <TotalTime>1</TotalTime>
  <ScaleCrop>false</ScaleCrop>
  <LinksUpToDate>false</LinksUpToDate>
  <CharactersWithSpaces>2097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linhong</dc:creator>
  <cp:lastModifiedBy>姚乃嘉</cp:lastModifiedBy>
  <cp:lastPrinted>2022-07-25T19:25:00Z</cp:lastPrinted>
  <dcterms:modified xsi:type="dcterms:W3CDTF">2022-07-25T08:33:36Z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696E7CCA43CB4E3C8DE8893C41391CBC</vt:lpwstr>
  </property>
</Properties>
</file>