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拖欠农民工工资争议案件情况统计表</w:t>
      </w:r>
    </w:p>
    <w:bookmarkEnd w:id="0"/>
    <w:tbl>
      <w:tblPr>
        <w:tblStyle w:val="4"/>
        <w:tblpPr w:leftFromText="180" w:rightFromText="180" w:vertAnchor="text" w:horzAnchor="page" w:tblpX="1781" w:tblpY="620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96"/>
        <w:gridCol w:w="1205"/>
        <w:gridCol w:w="1205"/>
        <w:gridCol w:w="1190"/>
        <w:gridCol w:w="1117"/>
        <w:gridCol w:w="1105"/>
        <w:gridCol w:w="1097"/>
        <w:gridCol w:w="1148"/>
        <w:gridCol w:w="3"/>
        <w:gridCol w:w="1009"/>
        <w:gridCol w:w="3"/>
        <w:gridCol w:w="123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2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受理农民工工资争议案件数量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受理案件涉及农民工人数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办结农民工工资争议案件数量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420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审结案件涉及农民工人数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涉及结案金额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74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结案方式</w:t>
            </w: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未办结争议案件数量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调撤结案数量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387" w:type="pct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裁决结案数量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196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302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2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终局裁决数量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（件）</w:t>
            </w:r>
          </w:p>
        </w:tc>
        <w:tc>
          <w:tcPr>
            <w:tcW w:w="35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先行裁决数量（件）</w:t>
            </w:r>
          </w:p>
        </w:tc>
        <w:tc>
          <w:tcPr>
            <w:tcW w:w="434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裁决先予执行数量（件）</w:t>
            </w: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30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" w:eastAsia="zh-CN"/>
              </w:rPr>
              <w:t>速裁庭案件处理情况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30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其他仲裁庭案件处理情况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0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" w:type="pct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填报单位（盖章）：                                                                 联系人及电话：</w:t>
      </w:r>
    </w:p>
    <w:p/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5E8C86-8F71-477B-ABE2-C1614E2E03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336E46-5137-410A-A98B-50D8B3E0D2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44574F-B548-4CD6-B96B-67082B7B73F1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4347F24-F086-42D6-A2A9-80F7C52694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DEF94A4B"/>
    <w:rsid w:val="13FA41EA"/>
    <w:rsid w:val="1EFF7334"/>
    <w:rsid w:val="1F77C6DC"/>
    <w:rsid w:val="2A1D11F8"/>
    <w:rsid w:val="377C48FA"/>
    <w:rsid w:val="3AE9815A"/>
    <w:rsid w:val="3EF38DCC"/>
    <w:rsid w:val="5BEF69F8"/>
    <w:rsid w:val="7CF37D2D"/>
    <w:rsid w:val="A7FE2332"/>
    <w:rsid w:val="BA37208F"/>
    <w:rsid w:val="BFFF98E4"/>
    <w:rsid w:val="DEF94A4B"/>
    <w:rsid w:val="DFFDF4FB"/>
    <w:rsid w:val="F9D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2709</Words>
  <Characters>2727</Characters>
  <Lines>0</Lines>
  <Paragraphs>0</Paragraphs>
  <TotalTime>1</TotalTime>
  <ScaleCrop>false</ScaleCrop>
  <LinksUpToDate>false</LinksUpToDate>
  <CharactersWithSpaces>2879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2023-06-30T16:33:00Z</dcterms:created>
  <dc:creator>admin</dc:creator>
  <cp:lastModifiedBy>琦琦乖乖的</cp:lastModifiedBy>
  <dcterms:modified xsi:type="dcterms:W3CDTF">2023-06-27T00:59:20Z</dcterms:modified>
  <dc:title>天津市人力资源和社会保障局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C41A1EBCB485439EB226F6E5B7A42969_13</vt:lpwstr>
  </property>
</Properties>
</file>