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rPr>
      </w:pPr>
      <w:bookmarkStart w:id="2" w:name="_GoBack"/>
      <w:bookmarkEnd w:id="2"/>
      <w:r>
        <w:rPr>
          <w:rFonts w:hint="eastAsia" w:ascii="Times New Roman" w:hAnsi="Times New Roman" w:eastAsia="方正小标宋简体" w:cs="方正小标宋简体"/>
          <w:b w:val="0"/>
          <w:bCs w:val="0"/>
          <w:sz w:val="44"/>
          <w:szCs w:val="44"/>
          <w:lang w:eastAsia="zh-CN"/>
        </w:rPr>
        <w:t>市人社局</w:t>
      </w:r>
      <w:r>
        <w:rPr>
          <w:rFonts w:hint="eastAsia" w:ascii="Times New Roman" w:hAnsi="Times New Roman" w:eastAsia="方正小标宋简体" w:cs="方正小标宋简体"/>
          <w:b w:val="0"/>
          <w:bCs w:val="0"/>
          <w:sz w:val="44"/>
          <w:szCs w:val="44"/>
        </w:rPr>
        <w:t>关于开展天津市公共就业服务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专项业务竞赛活动的通知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rPr>
      </w:pPr>
    </w:p>
    <w:p>
      <w:pPr>
        <w:spacing w:line="600" w:lineRule="exact"/>
        <w:rPr>
          <w:rFonts w:hint="eastAsia" w:ascii="Times New Roman" w:eastAsia="仿宋_GB2312"/>
          <w:b w:val="0"/>
          <w:bCs w:val="0"/>
          <w:sz w:val="32"/>
        </w:rPr>
      </w:pPr>
      <w:r>
        <w:rPr>
          <w:rFonts w:hint="eastAsia" w:ascii="Times New Roman" w:eastAsia="仿宋_GB2312"/>
          <w:b w:val="0"/>
          <w:bCs w:val="0"/>
          <w:sz w:val="32"/>
        </w:rPr>
        <w:t>各区人力资源和社会保障局，有关单位：</w:t>
      </w:r>
    </w:p>
    <w:p>
      <w:pPr>
        <w:widowControl/>
        <w:spacing w:line="600" w:lineRule="exact"/>
        <w:ind w:firstLine="640" w:firstLineChars="200"/>
        <w:rPr>
          <w:rFonts w:eastAsia="仿宋_GB2312"/>
          <w:b w:val="0"/>
          <w:bCs w:val="0"/>
          <w:sz w:val="32"/>
          <w:szCs w:val="32"/>
        </w:rPr>
      </w:pPr>
      <w:r>
        <w:rPr>
          <w:rFonts w:hint="eastAsia" w:eastAsia="仿宋_GB2312"/>
          <w:b w:val="0"/>
          <w:bCs w:val="0"/>
          <w:sz w:val="32"/>
          <w:szCs w:val="32"/>
        </w:rPr>
        <w:t>为贯彻落实</w:t>
      </w:r>
      <w:r>
        <w:rPr>
          <w:rFonts w:hint="eastAsia" w:eastAsia="仿宋_GB2312"/>
          <w:b w:val="0"/>
          <w:bCs w:val="0"/>
          <w:sz w:val="32"/>
          <w:szCs w:val="32"/>
          <w:lang w:eastAsia="zh-CN"/>
        </w:rPr>
        <w:t>习近平总书记视察天津重要讲话精神，</w:t>
      </w:r>
      <w:r>
        <w:rPr>
          <w:rFonts w:hint="eastAsia" w:eastAsia="仿宋_GB2312"/>
          <w:b w:val="0"/>
          <w:bCs w:val="0"/>
          <w:sz w:val="32"/>
          <w:szCs w:val="32"/>
        </w:rPr>
        <w:t>进一步提升全市公共就业服务能力</w:t>
      </w:r>
      <w:r>
        <w:rPr>
          <w:rFonts w:hint="eastAsia" w:eastAsia="仿宋_GB2312"/>
          <w:b w:val="0"/>
          <w:bCs w:val="0"/>
          <w:sz w:val="32"/>
          <w:szCs w:val="32"/>
          <w:lang w:eastAsia="zh-CN"/>
        </w:rPr>
        <w:t>水平</w:t>
      </w:r>
      <w:r>
        <w:rPr>
          <w:rFonts w:hint="eastAsia" w:eastAsia="仿宋_GB2312"/>
          <w:b w:val="0"/>
          <w:bCs w:val="0"/>
          <w:sz w:val="32"/>
          <w:szCs w:val="32"/>
        </w:rPr>
        <w:t>，按照《人力资源社会保障部办公厅关于开展第三届公共就业服务专项业务竞赛活动的通知》部署，市人社局决定开展</w:t>
      </w:r>
      <w:r>
        <w:rPr>
          <w:rFonts w:hint="eastAsia" w:eastAsia="仿宋_GB2312"/>
          <w:b w:val="0"/>
          <w:bCs w:val="0"/>
          <w:sz w:val="32"/>
          <w:szCs w:val="32"/>
          <w:lang w:eastAsia="zh-CN"/>
        </w:rPr>
        <w:t>天津市</w:t>
      </w:r>
      <w:r>
        <w:rPr>
          <w:rFonts w:hint="eastAsia" w:eastAsia="仿宋_GB2312"/>
          <w:b w:val="0"/>
          <w:bCs w:val="0"/>
          <w:sz w:val="32"/>
          <w:szCs w:val="32"/>
        </w:rPr>
        <w:t>公共就业服务专项业务竞赛</w:t>
      </w:r>
      <w:r>
        <w:rPr>
          <w:rFonts w:hint="eastAsia" w:eastAsia="仿宋_GB2312"/>
          <w:b w:val="0"/>
          <w:bCs w:val="0"/>
          <w:sz w:val="32"/>
          <w:szCs w:val="32"/>
          <w:lang w:eastAsia="zh-CN"/>
        </w:rPr>
        <w:t>活动</w:t>
      </w:r>
      <w:r>
        <w:rPr>
          <w:rFonts w:hint="eastAsia" w:eastAsia="仿宋_GB2312"/>
          <w:b w:val="0"/>
          <w:bCs w:val="0"/>
          <w:sz w:val="32"/>
          <w:szCs w:val="32"/>
        </w:rPr>
        <w:t>。现就有关事项通知如下：</w:t>
      </w:r>
    </w:p>
    <w:p>
      <w:pPr>
        <w:spacing w:line="600" w:lineRule="exact"/>
        <w:ind w:firstLine="640" w:firstLineChars="200"/>
        <w:rPr>
          <w:rFonts w:eastAsia="黑体"/>
          <w:b w:val="0"/>
          <w:bCs w:val="0"/>
          <w:sz w:val="32"/>
          <w:szCs w:val="32"/>
        </w:rPr>
      </w:pPr>
      <w:r>
        <w:rPr>
          <w:rFonts w:eastAsia="黑体"/>
          <w:b w:val="0"/>
          <w:bCs w:val="0"/>
          <w:sz w:val="32"/>
          <w:szCs w:val="32"/>
        </w:rPr>
        <w:t>一、</w:t>
      </w:r>
      <w:r>
        <w:rPr>
          <w:rFonts w:hint="eastAsia" w:eastAsia="黑体"/>
          <w:b w:val="0"/>
          <w:bCs w:val="0"/>
          <w:sz w:val="32"/>
          <w:szCs w:val="32"/>
        </w:rPr>
        <w:t>总体要求</w:t>
      </w:r>
    </w:p>
    <w:p>
      <w:pPr>
        <w:widowControl/>
        <w:spacing w:line="600" w:lineRule="exact"/>
        <w:ind w:firstLine="640" w:firstLineChars="200"/>
        <w:rPr>
          <w:rFonts w:eastAsia="仿宋_GB2312"/>
          <w:b w:val="0"/>
          <w:bCs w:val="0"/>
          <w:sz w:val="32"/>
          <w:szCs w:val="32"/>
        </w:rPr>
      </w:pPr>
      <w:r>
        <w:rPr>
          <w:rFonts w:eastAsia="仿宋_GB2312"/>
          <w:b w:val="0"/>
          <w:bCs w:val="0"/>
          <w:sz w:val="32"/>
          <w:szCs w:val="32"/>
        </w:rPr>
        <w:t>通过以赛促学、以赛促练</w:t>
      </w:r>
      <w:r>
        <w:rPr>
          <w:rFonts w:hint="eastAsia" w:eastAsia="仿宋_GB2312"/>
          <w:b w:val="0"/>
          <w:bCs w:val="0"/>
          <w:sz w:val="32"/>
          <w:szCs w:val="32"/>
        </w:rPr>
        <w:t>、以赛促建</w:t>
      </w:r>
      <w:r>
        <w:rPr>
          <w:rFonts w:eastAsia="仿宋_GB2312"/>
          <w:b w:val="0"/>
          <w:bCs w:val="0"/>
          <w:sz w:val="32"/>
          <w:szCs w:val="32"/>
        </w:rPr>
        <w:t>，激励先进、树立典型，巩固公共就业服务能力提升工作成果，</w:t>
      </w:r>
      <w:r>
        <w:rPr>
          <w:rFonts w:hint="eastAsia" w:eastAsia="仿宋_GB2312"/>
          <w:b w:val="0"/>
          <w:bCs w:val="0"/>
          <w:sz w:val="32"/>
          <w:szCs w:val="32"/>
        </w:rPr>
        <w:t>提升</w:t>
      </w:r>
      <w:r>
        <w:rPr>
          <w:rFonts w:eastAsia="仿宋_GB2312"/>
          <w:b w:val="0"/>
          <w:bCs w:val="0"/>
          <w:sz w:val="32"/>
          <w:szCs w:val="32"/>
        </w:rPr>
        <w:t>基层</w:t>
      </w:r>
      <w:r>
        <w:rPr>
          <w:rFonts w:hint="eastAsia" w:eastAsia="仿宋_GB2312"/>
          <w:b w:val="0"/>
          <w:bCs w:val="0"/>
          <w:sz w:val="32"/>
          <w:szCs w:val="32"/>
        </w:rPr>
        <w:t>公共</w:t>
      </w:r>
      <w:r>
        <w:rPr>
          <w:rFonts w:eastAsia="仿宋_GB2312"/>
          <w:b w:val="0"/>
          <w:bCs w:val="0"/>
          <w:sz w:val="32"/>
          <w:szCs w:val="32"/>
        </w:rPr>
        <w:t>就业服务工作</w:t>
      </w:r>
      <w:r>
        <w:rPr>
          <w:rFonts w:hint="eastAsia" w:eastAsia="仿宋_GB2312"/>
          <w:b w:val="0"/>
          <w:bCs w:val="0"/>
          <w:sz w:val="32"/>
          <w:szCs w:val="32"/>
        </w:rPr>
        <w:t>人员能力</w:t>
      </w:r>
      <w:r>
        <w:rPr>
          <w:rFonts w:hint="eastAsia" w:eastAsia="仿宋_GB2312"/>
          <w:b w:val="0"/>
          <w:bCs w:val="0"/>
          <w:sz w:val="32"/>
          <w:szCs w:val="32"/>
          <w:lang w:eastAsia="zh-CN"/>
        </w:rPr>
        <w:t>和水平，助力高质量充分就业</w:t>
      </w:r>
      <w:r>
        <w:rPr>
          <w:rFonts w:eastAsia="仿宋_GB2312"/>
          <w:b w:val="0"/>
          <w:bCs w:val="0"/>
          <w:sz w:val="32"/>
          <w:szCs w:val="32"/>
        </w:rPr>
        <w:t>。</w:t>
      </w:r>
    </w:p>
    <w:p>
      <w:pPr>
        <w:spacing w:line="600" w:lineRule="exact"/>
        <w:ind w:firstLine="640" w:firstLineChars="200"/>
        <w:rPr>
          <w:rFonts w:eastAsia="黑体"/>
          <w:b w:val="0"/>
          <w:bCs w:val="0"/>
          <w:sz w:val="32"/>
          <w:szCs w:val="32"/>
        </w:rPr>
      </w:pPr>
      <w:r>
        <w:rPr>
          <w:rFonts w:eastAsia="黑体"/>
          <w:b w:val="0"/>
          <w:bCs w:val="0"/>
          <w:sz w:val="32"/>
          <w:szCs w:val="32"/>
        </w:rPr>
        <w:t>二、竞赛主题</w:t>
      </w:r>
    </w:p>
    <w:p>
      <w:pPr>
        <w:spacing w:line="600" w:lineRule="exact"/>
        <w:ind w:firstLine="640" w:firstLineChars="200"/>
        <w:rPr>
          <w:rFonts w:eastAsia="仿宋_GB2312"/>
          <w:b w:val="0"/>
          <w:bCs w:val="0"/>
          <w:sz w:val="32"/>
          <w:szCs w:val="32"/>
        </w:rPr>
      </w:pPr>
      <w:r>
        <w:rPr>
          <w:rFonts w:hint="eastAsia" w:eastAsia="仿宋_GB2312"/>
          <w:b w:val="0"/>
          <w:bCs w:val="0"/>
          <w:sz w:val="32"/>
          <w:szCs w:val="32"/>
        </w:rPr>
        <w:t>科学职业指导，精准就业服务。</w:t>
      </w:r>
    </w:p>
    <w:p>
      <w:pPr>
        <w:numPr>
          <w:ilvl w:val="0"/>
          <w:numId w:val="1"/>
        </w:numPr>
        <w:spacing w:line="600" w:lineRule="exact"/>
        <w:ind w:firstLine="640" w:firstLineChars="200"/>
        <w:rPr>
          <w:rFonts w:eastAsia="黑体"/>
          <w:b w:val="0"/>
          <w:bCs w:val="0"/>
          <w:sz w:val="32"/>
          <w:szCs w:val="32"/>
        </w:rPr>
      </w:pPr>
      <w:r>
        <w:rPr>
          <w:rFonts w:hint="eastAsia" w:eastAsia="黑体"/>
          <w:b w:val="0"/>
          <w:bCs w:val="0"/>
          <w:sz w:val="32"/>
          <w:szCs w:val="32"/>
        </w:rPr>
        <w:t>竞赛时间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（一）2024年4月，由各区人社局负责组织集中选拔推荐本区优秀参赛选手和参赛项目。</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cs="仿宋_GB2312"/>
          <w:b w:val="0"/>
          <w:bCs w:val="0"/>
          <w:sz w:val="32"/>
          <w:szCs w:val="32"/>
        </w:rPr>
      </w:pPr>
      <w:r>
        <w:rPr>
          <w:rFonts w:hint="eastAsia" w:eastAsia="仿宋_GB2312" w:cs="仿宋_GB2312"/>
          <w:b w:val="0"/>
          <w:bCs w:val="0"/>
          <w:sz w:val="32"/>
          <w:szCs w:val="32"/>
        </w:rPr>
        <w:t>（二）2024年5月，开展优秀就业服务项目宣传推广、展示交流活动，并对参加第三届全国公共就业服务专项业务竞赛的选手进行集中培训。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cs="仿宋_GB2312"/>
          <w:b w:val="0"/>
          <w:bCs w:val="0"/>
          <w:sz w:val="32"/>
          <w:szCs w:val="32"/>
        </w:rPr>
      </w:pPr>
      <w:r>
        <w:rPr>
          <w:rFonts w:hint="eastAsia" w:eastAsia="仿宋_GB2312" w:cs="仿宋_GB2312"/>
          <w:b w:val="0"/>
          <w:bCs w:val="0"/>
          <w:sz w:val="32"/>
          <w:szCs w:val="32"/>
        </w:rPr>
        <w:t>（三）2024年</w:t>
      </w:r>
      <w:r>
        <w:rPr>
          <w:rFonts w:hint="eastAsia" w:eastAsia="仿宋_GB2312" w:cs="仿宋_GB2312"/>
          <w:b w:val="0"/>
          <w:bCs w:val="0"/>
          <w:sz w:val="32"/>
          <w:szCs w:val="32"/>
          <w:lang w:val="en-US" w:eastAsia="zh-CN"/>
        </w:rPr>
        <w:t>6-7月</w:t>
      </w:r>
      <w:r>
        <w:rPr>
          <w:rFonts w:hint="eastAsia" w:eastAsia="仿宋_GB2312" w:cs="仿宋_GB2312"/>
          <w:b w:val="0"/>
          <w:bCs w:val="0"/>
          <w:sz w:val="32"/>
          <w:szCs w:val="32"/>
        </w:rPr>
        <w:t>，举办市级公共就业服务竞赛。具体时间、地点另行通知。</w:t>
      </w:r>
    </w:p>
    <w:p>
      <w:pPr>
        <w:spacing w:line="600" w:lineRule="exact"/>
        <w:ind w:firstLine="640" w:firstLineChars="200"/>
        <w:rPr>
          <w:rFonts w:eastAsia="黑体"/>
          <w:b w:val="0"/>
          <w:bCs w:val="0"/>
          <w:sz w:val="32"/>
          <w:szCs w:val="32"/>
        </w:rPr>
      </w:pPr>
      <w:r>
        <w:rPr>
          <w:rFonts w:hint="eastAsia" w:eastAsia="黑体"/>
          <w:b w:val="0"/>
          <w:bCs w:val="0"/>
          <w:sz w:val="32"/>
          <w:szCs w:val="32"/>
        </w:rPr>
        <w:t>四</w:t>
      </w:r>
      <w:r>
        <w:rPr>
          <w:rFonts w:eastAsia="黑体"/>
          <w:b w:val="0"/>
          <w:bCs w:val="0"/>
          <w:sz w:val="32"/>
          <w:szCs w:val="32"/>
        </w:rPr>
        <w:t>、组织形式</w:t>
      </w:r>
      <w:r>
        <w:rPr>
          <w:rFonts w:hint="eastAsia" w:eastAsia="黑体"/>
          <w:b w:val="0"/>
          <w:bCs w:val="0"/>
          <w:sz w:val="32"/>
          <w:szCs w:val="32"/>
        </w:rPr>
        <w:t>和赛制安排</w:t>
      </w:r>
    </w:p>
    <w:p>
      <w:pPr>
        <w:pStyle w:val="2"/>
        <w:spacing w:line="600" w:lineRule="exact"/>
        <w:ind w:firstLine="640"/>
        <w:jc w:val="both"/>
        <w:rPr>
          <w:b w:val="0"/>
          <w:bCs w:val="0"/>
          <w:sz w:val="32"/>
          <w:szCs w:val="32"/>
        </w:rPr>
      </w:pPr>
      <w:r>
        <w:rPr>
          <w:rFonts w:hint="eastAsia" w:eastAsia="仿宋_GB2312" w:cstheme="minorBidi"/>
          <w:b w:val="0"/>
          <w:bCs w:val="0"/>
          <w:kern w:val="0"/>
          <w:sz w:val="32"/>
          <w:szCs w:val="32"/>
        </w:rPr>
        <w:t>本次竞赛共分2个部分：</w:t>
      </w:r>
      <w:bookmarkStart w:id="0" w:name="_Hlk82702561"/>
      <w:r>
        <w:rPr>
          <w:rFonts w:hint="eastAsia" w:eastAsia="仿宋_GB2312" w:cstheme="minorBidi"/>
          <w:b w:val="0"/>
          <w:bCs w:val="0"/>
          <w:kern w:val="0"/>
          <w:sz w:val="32"/>
          <w:szCs w:val="32"/>
        </w:rPr>
        <w:t>个人业务竞赛</w:t>
      </w:r>
      <w:bookmarkEnd w:id="0"/>
      <w:r>
        <w:rPr>
          <w:rFonts w:hint="eastAsia" w:eastAsia="仿宋_GB2312" w:cstheme="minorBidi"/>
          <w:b w:val="0"/>
          <w:bCs w:val="0"/>
          <w:kern w:val="0"/>
          <w:sz w:val="32"/>
          <w:szCs w:val="32"/>
        </w:rPr>
        <w:t>，优秀就业服务项目、成果和案例推荐。</w:t>
      </w:r>
    </w:p>
    <w:p>
      <w:pPr>
        <w:pStyle w:val="2"/>
        <w:spacing w:line="600" w:lineRule="exact"/>
        <w:ind w:firstLine="640" w:firstLineChars="200"/>
        <w:jc w:val="both"/>
        <w:rPr>
          <w:rFonts w:eastAsia="楷体_GB2312"/>
          <w:b w:val="0"/>
          <w:bCs w:val="0"/>
          <w:sz w:val="32"/>
          <w:szCs w:val="32"/>
        </w:rPr>
      </w:pPr>
      <w:r>
        <w:rPr>
          <w:rFonts w:hint="eastAsia" w:eastAsia="楷体_GB2312"/>
          <w:b w:val="0"/>
          <w:bCs w:val="0"/>
          <w:sz w:val="32"/>
          <w:szCs w:val="32"/>
        </w:rPr>
        <w:t>（一）个人业务竞赛</w:t>
      </w:r>
    </w:p>
    <w:p>
      <w:pPr>
        <w:spacing w:line="600" w:lineRule="exact"/>
        <w:ind w:firstLine="640" w:firstLineChars="200"/>
        <w:rPr>
          <w:rFonts w:eastAsia="仿宋_GB2312"/>
          <w:b w:val="0"/>
          <w:bCs w:val="0"/>
          <w:kern w:val="0"/>
          <w:sz w:val="32"/>
          <w:szCs w:val="32"/>
        </w:rPr>
      </w:pPr>
      <w:r>
        <w:rPr>
          <w:rFonts w:hint="eastAsia" w:eastAsia="仿宋_GB2312"/>
          <w:b w:val="0"/>
          <w:bCs w:val="0"/>
          <w:kern w:val="0"/>
          <w:sz w:val="32"/>
          <w:szCs w:val="32"/>
        </w:rPr>
        <w:t>1</w:t>
      </w:r>
      <w:r>
        <w:rPr>
          <w:rFonts w:hint="eastAsia" w:eastAsia="仿宋_GB2312"/>
          <w:b w:val="0"/>
          <w:bCs w:val="0"/>
          <w:kern w:val="0"/>
          <w:sz w:val="32"/>
          <w:szCs w:val="32"/>
          <w:lang w:eastAsia="zh-CN"/>
        </w:rPr>
        <w:t>．</w:t>
      </w:r>
      <w:r>
        <w:rPr>
          <w:rFonts w:hint="eastAsia" w:eastAsia="仿宋_GB2312"/>
          <w:b w:val="0"/>
          <w:bCs w:val="0"/>
          <w:kern w:val="0"/>
          <w:sz w:val="32"/>
          <w:szCs w:val="32"/>
        </w:rPr>
        <w:t>参赛对象：</w:t>
      </w:r>
      <w:r>
        <w:rPr>
          <w:rFonts w:eastAsia="仿宋_GB2312"/>
          <w:b w:val="0"/>
          <w:bCs w:val="0"/>
          <w:kern w:val="0"/>
          <w:sz w:val="32"/>
          <w:szCs w:val="32"/>
        </w:rPr>
        <w:t>区级及以上公共就业服务机构所属职业指导人员；区级以下（不含区级）基层公共就业服务人员。</w:t>
      </w:r>
    </w:p>
    <w:p>
      <w:pPr>
        <w:spacing w:line="600" w:lineRule="exact"/>
        <w:ind w:firstLine="640" w:firstLineChars="200"/>
        <w:rPr>
          <w:rFonts w:eastAsia="仿宋_GB2312"/>
          <w:b w:val="0"/>
          <w:bCs w:val="0"/>
          <w:kern w:val="0"/>
          <w:sz w:val="32"/>
          <w:szCs w:val="32"/>
        </w:rPr>
      </w:pPr>
      <w:r>
        <w:rPr>
          <w:rFonts w:hint="eastAsia" w:eastAsia="仿宋_GB2312"/>
          <w:b w:val="0"/>
          <w:bCs w:val="0"/>
          <w:kern w:val="0"/>
          <w:sz w:val="32"/>
          <w:szCs w:val="32"/>
        </w:rPr>
        <w:t>4月底之前，由各</w:t>
      </w:r>
      <w:r>
        <w:rPr>
          <w:rFonts w:eastAsia="仿宋_GB2312"/>
          <w:b w:val="0"/>
          <w:bCs w:val="0"/>
          <w:kern w:val="0"/>
          <w:sz w:val="32"/>
          <w:szCs w:val="32"/>
        </w:rPr>
        <w:t>区人社局</w:t>
      </w:r>
      <w:r>
        <w:rPr>
          <w:rFonts w:hint="eastAsia" w:eastAsia="仿宋_GB2312"/>
          <w:b w:val="0"/>
          <w:bCs w:val="0"/>
          <w:kern w:val="0"/>
          <w:sz w:val="32"/>
          <w:szCs w:val="32"/>
        </w:rPr>
        <w:t>结合实际情况，开展区内选手选拔和推荐工作，最终</w:t>
      </w:r>
      <w:r>
        <w:rPr>
          <w:rFonts w:eastAsia="仿宋_GB2312"/>
          <w:b w:val="0"/>
          <w:bCs w:val="0"/>
          <w:kern w:val="0"/>
          <w:sz w:val="32"/>
          <w:szCs w:val="32"/>
        </w:rPr>
        <w:t>推荐1名职业指导人员、1名基层公共就业服务人员</w:t>
      </w:r>
      <w:r>
        <w:rPr>
          <w:rFonts w:hint="eastAsia" w:eastAsia="仿宋_GB2312"/>
          <w:b w:val="0"/>
          <w:bCs w:val="0"/>
          <w:kern w:val="0"/>
          <w:sz w:val="32"/>
          <w:szCs w:val="32"/>
        </w:rPr>
        <w:t>代表本区参加市赛，并指定1名联络人为领队。已获得公共就业服务专项业务竞赛“全国十佳”荣誉称号的人员，不得参加本届竞赛。</w:t>
      </w:r>
    </w:p>
    <w:p>
      <w:pPr>
        <w:spacing w:line="600" w:lineRule="exact"/>
        <w:ind w:firstLine="640"/>
        <w:rPr>
          <w:rFonts w:eastAsia="仿宋_GB2312" w:cstheme="minorBidi"/>
          <w:b w:val="0"/>
          <w:bCs w:val="0"/>
          <w:kern w:val="0"/>
          <w:sz w:val="32"/>
          <w:szCs w:val="32"/>
        </w:rPr>
      </w:pPr>
      <w:r>
        <w:rPr>
          <w:rFonts w:hint="eastAsia" w:eastAsia="仿宋_GB2312" w:cstheme="minorBidi"/>
          <w:b w:val="0"/>
          <w:bCs w:val="0"/>
          <w:kern w:val="0"/>
          <w:sz w:val="32"/>
          <w:szCs w:val="32"/>
        </w:rPr>
        <w:t>2</w:t>
      </w:r>
      <w:r>
        <w:rPr>
          <w:rFonts w:hint="eastAsia" w:eastAsia="仿宋_GB2312"/>
          <w:b w:val="0"/>
          <w:bCs w:val="0"/>
          <w:kern w:val="0"/>
          <w:sz w:val="32"/>
          <w:szCs w:val="32"/>
          <w:lang w:eastAsia="zh-CN"/>
        </w:rPr>
        <w:t>．</w:t>
      </w:r>
      <w:r>
        <w:rPr>
          <w:rFonts w:hint="eastAsia" w:eastAsia="仿宋_GB2312" w:cstheme="minorBidi"/>
          <w:b w:val="0"/>
          <w:bCs w:val="0"/>
          <w:kern w:val="0"/>
          <w:sz w:val="32"/>
          <w:szCs w:val="32"/>
        </w:rPr>
        <w:t>比赛赛程：按照职业指导人员和基层公共就业服务人员分别组织竞赛，进行理论知识竞赛和操作技能竞赛。</w:t>
      </w:r>
    </w:p>
    <w:p>
      <w:pPr>
        <w:spacing w:line="600" w:lineRule="exact"/>
        <w:ind w:firstLine="640"/>
        <w:rPr>
          <w:rFonts w:eastAsia="仿宋_GB2312"/>
          <w:b w:val="0"/>
          <w:bCs w:val="0"/>
          <w:kern w:val="0"/>
          <w:sz w:val="32"/>
          <w:szCs w:val="32"/>
        </w:rPr>
      </w:pPr>
      <w:r>
        <w:rPr>
          <w:rFonts w:hint="eastAsia" w:eastAsia="仿宋_GB2312"/>
          <w:b w:val="0"/>
          <w:bCs w:val="0"/>
          <w:kern w:val="0"/>
          <w:sz w:val="32"/>
          <w:szCs w:val="32"/>
        </w:rPr>
        <w:t>理论知识竞赛</w:t>
      </w:r>
      <w:r>
        <w:rPr>
          <w:rFonts w:hint="eastAsia" w:eastAsia="仿宋_GB2312"/>
          <w:b w:val="0"/>
          <w:bCs w:val="0"/>
          <w:kern w:val="0"/>
          <w:sz w:val="32"/>
          <w:szCs w:val="32"/>
          <w:lang w:eastAsia="zh-CN"/>
        </w:rPr>
        <w:t>，</w:t>
      </w:r>
      <w:r>
        <w:rPr>
          <w:rFonts w:hint="eastAsia" w:eastAsia="仿宋_GB2312"/>
          <w:b w:val="0"/>
          <w:bCs w:val="0"/>
          <w:kern w:val="0"/>
          <w:sz w:val="32"/>
          <w:szCs w:val="32"/>
        </w:rPr>
        <w:t>参赛人员在规定时间内以书面答卷（闭卷）方式进行。其中，</w:t>
      </w:r>
      <w:r>
        <w:rPr>
          <w:rFonts w:eastAsia="仿宋_GB2312"/>
          <w:b w:val="0"/>
          <w:bCs w:val="0"/>
          <w:kern w:val="0"/>
          <w:sz w:val="32"/>
          <w:szCs w:val="32"/>
        </w:rPr>
        <w:t>职业指导人员竞赛内容侧重于职业咨询与指导</w:t>
      </w:r>
      <w:r>
        <w:rPr>
          <w:rFonts w:hint="eastAsia" w:eastAsia="仿宋_GB2312"/>
          <w:b w:val="0"/>
          <w:bCs w:val="0"/>
          <w:kern w:val="0"/>
          <w:sz w:val="32"/>
          <w:szCs w:val="32"/>
        </w:rPr>
        <w:t>，</w:t>
      </w:r>
      <w:r>
        <w:rPr>
          <w:rFonts w:eastAsia="仿宋_GB2312"/>
          <w:b w:val="0"/>
          <w:bCs w:val="0"/>
          <w:kern w:val="0"/>
          <w:sz w:val="32"/>
          <w:szCs w:val="32"/>
        </w:rPr>
        <w:t>基层公共就业服务人员竞赛内容侧重于就业经办和服务</w:t>
      </w:r>
      <w:r>
        <w:rPr>
          <w:rFonts w:hint="eastAsia" w:eastAsia="仿宋_GB2312"/>
          <w:b w:val="0"/>
          <w:bCs w:val="0"/>
          <w:kern w:val="0"/>
          <w:sz w:val="32"/>
          <w:szCs w:val="32"/>
        </w:rPr>
        <w:t>。</w:t>
      </w:r>
    </w:p>
    <w:p>
      <w:pPr>
        <w:spacing w:line="600" w:lineRule="exact"/>
        <w:ind w:firstLine="640"/>
        <w:rPr>
          <w:rFonts w:eastAsia="仿宋_GB2312"/>
          <w:b w:val="0"/>
          <w:bCs w:val="0"/>
          <w:kern w:val="0"/>
          <w:sz w:val="32"/>
          <w:szCs w:val="32"/>
        </w:rPr>
      </w:pPr>
      <w:r>
        <w:rPr>
          <w:rFonts w:hint="eastAsia" w:eastAsia="仿宋_GB2312"/>
          <w:b w:val="0"/>
          <w:bCs w:val="0"/>
          <w:kern w:val="0"/>
          <w:sz w:val="32"/>
          <w:szCs w:val="32"/>
        </w:rPr>
        <w:t>操作技能竞赛</w:t>
      </w:r>
      <w:r>
        <w:rPr>
          <w:rFonts w:hint="eastAsia" w:eastAsia="仿宋_GB2312"/>
          <w:b w:val="0"/>
          <w:bCs w:val="0"/>
          <w:kern w:val="0"/>
          <w:sz w:val="32"/>
          <w:szCs w:val="32"/>
          <w:lang w:eastAsia="zh-CN"/>
        </w:rPr>
        <w:t>，</w:t>
      </w:r>
      <w:r>
        <w:rPr>
          <w:rFonts w:hint="eastAsia" w:ascii="Times New Roman" w:hAnsi="Times New Roman" w:eastAsia="仿宋_GB2312" w:cs="仿宋_GB2312"/>
          <w:b w:val="0"/>
          <w:bCs w:val="0"/>
          <w:kern w:val="0"/>
          <w:sz w:val="32"/>
          <w:szCs w:val="32"/>
        </w:rPr>
        <w:t>分为“个人工作亮点展示”和“咨询服务方案设计”环</w:t>
      </w:r>
      <w:r>
        <w:rPr>
          <w:rFonts w:hint="eastAsia" w:eastAsia="仿宋_GB2312"/>
          <w:b w:val="0"/>
          <w:bCs w:val="0"/>
          <w:kern w:val="0"/>
          <w:sz w:val="32"/>
          <w:szCs w:val="32"/>
        </w:rPr>
        <w:t>节。“个人工作亮点展示”由选手剖析、分享个人在公共就业服务工作中的典型案例，可结合相关工作图片、视频或</w:t>
      </w:r>
      <w:r>
        <w:rPr>
          <w:rFonts w:eastAsia="仿宋_GB2312"/>
          <w:b w:val="0"/>
          <w:bCs w:val="0"/>
          <w:kern w:val="0"/>
          <w:sz w:val="32"/>
          <w:szCs w:val="32"/>
        </w:rPr>
        <w:t>PPT</w:t>
      </w:r>
      <w:r>
        <w:rPr>
          <w:rFonts w:hint="eastAsia" w:eastAsia="仿宋_GB2312"/>
          <w:b w:val="0"/>
          <w:bCs w:val="0"/>
          <w:kern w:val="0"/>
          <w:sz w:val="32"/>
          <w:szCs w:val="32"/>
        </w:rPr>
        <w:t>等辅助陈述材料，脱稿陈述个性化工作亮点，本环节要求每个选手在3分钟内完成。展示选手日常服务成果的积累和现场展示能力；“咨询服务方案设计”要求选手针对案例情景和问题任务要求，在5分钟内现场讲述就业咨询与指导、业务经办和就业服务等工作要点，展示就业服务知识灵活应用能力。</w:t>
      </w:r>
    </w:p>
    <w:p>
      <w:pPr>
        <w:pStyle w:val="2"/>
        <w:spacing w:line="600" w:lineRule="exact"/>
        <w:ind w:firstLine="640"/>
        <w:jc w:val="both"/>
        <w:rPr>
          <w:rFonts w:eastAsia="楷体_GB2312"/>
          <w:b w:val="0"/>
          <w:bCs w:val="0"/>
          <w:sz w:val="32"/>
          <w:szCs w:val="32"/>
        </w:rPr>
      </w:pPr>
      <w:r>
        <w:rPr>
          <w:rFonts w:hint="eastAsia" w:eastAsia="楷体_GB2312"/>
          <w:b w:val="0"/>
          <w:bCs w:val="0"/>
          <w:sz w:val="32"/>
          <w:szCs w:val="32"/>
        </w:rPr>
        <w:t>（二）优秀就业服务项目、成果和案例推荐</w:t>
      </w:r>
    </w:p>
    <w:p>
      <w:pPr>
        <w:pStyle w:val="2"/>
        <w:spacing w:line="600" w:lineRule="exact"/>
        <w:ind w:firstLine="640"/>
        <w:jc w:val="both"/>
        <w:rPr>
          <w:rFonts w:eastAsia="仿宋_GB2312" w:cstheme="minorBidi"/>
          <w:b w:val="0"/>
          <w:bCs w:val="0"/>
          <w:kern w:val="0"/>
          <w:sz w:val="32"/>
          <w:szCs w:val="32"/>
        </w:rPr>
      </w:pPr>
      <w:r>
        <w:rPr>
          <w:rFonts w:hint="eastAsia" w:eastAsia="仿宋_GB2312" w:cstheme="minorBidi"/>
          <w:b w:val="0"/>
          <w:bCs w:val="0"/>
          <w:kern w:val="0"/>
          <w:sz w:val="32"/>
          <w:szCs w:val="32"/>
        </w:rPr>
        <w:t>5月</w:t>
      </w:r>
      <w:r>
        <w:rPr>
          <w:rFonts w:hint="eastAsia" w:eastAsia="仿宋_GB2312" w:cstheme="minorBidi"/>
          <w:b w:val="0"/>
          <w:bCs w:val="0"/>
          <w:kern w:val="0"/>
          <w:sz w:val="32"/>
          <w:szCs w:val="32"/>
          <w:lang w:val="en-US" w:eastAsia="zh-CN"/>
        </w:rPr>
        <w:t>30</w:t>
      </w:r>
      <w:r>
        <w:rPr>
          <w:rFonts w:hint="eastAsia" w:eastAsia="仿宋_GB2312" w:cstheme="minorBidi"/>
          <w:b w:val="0"/>
          <w:bCs w:val="0"/>
          <w:kern w:val="0"/>
          <w:sz w:val="32"/>
          <w:szCs w:val="32"/>
        </w:rPr>
        <w:t>日前，</w:t>
      </w:r>
      <w:r>
        <w:rPr>
          <w:rFonts w:hint="eastAsia" w:eastAsia="仿宋_GB2312"/>
          <w:b w:val="0"/>
          <w:bCs w:val="0"/>
          <w:kern w:val="0"/>
          <w:sz w:val="32"/>
          <w:szCs w:val="32"/>
        </w:rPr>
        <w:t>各</w:t>
      </w:r>
      <w:r>
        <w:rPr>
          <w:rFonts w:eastAsia="仿宋_GB2312"/>
          <w:b w:val="0"/>
          <w:bCs w:val="0"/>
          <w:kern w:val="0"/>
          <w:sz w:val="32"/>
          <w:szCs w:val="32"/>
        </w:rPr>
        <w:t>区人社局</w:t>
      </w:r>
      <w:r>
        <w:rPr>
          <w:rFonts w:hint="eastAsia" w:eastAsia="仿宋_GB2312"/>
          <w:b w:val="0"/>
          <w:bCs w:val="0"/>
          <w:kern w:val="0"/>
          <w:sz w:val="32"/>
          <w:szCs w:val="32"/>
        </w:rPr>
        <w:t>遴选报送</w:t>
      </w:r>
      <w:r>
        <w:rPr>
          <w:rFonts w:eastAsia="仿宋_GB2312"/>
          <w:b w:val="0"/>
          <w:bCs w:val="0"/>
          <w:kern w:val="0"/>
          <w:sz w:val="32"/>
          <w:szCs w:val="32"/>
        </w:rPr>
        <w:t>有特色</w:t>
      </w:r>
      <w:r>
        <w:rPr>
          <w:rFonts w:hint="eastAsia" w:eastAsia="仿宋_GB2312"/>
          <w:b w:val="0"/>
          <w:bCs w:val="0"/>
          <w:kern w:val="0"/>
          <w:sz w:val="32"/>
          <w:szCs w:val="32"/>
        </w:rPr>
        <w:t>有亮点</w:t>
      </w:r>
      <w:r>
        <w:rPr>
          <w:rFonts w:eastAsia="仿宋_GB2312"/>
          <w:b w:val="0"/>
          <w:bCs w:val="0"/>
          <w:kern w:val="0"/>
          <w:sz w:val="32"/>
          <w:szCs w:val="32"/>
        </w:rPr>
        <w:t>的</w:t>
      </w:r>
      <w:r>
        <w:rPr>
          <w:rFonts w:hint="eastAsia" w:eastAsia="仿宋_GB2312"/>
          <w:b w:val="0"/>
          <w:bCs w:val="0"/>
          <w:kern w:val="0"/>
          <w:sz w:val="32"/>
          <w:szCs w:val="32"/>
        </w:rPr>
        <w:t>公共就业服务</w:t>
      </w:r>
      <w:r>
        <w:rPr>
          <w:rFonts w:eastAsia="仿宋_GB2312"/>
          <w:b w:val="0"/>
          <w:bCs w:val="0"/>
          <w:kern w:val="0"/>
          <w:sz w:val="32"/>
          <w:szCs w:val="32"/>
        </w:rPr>
        <w:t>项目、成果和案例，每</w:t>
      </w:r>
      <w:r>
        <w:rPr>
          <w:rFonts w:hint="eastAsia" w:eastAsia="仿宋_GB2312"/>
          <w:b w:val="0"/>
          <w:bCs w:val="0"/>
          <w:kern w:val="0"/>
          <w:sz w:val="32"/>
          <w:szCs w:val="32"/>
        </w:rPr>
        <w:t>区</w:t>
      </w:r>
      <w:r>
        <w:rPr>
          <w:rFonts w:eastAsia="仿宋_GB2312"/>
          <w:b w:val="0"/>
          <w:bCs w:val="0"/>
          <w:kern w:val="0"/>
          <w:sz w:val="32"/>
          <w:szCs w:val="32"/>
        </w:rPr>
        <w:t>选送1-3个优秀项目</w:t>
      </w:r>
      <w:r>
        <w:rPr>
          <w:rFonts w:hint="eastAsia" w:eastAsia="仿宋_GB2312"/>
          <w:b w:val="0"/>
          <w:bCs w:val="0"/>
          <w:kern w:val="0"/>
          <w:sz w:val="32"/>
          <w:szCs w:val="32"/>
        </w:rPr>
        <w:t>（至少含一个视频项目）。</w:t>
      </w:r>
      <w:r>
        <w:rPr>
          <w:rFonts w:hint="eastAsia" w:eastAsia="仿宋_GB2312" w:cstheme="minorBidi"/>
          <w:b w:val="0"/>
          <w:bCs w:val="0"/>
          <w:kern w:val="0"/>
          <w:sz w:val="32"/>
          <w:szCs w:val="32"/>
        </w:rPr>
        <w:t>案例应为日常就业服务过程中的典型情景，展现对来访者开展就业咨询与指导，提供业务经办和服务，从而展示就业服务工作的核心技能。</w:t>
      </w:r>
    </w:p>
    <w:p>
      <w:pPr>
        <w:adjustRightInd w:val="0"/>
        <w:snapToGrid w:val="0"/>
        <w:spacing w:line="600" w:lineRule="exact"/>
        <w:ind w:firstLine="640" w:firstLineChars="200"/>
        <w:rPr>
          <w:rFonts w:eastAsia="黑体"/>
          <w:b w:val="0"/>
          <w:bCs w:val="0"/>
          <w:sz w:val="32"/>
          <w:szCs w:val="32"/>
        </w:rPr>
      </w:pPr>
      <w:r>
        <w:rPr>
          <w:rFonts w:hint="eastAsia" w:eastAsia="黑体"/>
          <w:b w:val="0"/>
          <w:bCs w:val="0"/>
          <w:sz w:val="32"/>
          <w:szCs w:val="32"/>
        </w:rPr>
        <w:t>五、有关事宜</w:t>
      </w:r>
    </w:p>
    <w:p>
      <w:pPr>
        <w:adjustRightInd w:val="0"/>
        <w:snapToGrid w:val="0"/>
        <w:spacing w:line="600" w:lineRule="exact"/>
        <w:ind w:firstLine="640" w:firstLineChars="200"/>
        <w:rPr>
          <w:rFonts w:eastAsia="仿宋_GB2312" w:cs="仿宋_GB2312"/>
          <w:b w:val="0"/>
          <w:bCs w:val="0"/>
          <w:kern w:val="0"/>
          <w:sz w:val="32"/>
          <w:szCs w:val="32"/>
        </w:rPr>
      </w:pPr>
      <w:r>
        <w:rPr>
          <w:rFonts w:hint="eastAsia" w:eastAsia="仿宋_GB2312" w:cs="仿宋_GB2312"/>
          <w:b w:val="0"/>
          <w:bCs w:val="0"/>
          <w:sz w:val="32"/>
          <w:szCs w:val="32"/>
        </w:rPr>
        <w:t>（一）本次竞赛组委会设在</w:t>
      </w:r>
      <w:r>
        <w:rPr>
          <w:rFonts w:hint="eastAsia" w:eastAsia="仿宋_GB2312" w:cs="仿宋_GB2312"/>
          <w:b w:val="0"/>
          <w:bCs w:val="0"/>
          <w:sz w:val="32"/>
          <w:szCs w:val="32"/>
          <w:lang w:eastAsia="zh-CN"/>
        </w:rPr>
        <w:t>北方人才市场</w:t>
      </w:r>
      <w:r>
        <w:rPr>
          <w:rFonts w:hint="eastAsia" w:eastAsia="仿宋_GB2312" w:cs="仿宋_GB2312"/>
          <w:b w:val="0"/>
          <w:bCs w:val="0"/>
          <w:sz w:val="32"/>
          <w:szCs w:val="32"/>
        </w:rPr>
        <w:t>中天人力中心，负责统筹协调和组织推动比赛各项工作，负责做好大赛的宣传推广和赛前组织培训等工作，负责市级竞赛的组织工作。各区人社局</w:t>
      </w:r>
      <w:r>
        <w:rPr>
          <w:rFonts w:hint="eastAsia" w:eastAsia="仿宋_GB2312" w:cs="仿宋_GB2312"/>
          <w:b w:val="0"/>
          <w:bCs w:val="0"/>
          <w:kern w:val="0"/>
          <w:sz w:val="32"/>
          <w:szCs w:val="32"/>
        </w:rPr>
        <w:t>按照要求组织学习、开展参赛人员选拔推荐和参赛项目申报工作。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b w:val="0"/>
          <w:bCs w:val="0"/>
          <w:kern w:val="0"/>
          <w:sz w:val="32"/>
          <w:szCs w:val="32"/>
        </w:rPr>
      </w:pPr>
      <w:r>
        <w:rPr>
          <w:rFonts w:hint="eastAsia" w:eastAsia="仿宋_GB2312" w:cs="仿宋_GB2312"/>
          <w:b w:val="0"/>
          <w:bCs w:val="0"/>
          <w:sz w:val="32"/>
          <w:szCs w:val="32"/>
        </w:rPr>
        <w:t>（二）各区人社局、相关单位要提高政治站位，高度重视竞赛组织</w:t>
      </w:r>
      <w:r>
        <w:rPr>
          <w:rFonts w:hint="eastAsia" w:eastAsia="仿宋_GB2312" w:cs="仿宋_GB2312"/>
          <w:b w:val="0"/>
          <w:bCs w:val="0"/>
          <w:sz w:val="32"/>
          <w:szCs w:val="32"/>
          <w:lang w:eastAsia="zh-CN"/>
        </w:rPr>
        <w:t>实施</w:t>
      </w:r>
      <w:r>
        <w:rPr>
          <w:rFonts w:hint="eastAsia" w:eastAsia="仿宋_GB2312" w:cs="仿宋_GB2312"/>
          <w:b w:val="0"/>
          <w:bCs w:val="0"/>
          <w:sz w:val="32"/>
          <w:szCs w:val="32"/>
        </w:rPr>
        <w:t>工作，将其作为提升就业服务质量的重要内容，制定具体工作方案，明确专门人员，</w:t>
      </w:r>
      <w:r>
        <w:rPr>
          <w:rFonts w:hint="eastAsia" w:eastAsia="仿宋_GB2312"/>
          <w:b w:val="0"/>
          <w:bCs w:val="0"/>
          <w:kern w:val="0"/>
          <w:sz w:val="32"/>
          <w:szCs w:val="32"/>
        </w:rPr>
        <w:t>确保活动组织规范有序、顺利实施。要对参赛资料、项目信息，特别是人员资格进行严格审核，确保真实性和准确性。要以此次竞赛为契机加大对基层公共就业服务人员的培训力度，提升人员业务素质</w:t>
      </w:r>
      <w:r>
        <w:rPr>
          <w:rFonts w:hint="eastAsia" w:eastAsia="仿宋_GB2312"/>
          <w:b w:val="0"/>
          <w:bCs w:val="0"/>
          <w:kern w:val="0"/>
          <w:sz w:val="32"/>
          <w:szCs w:val="32"/>
          <w:lang w:eastAsia="zh-CN"/>
        </w:rPr>
        <w:t>、</w:t>
      </w:r>
      <w:r>
        <w:rPr>
          <w:rFonts w:hint="eastAsia" w:eastAsia="仿宋_GB2312"/>
          <w:b w:val="0"/>
          <w:bCs w:val="0"/>
          <w:kern w:val="0"/>
          <w:sz w:val="32"/>
          <w:szCs w:val="32"/>
        </w:rPr>
        <w:t>改善服务质量</w:t>
      </w:r>
      <w:r>
        <w:rPr>
          <w:rFonts w:hint="eastAsia" w:eastAsia="仿宋_GB2312"/>
          <w:b w:val="0"/>
          <w:bCs w:val="0"/>
          <w:kern w:val="0"/>
          <w:sz w:val="32"/>
          <w:szCs w:val="32"/>
          <w:lang w:eastAsia="zh-CN"/>
        </w:rPr>
        <w:t>、</w:t>
      </w:r>
      <w:r>
        <w:rPr>
          <w:rFonts w:hint="eastAsia" w:eastAsia="仿宋_GB2312"/>
          <w:b w:val="0"/>
          <w:bCs w:val="0"/>
          <w:kern w:val="0"/>
          <w:sz w:val="32"/>
          <w:szCs w:val="32"/>
        </w:rPr>
        <w:t>展现良好风貌。</w:t>
      </w:r>
      <w:r>
        <w:rPr>
          <w:rFonts w:hint="eastAsia" w:eastAsia="仿宋_GB2312"/>
          <w:b w:val="0"/>
          <w:bCs w:val="0"/>
          <w:sz w:val="32"/>
          <w:szCs w:val="32"/>
        </w:rPr>
        <w:t>各区人社局请于4月</w:t>
      </w:r>
      <w:r>
        <w:rPr>
          <w:rFonts w:hint="eastAsia" w:eastAsia="仿宋_GB2312"/>
          <w:b w:val="0"/>
          <w:bCs w:val="0"/>
          <w:kern w:val="0"/>
          <w:sz w:val="32"/>
          <w:szCs w:val="32"/>
          <w:lang w:val="en-US" w:eastAsia="zh-CN"/>
        </w:rPr>
        <w:t>20</w:t>
      </w:r>
      <w:r>
        <w:rPr>
          <w:rFonts w:hint="eastAsia" w:eastAsia="仿宋_GB2312"/>
          <w:b w:val="0"/>
          <w:bCs w:val="0"/>
          <w:kern w:val="0"/>
          <w:sz w:val="32"/>
          <w:szCs w:val="32"/>
        </w:rPr>
        <w:t>日前，将《</w:t>
      </w:r>
      <w:r>
        <w:rPr>
          <w:rFonts w:hint="eastAsia" w:eastAsia="仿宋_GB2312" w:cs="仿宋_GB2312"/>
          <w:b w:val="0"/>
          <w:bCs w:val="0"/>
          <w:sz w:val="32"/>
          <w:szCs w:val="32"/>
        </w:rPr>
        <w:t>各区</w:t>
      </w:r>
      <w:r>
        <w:rPr>
          <w:rFonts w:hint="eastAsia" w:eastAsia="仿宋_GB2312"/>
          <w:b w:val="0"/>
          <w:bCs w:val="0"/>
          <w:kern w:val="0"/>
          <w:sz w:val="32"/>
          <w:szCs w:val="32"/>
        </w:rPr>
        <w:t>联络人员信息表》报送至</w:t>
      </w:r>
      <w:r>
        <w:rPr>
          <w:rFonts w:hint="eastAsia" w:eastAsia="仿宋_GB2312" w:cs="仿宋_GB2312"/>
          <w:b w:val="0"/>
          <w:bCs w:val="0"/>
          <w:sz w:val="32"/>
          <w:szCs w:val="32"/>
          <w:lang w:eastAsia="zh-CN"/>
        </w:rPr>
        <w:t>北方人才市场</w:t>
      </w:r>
      <w:r>
        <w:rPr>
          <w:rFonts w:hint="eastAsia" w:eastAsia="仿宋_GB2312"/>
          <w:b w:val="0"/>
          <w:bCs w:val="0"/>
          <w:kern w:val="0"/>
          <w:sz w:val="32"/>
          <w:szCs w:val="32"/>
        </w:rPr>
        <w:t>中天人力中心。</w:t>
      </w:r>
    </w:p>
    <w:p>
      <w:pPr>
        <w:pStyle w:val="7"/>
        <w:widowControl w:val="0"/>
        <w:adjustRightInd w:val="0"/>
        <w:snapToGrid w:val="0"/>
        <w:spacing w:before="0" w:beforeAutospacing="0" w:after="0" w:afterAutospacing="0" w:line="600" w:lineRule="exact"/>
        <w:ind w:firstLine="0" w:firstLineChars="0"/>
        <w:jc w:val="both"/>
        <w:rPr>
          <w:rFonts w:ascii="Times New Roman" w:hAnsi="Times New Roman" w:eastAsia="仿宋_GB2312" w:cs="仿宋_GB2312"/>
          <w:b w:val="0"/>
          <w:bCs w:val="0"/>
          <w:sz w:val="32"/>
          <w:szCs w:val="32"/>
        </w:rPr>
      </w:pPr>
    </w:p>
    <w:p>
      <w:pPr>
        <w:pStyle w:val="7"/>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联系人：市人社局就业促进处 杨路索</w:t>
      </w:r>
    </w:p>
    <w:p>
      <w:pPr>
        <w:pStyle w:val="2"/>
        <w:spacing w:line="600" w:lineRule="exact"/>
        <w:ind w:firstLine="640"/>
        <w:jc w:val="both"/>
        <w:rPr>
          <w:rFonts w:eastAsia="仿宋_GB2312" w:cs="仿宋_GB2312"/>
          <w:b w:val="0"/>
          <w:bCs w:val="0"/>
          <w:kern w:val="0"/>
          <w:sz w:val="32"/>
          <w:szCs w:val="32"/>
        </w:rPr>
      </w:pPr>
      <w:r>
        <w:rPr>
          <w:rFonts w:hint="eastAsia" w:eastAsia="仿宋_GB2312" w:cs="仿宋_GB2312"/>
          <w:b w:val="0"/>
          <w:bCs w:val="0"/>
          <w:kern w:val="0"/>
          <w:sz w:val="32"/>
          <w:szCs w:val="32"/>
        </w:rPr>
        <w:t xml:space="preserve">        </w:t>
      </w:r>
      <w:r>
        <w:rPr>
          <w:rFonts w:hint="eastAsia" w:eastAsia="仿宋_GB2312" w:cs="仿宋_GB2312"/>
          <w:b w:val="0"/>
          <w:bCs w:val="0"/>
          <w:kern w:val="0"/>
          <w:sz w:val="32"/>
          <w:szCs w:val="32"/>
          <w:lang w:eastAsia="zh-CN"/>
        </w:rPr>
        <w:t>联系电话</w:t>
      </w:r>
      <w:r>
        <w:rPr>
          <w:rFonts w:hint="eastAsia" w:eastAsia="仿宋_GB2312" w:cs="仿宋_GB2312"/>
          <w:b w:val="0"/>
          <w:bCs w:val="0"/>
          <w:kern w:val="0"/>
          <w:sz w:val="32"/>
          <w:szCs w:val="32"/>
        </w:rPr>
        <w:t>：83218416</w:t>
      </w:r>
    </w:p>
    <w:p>
      <w:pPr>
        <w:pStyle w:val="7"/>
        <w:widowControl w:val="0"/>
        <w:adjustRightInd w:val="0"/>
        <w:snapToGrid w:val="0"/>
        <w:spacing w:before="0" w:beforeAutospacing="0" w:after="0" w:afterAutospacing="0" w:line="600" w:lineRule="exact"/>
        <w:ind w:firstLine="1920" w:firstLineChars="600"/>
        <w:jc w:val="both"/>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eastAsia="zh-CN"/>
        </w:rPr>
        <w:t>北方人才市场</w:t>
      </w:r>
      <w:r>
        <w:rPr>
          <w:rFonts w:hint="eastAsia" w:ascii="Times New Roman" w:hAnsi="Times New Roman" w:eastAsia="仿宋_GB2312" w:cs="仿宋_GB2312"/>
          <w:b w:val="0"/>
          <w:bCs w:val="0"/>
          <w:sz w:val="32"/>
          <w:szCs w:val="32"/>
        </w:rPr>
        <w:t>中天人力中心 方燕娜、何紫君</w:t>
      </w:r>
    </w:p>
    <w:p>
      <w:pPr>
        <w:pStyle w:val="7"/>
        <w:widowControl w:val="0"/>
        <w:adjustRightInd w:val="0"/>
        <w:snapToGrid w:val="0"/>
        <w:spacing w:before="0" w:beforeAutospacing="0" w:after="0" w:afterAutospacing="0" w:line="600" w:lineRule="exact"/>
        <w:ind w:firstLine="1920" w:firstLineChars="600"/>
        <w:jc w:val="both"/>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kern w:val="0"/>
          <w:sz w:val="32"/>
          <w:szCs w:val="32"/>
          <w:lang w:eastAsia="zh-CN"/>
        </w:rPr>
        <w:t>联系电话</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b w:val="0"/>
          <w:bCs w:val="0"/>
          <w:sz w:val="32"/>
          <w:szCs w:val="32"/>
        </w:rPr>
        <w:t>23236605</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13920774833、17695432436</w:t>
      </w:r>
    </w:p>
    <w:p>
      <w:pPr>
        <w:pStyle w:val="2"/>
        <w:spacing w:line="600" w:lineRule="exact"/>
        <w:ind w:firstLine="0"/>
        <w:jc w:val="both"/>
        <w:rPr>
          <w:rFonts w:eastAsia="仿宋_GB2312" w:cs="仿宋_GB2312"/>
          <w:b w:val="0"/>
          <w:bCs w:val="0"/>
          <w:kern w:val="0"/>
          <w:sz w:val="32"/>
          <w:szCs w:val="32"/>
        </w:rPr>
      </w:pP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kern w:val="0"/>
          <w:sz w:val="32"/>
          <w:szCs w:val="32"/>
        </w:rPr>
        <w:t>附件：1</w:t>
      </w:r>
      <w:r>
        <w:rPr>
          <w:rFonts w:hint="eastAsia" w:eastAsia="仿宋_GB2312" w:cs="仿宋_GB2312"/>
          <w:b w:val="0"/>
          <w:bCs w:val="0"/>
          <w:sz w:val="32"/>
          <w:szCs w:val="32"/>
        </w:rPr>
        <w:t>．各区联络人员信息表</w:t>
      </w: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sz w:val="32"/>
          <w:szCs w:val="32"/>
        </w:rPr>
        <w:t xml:space="preserve">      2．优秀就业服务项目参评表</w:t>
      </w: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sz w:val="32"/>
          <w:szCs w:val="32"/>
        </w:rPr>
        <w:t xml:space="preserve">      3．优秀就业服务成果参评表</w:t>
      </w: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sz w:val="32"/>
          <w:szCs w:val="32"/>
        </w:rPr>
        <w:t xml:space="preserve">      4．优秀就业服务案例参评表</w:t>
      </w: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sz w:val="32"/>
          <w:szCs w:val="32"/>
        </w:rPr>
        <w:t xml:space="preserve">      5．优秀项目、成果、案例评选办法</w:t>
      </w:r>
    </w:p>
    <w:p>
      <w:pPr>
        <w:pStyle w:val="2"/>
        <w:spacing w:line="600" w:lineRule="exact"/>
        <w:ind w:firstLine="640"/>
        <w:jc w:val="both"/>
        <w:rPr>
          <w:rFonts w:eastAsia="仿宋_GB2312" w:cs="仿宋_GB2312"/>
          <w:b w:val="0"/>
          <w:bCs w:val="0"/>
          <w:sz w:val="32"/>
          <w:szCs w:val="32"/>
        </w:rPr>
      </w:pPr>
      <w:r>
        <w:rPr>
          <w:rFonts w:hint="eastAsia" w:eastAsia="仿宋_GB2312" w:cs="仿宋_GB2312"/>
          <w:b w:val="0"/>
          <w:bCs w:val="0"/>
          <w:sz w:val="32"/>
          <w:szCs w:val="32"/>
        </w:rPr>
        <w:t xml:space="preserve">      6．参考内容及书籍</w:t>
      </w:r>
    </w:p>
    <w:p>
      <w:pPr>
        <w:pStyle w:val="2"/>
        <w:spacing w:line="600" w:lineRule="exact"/>
        <w:ind w:firstLine="640"/>
        <w:jc w:val="both"/>
        <w:rPr>
          <w:rFonts w:eastAsia="仿宋_GB2312" w:cs="仿宋_GB2312"/>
          <w:b w:val="0"/>
          <w:bCs w:val="0"/>
          <w:sz w:val="32"/>
          <w:szCs w:val="32"/>
        </w:rPr>
      </w:pPr>
    </w:p>
    <w:p>
      <w:pPr>
        <w:pStyle w:val="2"/>
        <w:spacing w:line="600" w:lineRule="exact"/>
        <w:ind w:firstLine="640"/>
        <w:jc w:val="both"/>
        <w:rPr>
          <w:rFonts w:eastAsia="仿宋_GB2312" w:cs="仿宋_GB2312"/>
          <w:b w:val="0"/>
          <w:bCs w:val="0"/>
          <w:sz w:val="32"/>
          <w:szCs w:val="32"/>
        </w:rPr>
      </w:pPr>
    </w:p>
    <w:p>
      <w:pPr>
        <w:pStyle w:val="2"/>
        <w:spacing w:line="600" w:lineRule="exact"/>
        <w:ind w:firstLine="640"/>
        <w:jc w:val="both"/>
        <w:rPr>
          <w:rFonts w:eastAsia="仿宋_GB2312" w:cs="仿宋_GB2312"/>
          <w:b w:val="0"/>
          <w:bCs w:val="0"/>
          <w:sz w:val="32"/>
          <w:szCs w:val="32"/>
        </w:rPr>
      </w:pPr>
    </w:p>
    <w:p>
      <w:pPr>
        <w:pStyle w:val="2"/>
        <w:spacing w:line="600" w:lineRule="exact"/>
        <w:ind w:firstLine="640"/>
        <w:jc w:val="both"/>
        <w:rPr>
          <w:rFonts w:hint="eastAsia" w:eastAsia="仿宋_GB2312" w:cs="仿宋_GB2312"/>
          <w:b w:val="0"/>
          <w:bCs w:val="0"/>
          <w:sz w:val="32"/>
          <w:szCs w:val="32"/>
        </w:rPr>
      </w:pPr>
      <w:r>
        <w:rPr>
          <w:rFonts w:hint="eastAsia" w:eastAsia="仿宋_GB2312" w:cs="仿宋_GB2312"/>
          <w:b w:val="0"/>
          <w:bCs w:val="0"/>
          <w:sz w:val="32"/>
          <w:szCs w:val="32"/>
        </w:rPr>
        <w:t xml:space="preserve">                             2024年</w:t>
      </w:r>
      <w:r>
        <w:rPr>
          <w:rFonts w:hint="eastAsia" w:eastAsia="仿宋_GB2312" w:cs="仿宋_GB2312"/>
          <w:b w:val="0"/>
          <w:bCs w:val="0"/>
          <w:sz w:val="32"/>
          <w:szCs w:val="32"/>
          <w:lang w:val="en-US" w:eastAsia="zh-CN"/>
        </w:rPr>
        <w:t>4</w:t>
      </w:r>
      <w:r>
        <w:rPr>
          <w:rFonts w:hint="eastAsia" w:eastAsia="仿宋_GB2312" w:cs="仿宋_GB2312"/>
          <w:b w:val="0"/>
          <w:bCs w:val="0"/>
          <w:sz w:val="32"/>
          <w:szCs w:val="32"/>
        </w:rPr>
        <w:t>月</w:t>
      </w:r>
      <w:r>
        <w:rPr>
          <w:rFonts w:hint="default" w:eastAsia="仿宋_GB2312" w:cs="仿宋_GB2312"/>
          <w:b w:val="0"/>
          <w:bCs w:val="0"/>
          <w:sz w:val="32"/>
          <w:szCs w:val="32"/>
          <w:lang w:val="en"/>
        </w:rPr>
        <w:t>11</w:t>
      </w:r>
      <w:r>
        <w:rPr>
          <w:rFonts w:hint="eastAsia" w:eastAsia="仿宋_GB2312" w:cs="仿宋_GB2312"/>
          <w:b w:val="0"/>
          <w:bCs w:val="0"/>
          <w:sz w:val="32"/>
          <w:szCs w:val="32"/>
        </w:rPr>
        <w:t>日</w:t>
      </w:r>
    </w:p>
    <w:p>
      <w:pPr>
        <w:pStyle w:val="2"/>
        <w:spacing w:line="600" w:lineRule="exact"/>
        <w:ind w:firstLine="640"/>
        <w:jc w:val="both"/>
        <w:rPr>
          <w:rFonts w:hint="eastAsia" w:eastAsia="仿宋_GB2312" w:cs="仿宋_GB2312"/>
          <w:b w:val="0"/>
          <w:bCs w:val="0"/>
          <w:sz w:val="32"/>
          <w:szCs w:val="32"/>
        </w:rPr>
      </w:pPr>
      <w:r>
        <w:rPr>
          <w:rFonts w:hint="eastAsia" w:eastAsia="仿宋_GB2312" w:cs="仿宋_GB2312"/>
          <w:b w:val="0"/>
          <w:bCs w:val="0"/>
          <w:sz w:val="32"/>
          <w:szCs w:val="32"/>
          <w:lang w:eastAsia="zh-CN"/>
        </w:rPr>
        <w:t>（此件主动公开）</w:t>
      </w:r>
    </w:p>
    <w:p>
      <w:pPr>
        <w:pStyle w:val="2"/>
        <w:ind w:firstLine="640"/>
        <w:jc w:val="both"/>
        <w:rPr>
          <w:rFonts w:eastAsia="仿宋"/>
          <w:sz w:val="32"/>
          <w:szCs w:val="32"/>
        </w:rPr>
      </w:pPr>
    </w:p>
    <w:p>
      <w:pPr>
        <w:pStyle w:val="5"/>
        <w:rPr>
          <w:rFonts w:eastAsia="仿宋"/>
          <w:sz w:val="32"/>
          <w:szCs w:val="32"/>
        </w:rPr>
      </w:pPr>
    </w:p>
    <w:p>
      <w:pPr>
        <w:pStyle w:val="5"/>
        <w:rPr>
          <w:rFonts w:ascii="Times New Roman" w:hAnsi="Times New Roman" w:eastAsia="仿宋"/>
          <w:sz w:val="32"/>
          <w:szCs w:val="32"/>
        </w:rPr>
        <w:sectPr>
          <w:footerReference r:id="rId5" w:type="first"/>
          <w:footerReference r:id="rId3" w:type="default"/>
          <w:footerReference r:id="rId4" w:type="even"/>
          <w:pgSz w:w="11906" w:h="16838"/>
          <w:pgMar w:top="1361" w:right="1587" w:bottom="1247" w:left="1587" w:header="851" w:footer="992" w:gutter="0"/>
          <w:pgNumType w:fmt="numberInDash" w:start="1"/>
          <w:cols w:space="0" w:num="1"/>
          <w:rtlGutter w:val="0"/>
          <w:docGrid w:linePitch="312" w:charSpace="0"/>
        </w:sectPr>
      </w:pPr>
    </w:p>
    <w:p>
      <w:pPr>
        <w:rPr>
          <w:rFonts w:eastAsia="黑体"/>
          <w:sz w:val="32"/>
          <w:szCs w:val="32"/>
        </w:rPr>
      </w:pPr>
      <w:r>
        <w:rPr>
          <w:rFonts w:eastAsia="黑体"/>
          <w:sz w:val="32"/>
          <w:szCs w:val="32"/>
        </w:rPr>
        <w:t>附件1</w:t>
      </w:r>
    </w:p>
    <w:p>
      <w:pPr>
        <w:pStyle w:val="5"/>
      </w:pPr>
    </w:p>
    <w:p>
      <w:pPr>
        <w:pStyle w:val="5"/>
      </w:pPr>
    </w:p>
    <w:p>
      <w:pPr>
        <w:pStyle w:val="5"/>
      </w:pPr>
    </w:p>
    <w:p>
      <w:pPr>
        <w:jc w:val="center"/>
        <w:rPr>
          <w:rFonts w:ascii="Times New Roman" w:hAnsi="Times New Roman" w:eastAsia="方正小标宋简体" w:cs="宋体"/>
          <w:bCs/>
          <w:sz w:val="44"/>
          <w:szCs w:val="44"/>
        </w:rPr>
      </w:pPr>
      <w:r>
        <w:rPr>
          <w:rFonts w:hint="eastAsia" w:ascii="Times New Roman" w:hAnsi="Times New Roman" w:eastAsia="方正小标宋简体" w:cs="宋体"/>
          <w:bCs/>
          <w:sz w:val="44"/>
          <w:szCs w:val="44"/>
        </w:rPr>
        <w:t>各区联络人员信息表</w:t>
      </w:r>
    </w:p>
    <w:p>
      <w:pPr>
        <w:pStyle w:val="2"/>
      </w:pPr>
    </w:p>
    <w:tbl>
      <w:tblPr>
        <w:tblStyle w:val="8"/>
        <w:tblW w:w="15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4035"/>
        <w:gridCol w:w="2330"/>
        <w:gridCol w:w="2117"/>
        <w:gridCol w:w="195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eastAsia="黑体"/>
                <w:sz w:val="32"/>
                <w:szCs w:val="32"/>
              </w:rPr>
              <w:t>姓  名</w:t>
            </w:r>
          </w:p>
        </w:tc>
        <w:tc>
          <w:tcPr>
            <w:tcW w:w="4035"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eastAsia="黑体"/>
                <w:sz w:val="32"/>
                <w:szCs w:val="32"/>
              </w:rPr>
              <w:t>单  位</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eastAsia="黑体"/>
                <w:sz w:val="32"/>
                <w:szCs w:val="32"/>
              </w:rPr>
              <w:t>职  务</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eastAsia="黑体"/>
                <w:sz w:val="32"/>
                <w:szCs w:val="32"/>
              </w:rPr>
              <w:t>座  机</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eastAsia="黑体"/>
                <w:sz w:val="32"/>
                <w:szCs w:val="32"/>
              </w:rPr>
              <w:t>手  机</w:t>
            </w:r>
          </w:p>
        </w:tc>
        <w:tc>
          <w:tcPr>
            <w:tcW w:w="2556"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32"/>
                <w:szCs w:val="32"/>
              </w:rPr>
            </w:pPr>
            <w:r>
              <w:rPr>
                <w:rFonts w:hint="eastAsia" w:eastAsia="黑体"/>
                <w:sz w:val="32"/>
                <w:szCs w:val="32"/>
              </w:rPr>
              <w:t>备注（赛项）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359" w:type="dxa"/>
            <w:tcBorders>
              <w:top w:val="single" w:color="auto" w:sz="4" w:space="0"/>
              <w:left w:val="single" w:color="auto" w:sz="4" w:space="0"/>
              <w:bottom w:val="single" w:color="auto" w:sz="4" w:space="0"/>
              <w:right w:val="single" w:color="auto" w:sz="4" w:space="0"/>
            </w:tcBorders>
          </w:tcPr>
          <w:p/>
        </w:tc>
        <w:tc>
          <w:tcPr>
            <w:tcW w:w="4035" w:type="dxa"/>
            <w:tcBorders>
              <w:top w:val="single" w:color="auto" w:sz="4" w:space="0"/>
              <w:left w:val="single" w:color="auto" w:sz="4" w:space="0"/>
              <w:bottom w:val="single" w:color="auto" w:sz="4" w:space="0"/>
              <w:right w:val="single" w:color="auto" w:sz="4" w:space="0"/>
            </w:tcBorders>
          </w:tcPr>
          <w:p/>
        </w:tc>
        <w:tc>
          <w:tcPr>
            <w:tcW w:w="2330" w:type="dxa"/>
            <w:tcBorders>
              <w:top w:val="single" w:color="auto" w:sz="4" w:space="0"/>
              <w:left w:val="single" w:color="auto" w:sz="4" w:space="0"/>
              <w:bottom w:val="single" w:color="auto" w:sz="4" w:space="0"/>
              <w:right w:val="single" w:color="auto" w:sz="4" w:space="0"/>
            </w:tcBorders>
          </w:tcPr>
          <w:p/>
        </w:tc>
        <w:tc>
          <w:tcPr>
            <w:tcW w:w="2117" w:type="dxa"/>
            <w:tcBorders>
              <w:top w:val="single" w:color="auto" w:sz="4" w:space="0"/>
              <w:left w:val="single" w:color="auto" w:sz="4" w:space="0"/>
              <w:bottom w:val="single" w:color="auto" w:sz="4" w:space="0"/>
              <w:right w:val="single" w:color="auto" w:sz="4" w:space="0"/>
            </w:tcBorders>
          </w:tcPr>
          <w:p/>
        </w:tc>
        <w:tc>
          <w:tcPr>
            <w:tcW w:w="1950" w:type="dxa"/>
            <w:tcBorders>
              <w:top w:val="single" w:color="auto" w:sz="4" w:space="0"/>
              <w:left w:val="single" w:color="auto" w:sz="4" w:space="0"/>
              <w:bottom w:val="single" w:color="auto" w:sz="4" w:space="0"/>
              <w:right w:val="single" w:color="auto" w:sz="4" w:space="0"/>
            </w:tcBorders>
          </w:tcPr>
          <w:p/>
        </w:tc>
        <w:tc>
          <w:tcPr>
            <w:tcW w:w="255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359" w:type="dxa"/>
            <w:tcBorders>
              <w:top w:val="single" w:color="auto" w:sz="4" w:space="0"/>
              <w:left w:val="single" w:color="auto" w:sz="4" w:space="0"/>
              <w:bottom w:val="single" w:color="auto" w:sz="4" w:space="0"/>
              <w:right w:val="single" w:color="auto" w:sz="4" w:space="0"/>
            </w:tcBorders>
          </w:tcPr>
          <w:p/>
        </w:tc>
        <w:tc>
          <w:tcPr>
            <w:tcW w:w="4035" w:type="dxa"/>
            <w:tcBorders>
              <w:top w:val="single" w:color="auto" w:sz="4" w:space="0"/>
              <w:left w:val="single" w:color="auto" w:sz="4" w:space="0"/>
              <w:bottom w:val="single" w:color="auto" w:sz="4" w:space="0"/>
              <w:right w:val="single" w:color="auto" w:sz="4" w:space="0"/>
            </w:tcBorders>
          </w:tcPr>
          <w:p/>
        </w:tc>
        <w:tc>
          <w:tcPr>
            <w:tcW w:w="2330" w:type="dxa"/>
            <w:tcBorders>
              <w:top w:val="single" w:color="auto" w:sz="4" w:space="0"/>
              <w:left w:val="single" w:color="auto" w:sz="4" w:space="0"/>
              <w:bottom w:val="single" w:color="auto" w:sz="4" w:space="0"/>
              <w:right w:val="single" w:color="auto" w:sz="4" w:space="0"/>
            </w:tcBorders>
          </w:tcPr>
          <w:p/>
        </w:tc>
        <w:tc>
          <w:tcPr>
            <w:tcW w:w="2117" w:type="dxa"/>
            <w:tcBorders>
              <w:top w:val="single" w:color="auto" w:sz="4" w:space="0"/>
              <w:left w:val="single" w:color="auto" w:sz="4" w:space="0"/>
              <w:bottom w:val="single" w:color="auto" w:sz="4" w:space="0"/>
              <w:right w:val="single" w:color="auto" w:sz="4" w:space="0"/>
            </w:tcBorders>
          </w:tcPr>
          <w:p/>
        </w:tc>
        <w:tc>
          <w:tcPr>
            <w:tcW w:w="1950" w:type="dxa"/>
            <w:tcBorders>
              <w:top w:val="single" w:color="auto" w:sz="4" w:space="0"/>
              <w:left w:val="single" w:color="auto" w:sz="4" w:space="0"/>
              <w:bottom w:val="single" w:color="auto" w:sz="4" w:space="0"/>
              <w:right w:val="single" w:color="auto" w:sz="4" w:space="0"/>
            </w:tcBorders>
          </w:tcPr>
          <w:p/>
        </w:tc>
        <w:tc>
          <w:tcPr>
            <w:tcW w:w="255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59" w:type="dxa"/>
            <w:tcBorders>
              <w:top w:val="single" w:color="auto" w:sz="4" w:space="0"/>
              <w:left w:val="single" w:color="auto" w:sz="4" w:space="0"/>
              <w:bottom w:val="single" w:color="auto" w:sz="4" w:space="0"/>
              <w:right w:val="single" w:color="auto" w:sz="4" w:space="0"/>
            </w:tcBorders>
          </w:tcPr>
          <w:p/>
        </w:tc>
        <w:tc>
          <w:tcPr>
            <w:tcW w:w="4035" w:type="dxa"/>
            <w:tcBorders>
              <w:top w:val="single" w:color="auto" w:sz="4" w:space="0"/>
              <w:left w:val="single" w:color="auto" w:sz="4" w:space="0"/>
              <w:bottom w:val="single" w:color="auto" w:sz="4" w:space="0"/>
              <w:right w:val="single" w:color="auto" w:sz="4" w:space="0"/>
            </w:tcBorders>
          </w:tcPr>
          <w:p/>
        </w:tc>
        <w:tc>
          <w:tcPr>
            <w:tcW w:w="2330" w:type="dxa"/>
            <w:tcBorders>
              <w:top w:val="single" w:color="auto" w:sz="4" w:space="0"/>
              <w:left w:val="single" w:color="auto" w:sz="4" w:space="0"/>
              <w:bottom w:val="single" w:color="auto" w:sz="4" w:space="0"/>
              <w:right w:val="single" w:color="auto" w:sz="4" w:space="0"/>
            </w:tcBorders>
          </w:tcPr>
          <w:p/>
        </w:tc>
        <w:tc>
          <w:tcPr>
            <w:tcW w:w="2117" w:type="dxa"/>
            <w:tcBorders>
              <w:top w:val="single" w:color="auto" w:sz="4" w:space="0"/>
              <w:left w:val="single" w:color="auto" w:sz="4" w:space="0"/>
              <w:bottom w:val="single" w:color="auto" w:sz="4" w:space="0"/>
              <w:right w:val="single" w:color="auto" w:sz="4" w:space="0"/>
            </w:tcBorders>
          </w:tcPr>
          <w:p/>
        </w:tc>
        <w:tc>
          <w:tcPr>
            <w:tcW w:w="1950" w:type="dxa"/>
            <w:tcBorders>
              <w:top w:val="single" w:color="auto" w:sz="4" w:space="0"/>
              <w:left w:val="single" w:color="auto" w:sz="4" w:space="0"/>
              <w:bottom w:val="single" w:color="auto" w:sz="4" w:space="0"/>
              <w:right w:val="single" w:color="auto" w:sz="4" w:space="0"/>
            </w:tcBorders>
          </w:tcPr>
          <w:p/>
        </w:tc>
        <w:tc>
          <w:tcPr>
            <w:tcW w:w="2556" w:type="dxa"/>
            <w:tcBorders>
              <w:top w:val="single" w:color="auto" w:sz="4" w:space="0"/>
              <w:left w:val="single" w:color="auto" w:sz="4" w:space="0"/>
              <w:bottom w:val="single" w:color="auto" w:sz="4" w:space="0"/>
              <w:right w:val="single" w:color="auto" w:sz="4" w:space="0"/>
            </w:tcBorders>
          </w:tcPr>
          <w:p/>
        </w:tc>
      </w:tr>
    </w:tbl>
    <w:p>
      <w:pPr>
        <w:tabs>
          <w:tab w:val="left" w:pos="2982"/>
        </w:tabs>
        <w:jc w:val="left"/>
        <w:rPr>
          <w:rFonts w:eastAsia="仿宋_GB2312"/>
          <w:sz w:val="32"/>
          <w:szCs w:val="32"/>
        </w:rPr>
      </w:pPr>
    </w:p>
    <w:p>
      <w:pPr>
        <w:tabs>
          <w:tab w:val="left" w:pos="2982"/>
        </w:tabs>
        <w:jc w:val="left"/>
        <w:rPr>
          <w:rFonts w:eastAsia="仿宋"/>
          <w:spacing w:val="-6"/>
          <w:sz w:val="32"/>
          <w:szCs w:val="32"/>
          <w:lang w:val="en"/>
        </w:rPr>
      </w:pPr>
      <w:r>
        <w:rPr>
          <w:rFonts w:eastAsia="仿宋_GB2312"/>
          <w:sz w:val="32"/>
          <w:szCs w:val="32"/>
        </w:rPr>
        <w:t xml:space="preserve">填表人：           联系电话：     </w:t>
      </w:r>
      <w:r>
        <w:rPr>
          <w:rFonts w:hint="eastAsia" w:eastAsia="仿宋_GB2312"/>
          <w:sz w:val="32"/>
          <w:szCs w:val="32"/>
        </w:rPr>
        <w:t xml:space="preserve">     </w:t>
      </w:r>
      <w:r>
        <w:rPr>
          <w:rFonts w:eastAsia="仿宋_GB2312"/>
          <w:sz w:val="32"/>
          <w:szCs w:val="32"/>
        </w:rPr>
        <w:t xml:space="preserve">  时间：</w:t>
      </w:r>
    </w:p>
    <w:p>
      <w:pPr>
        <w:pStyle w:val="2"/>
        <w:ind w:firstLine="640"/>
        <w:jc w:val="both"/>
        <w:rPr>
          <w:rFonts w:eastAsia="仿宋"/>
          <w:sz w:val="32"/>
          <w:szCs w:val="32"/>
        </w:rPr>
      </w:pPr>
    </w:p>
    <w:p>
      <w:pPr>
        <w:pStyle w:val="2"/>
        <w:ind w:firstLine="640"/>
        <w:jc w:val="both"/>
        <w:rPr>
          <w:rFonts w:eastAsia="仿宋"/>
          <w:sz w:val="32"/>
          <w:szCs w:val="32"/>
        </w:rPr>
      </w:pPr>
    </w:p>
    <w:p>
      <w:pPr>
        <w:pStyle w:val="5"/>
        <w:rPr>
          <w:rFonts w:ascii="Times New Roman" w:hAnsi="Times New Roman" w:eastAsia="仿宋"/>
          <w:sz w:val="32"/>
          <w:szCs w:val="32"/>
        </w:rPr>
        <w:sectPr>
          <w:pgSz w:w="16838" w:h="11906" w:orient="landscape"/>
          <w:pgMar w:top="1587" w:right="1361" w:bottom="1587" w:left="1361" w:header="851" w:footer="992" w:gutter="0"/>
          <w:pgNumType w:fmt="numberInDash"/>
          <w:cols w:space="720" w:num="1"/>
          <w:titlePg/>
          <w:docGrid w:linePitch="312" w:charSpace="0"/>
        </w:sectPr>
      </w:pPr>
    </w:p>
    <w:p>
      <w:pPr>
        <w:widowControl/>
        <w:spacing w:line="600" w:lineRule="exact"/>
        <w:jc w:val="left"/>
        <w:rPr>
          <w:rFonts w:eastAsia="黑体"/>
          <w:sz w:val="32"/>
          <w:szCs w:val="32"/>
        </w:rPr>
      </w:pPr>
      <w:r>
        <w:rPr>
          <w:rFonts w:eastAsia="黑体"/>
          <w:sz w:val="32"/>
          <w:szCs w:val="32"/>
        </w:rPr>
        <w:t>附件2</w:t>
      </w:r>
    </w:p>
    <w:p>
      <w:pPr>
        <w:widowControl/>
        <w:spacing w:line="600" w:lineRule="exact"/>
        <w:jc w:val="left"/>
        <w:rPr>
          <w:rFonts w:ascii="Times New Roman" w:hAnsi="Times New Roman"/>
        </w:rPr>
      </w:pPr>
    </w:p>
    <w:p>
      <w:pPr>
        <w:spacing w:line="600" w:lineRule="exact"/>
        <w:jc w:val="center"/>
        <w:rPr>
          <w:rFonts w:ascii="Times New Roman" w:hAnsi="Times New Roman" w:eastAsia="方正小标宋简体" w:cs="宋体"/>
          <w:bCs/>
          <w:sz w:val="44"/>
          <w:szCs w:val="44"/>
        </w:rPr>
      </w:pPr>
      <w:r>
        <w:rPr>
          <w:rFonts w:hint="eastAsia" w:ascii="Times New Roman" w:hAnsi="Times New Roman" w:eastAsia="方正小标宋简体" w:cs="宋体"/>
          <w:bCs/>
          <w:sz w:val="44"/>
          <w:szCs w:val="44"/>
        </w:rPr>
        <w:t>优秀就业服务项目参评表</w:t>
      </w:r>
    </w:p>
    <w:p>
      <w:pPr>
        <w:spacing w:line="600" w:lineRule="exact"/>
        <w:ind w:firstLine="140" w:firstLineChars="5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行政区划:                         提交人：    </w:t>
      </w:r>
    </w:p>
    <w:p>
      <w:pPr>
        <w:spacing w:line="600" w:lineRule="exact"/>
        <w:ind w:firstLine="140" w:firstLineChars="50"/>
        <w:rPr>
          <w:rFonts w:ascii="Times New Roman" w:hAnsi="Times New Roman" w:eastAsia="仿宋_GB2312" w:cs="仿宋_GB2312"/>
          <w:sz w:val="28"/>
          <w:szCs w:val="28"/>
        </w:rPr>
      </w:pPr>
      <w:r>
        <w:rPr>
          <w:rFonts w:hint="eastAsia" w:ascii="Times New Roman" w:hAnsi="Times New Roman" w:eastAsia="仿宋_GB2312" w:cs="仿宋_GB2312"/>
          <w:bCs/>
          <w:sz w:val="28"/>
          <w:szCs w:val="28"/>
        </w:rPr>
        <w:t>联系电话：                        提交时间：</w:t>
      </w:r>
    </w:p>
    <w:tbl>
      <w:tblPr>
        <w:tblStyle w:val="8"/>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项目名称</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项目所在地</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6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项目执行时间</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申报单位</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项目执行过程</w:t>
            </w:r>
          </w:p>
          <w:p>
            <w:pPr>
              <w:adjustRightInd w:val="0"/>
              <w:snapToGrid w:val="0"/>
              <w:spacing w:line="3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（300字以内）</w:t>
            </w:r>
          </w:p>
        </w:tc>
        <w:tc>
          <w:tcPr>
            <w:tcW w:w="6739" w:type="dxa"/>
            <w:tcBorders>
              <w:top w:val="single" w:color="auto" w:sz="4" w:space="0"/>
              <w:left w:val="single" w:color="auto" w:sz="4" w:space="0"/>
              <w:bottom w:val="single" w:color="auto" w:sz="4" w:space="0"/>
              <w:right w:val="single" w:color="auto" w:sz="4" w:space="0"/>
            </w:tcBorders>
          </w:tcPr>
          <w:p>
            <w:pPr>
              <w:widowControl/>
              <w:autoSpaceDN w:val="0"/>
              <w:adjustRightInd w:val="0"/>
              <w:snapToGrid w:val="0"/>
              <w:spacing w:line="280" w:lineRule="exact"/>
              <w:rPr>
                <w:rFonts w:eastAsia="楷体_GB2312"/>
                <w:bCs/>
                <w:sz w:val="24"/>
                <w:szCs w:val="22"/>
              </w:rPr>
            </w:pPr>
            <w:r>
              <w:rPr>
                <w:rFonts w:eastAsia="楷体_GB2312"/>
                <w:bCs/>
                <w:sz w:val="24"/>
              </w:rPr>
              <w:t>（应体现项目执行人员、拟解决的问题、具体操作步骤、操作方法等，并提供相应的支撑材料）</w:t>
            </w:r>
          </w:p>
          <w:p>
            <w:pPr>
              <w:widowControl/>
              <w:autoSpaceDN w:val="0"/>
              <w:adjustRightInd w:val="0"/>
              <w:snapToGrid w:val="0"/>
              <w:spacing w:line="360" w:lineRule="exact"/>
              <w:rPr>
                <w:rFonts w:eastAsia="楷体_GB2312"/>
                <w:sz w:val="24"/>
              </w:rPr>
            </w:pPr>
          </w:p>
          <w:p>
            <w:pPr>
              <w:adjustRightInd w:val="0"/>
              <w:snapToGrid w:val="0"/>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项目执行结果</w:t>
            </w:r>
          </w:p>
          <w:p>
            <w:pPr>
              <w:adjustRightInd w:val="0"/>
              <w:snapToGrid w:val="0"/>
              <w:spacing w:line="3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（300字以内）</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rPr>
                <w:rFonts w:eastAsia="楷体_GB2312"/>
                <w:sz w:val="30"/>
                <w:szCs w:val="30"/>
              </w:rPr>
            </w:pPr>
            <w:r>
              <w:rPr>
                <w:rFonts w:eastAsia="楷体_GB2312"/>
                <w:bCs/>
                <w:sz w:val="24"/>
              </w:rPr>
              <w:t>（应体现项目执行的具体结果，包括受益服务对象范围、个案分析、结果分析报告、社会影响、项目特色等，并提供相应的支撑材料）</w:t>
            </w:r>
          </w:p>
          <w:p>
            <w:pPr>
              <w:adjustRightInd w:val="0"/>
              <w:snapToGrid w:val="0"/>
              <w:spacing w:line="360" w:lineRule="exact"/>
              <w:rPr>
                <w:rFonts w:eastAsia="楷体_GB2312"/>
                <w:sz w:val="30"/>
                <w:szCs w:val="30"/>
              </w:rPr>
            </w:pPr>
          </w:p>
          <w:p>
            <w:pPr>
              <w:adjustRightInd w:val="0"/>
              <w:snapToGrid w:val="0"/>
              <w:spacing w:line="360" w:lineRule="exact"/>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支撑材料目录</w:t>
            </w:r>
          </w:p>
        </w:tc>
        <w:tc>
          <w:tcPr>
            <w:tcW w:w="67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eastAsia="楷体_GB2312"/>
                <w:bCs/>
                <w:sz w:val="24"/>
                <w:szCs w:val="22"/>
              </w:rPr>
            </w:pPr>
            <w:r>
              <w:rPr>
                <w:rFonts w:eastAsia="楷体_GB2312"/>
                <w:bCs/>
                <w:sz w:val="24"/>
              </w:rPr>
              <w:t>1.政策文件：</w:t>
            </w:r>
          </w:p>
          <w:p>
            <w:pPr>
              <w:adjustRightInd w:val="0"/>
              <w:snapToGrid w:val="0"/>
              <w:spacing w:line="360" w:lineRule="exact"/>
              <w:rPr>
                <w:rFonts w:eastAsia="楷体_GB2312"/>
                <w:bCs/>
                <w:sz w:val="24"/>
              </w:rPr>
            </w:pPr>
            <w:r>
              <w:rPr>
                <w:rFonts w:eastAsia="楷体_GB2312"/>
                <w:bCs/>
                <w:sz w:val="24"/>
              </w:rPr>
              <w:t>2.照片：</w:t>
            </w:r>
          </w:p>
          <w:p>
            <w:pPr>
              <w:adjustRightInd w:val="0"/>
              <w:snapToGrid w:val="0"/>
              <w:spacing w:line="360" w:lineRule="exact"/>
              <w:rPr>
                <w:rFonts w:eastAsia="楷体_GB2312"/>
                <w:bCs/>
                <w:sz w:val="24"/>
              </w:rPr>
            </w:pPr>
            <w:r>
              <w:rPr>
                <w:rFonts w:eastAsia="楷体_GB2312"/>
                <w:bCs/>
                <w:sz w:val="24"/>
              </w:rPr>
              <w:t>3.视频：</w:t>
            </w:r>
          </w:p>
          <w:p>
            <w:pPr>
              <w:adjustRightInd w:val="0"/>
              <w:snapToGrid w:val="0"/>
              <w:spacing w:line="360" w:lineRule="exact"/>
              <w:rPr>
                <w:rFonts w:eastAsia="楷体_GB2312"/>
                <w:bCs/>
                <w:sz w:val="24"/>
              </w:rPr>
            </w:pPr>
            <w:r>
              <w:rPr>
                <w:rFonts w:eastAsia="楷体_GB2312"/>
                <w:bCs/>
                <w:sz w:val="24"/>
              </w:rPr>
              <w:t>4.研究报告：</w:t>
            </w:r>
          </w:p>
          <w:p>
            <w:pPr>
              <w:adjustRightInd w:val="0"/>
              <w:snapToGrid w:val="0"/>
              <w:spacing w:line="360" w:lineRule="exact"/>
              <w:rPr>
                <w:rFonts w:eastAsia="楷体_GB2312"/>
                <w:bCs/>
                <w:sz w:val="24"/>
              </w:rPr>
            </w:pPr>
            <w:r>
              <w:rPr>
                <w:rFonts w:eastAsia="楷体_GB2312"/>
                <w:bCs/>
                <w:sz w:val="24"/>
              </w:rPr>
              <w:t>5.实物：</w:t>
            </w:r>
          </w:p>
          <w:p>
            <w:pPr>
              <w:adjustRightInd w:val="0"/>
              <w:snapToGrid w:val="0"/>
              <w:spacing w:line="360" w:lineRule="exact"/>
              <w:rPr>
                <w:rFonts w:eastAsia="楷体_GB2312"/>
                <w:sz w:val="30"/>
                <w:szCs w:val="30"/>
              </w:rPr>
            </w:pPr>
            <w:r>
              <w:rPr>
                <w:rFonts w:eastAsia="楷体_GB2312"/>
                <w:bCs/>
                <w:sz w:val="24"/>
              </w:rPr>
              <w:t>6.发表文章：</w:t>
            </w:r>
          </w:p>
          <w:p>
            <w:pPr>
              <w:adjustRightInd w:val="0"/>
              <w:snapToGrid w:val="0"/>
              <w:spacing w:line="360" w:lineRule="exact"/>
              <w:rPr>
                <w:rFonts w:eastAsia="楷体_GB2312"/>
                <w:sz w:val="30"/>
                <w:szCs w:val="30"/>
              </w:rPr>
            </w:pPr>
            <w:r>
              <w:rPr>
                <w:rFonts w:eastAsia="楷体_GB2312"/>
                <w:bCs/>
                <w:sz w:val="24"/>
              </w:rPr>
              <w:t>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bCs/>
                <w:sz w:val="28"/>
                <w:szCs w:val="28"/>
              </w:rPr>
              <w:t>市级审核意见</w:t>
            </w:r>
          </w:p>
        </w:tc>
        <w:tc>
          <w:tcPr>
            <w:tcW w:w="6739" w:type="dxa"/>
            <w:tcBorders>
              <w:top w:val="single" w:color="auto" w:sz="4" w:space="0"/>
              <w:left w:val="single" w:color="auto" w:sz="4" w:space="0"/>
              <w:bottom w:val="single" w:color="auto" w:sz="4" w:space="0"/>
              <w:right w:val="single" w:color="auto" w:sz="4" w:space="0"/>
            </w:tcBorders>
          </w:tcPr>
          <w:p>
            <w:pPr>
              <w:ind w:firstLine="2520" w:firstLineChars="900"/>
              <w:rPr>
                <w:rFonts w:ascii="Times New Roman" w:hAnsi="Times New Roman" w:cs="Arial"/>
                <w:sz w:val="28"/>
                <w:szCs w:val="28"/>
              </w:rPr>
            </w:pPr>
          </w:p>
          <w:p>
            <w:pPr>
              <w:ind w:firstLine="2520" w:firstLineChars="900"/>
              <w:rPr>
                <w:sz w:val="28"/>
                <w:szCs w:val="28"/>
              </w:rPr>
            </w:pPr>
          </w:p>
          <w:p>
            <w:pPr>
              <w:ind w:firstLine="2520" w:firstLineChars="900"/>
              <w:rPr>
                <w:rFonts w:ascii="Times New Roman" w:hAnsi="Times New Roman" w:eastAsia="仿宋_GB2312" w:cs="仿宋_GB2312"/>
                <w:sz w:val="28"/>
                <w:szCs w:val="28"/>
              </w:rPr>
            </w:pPr>
          </w:p>
          <w:p>
            <w:pPr>
              <w:ind w:firstLine="2520" w:firstLineChars="900"/>
              <w:rPr>
                <w:sz w:val="28"/>
                <w:szCs w:val="28"/>
              </w:rPr>
            </w:pPr>
            <w:r>
              <w:rPr>
                <w:rFonts w:hint="eastAsia" w:ascii="Times New Roman" w:hAnsi="Times New Roman" w:eastAsia="仿宋_GB2312" w:cs="仿宋_GB2312"/>
                <w:bCs/>
                <w:sz w:val="28"/>
                <w:szCs w:val="28"/>
              </w:rPr>
              <w:t>签章：        年   月  日</w:t>
            </w:r>
          </w:p>
        </w:tc>
      </w:tr>
    </w:tbl>
    <w:p>
      <w:pPr>
        <w:rPr>
          <w:rFonts w:eastAsia="黑体"/>
          <w:sz w:val="32"/>
          <w:szCs w:val="32"/>
        </w:rPr>
      </w:pPr>
      <w:r>
        <w:rPr>
          <w:rFonts w:eastAsia="仿宋_GB2312"/>
          <w:kern w:val="0"/>
        </w:rPr>
        <w:br w:type="page"/>
      </w:r>
      <w:r>
        <w:rPr>
          <w:rFonts w:eastAsia="黑体"/>
          <w:sz w:val="32"/>
          <w:szCs w:val="32"/>
        </w:rPr>
        <w:t>附件3</w:t>
      </w:r>
    </w:p>
    <w:p>
      <w:pPr>
        <w:rPr>
          <w:rFonts w:eastAsia="黑体"/>
          <w:sz w:val="32"/>
          <w:szCs w:val="32"/>
        </w:rPr>
      </w:pPr>
    </w:p>
    <w:p>
      <w:pPr>
        <w:widowControl/>
        <w:jc w:val="center"/>
        <w:rPr>
          <w:rFonts w:ascii="Times New Roman" w:eastAsia="方正小标宋简体"/>
          <w:sz w:val="44"/>
          <w:szCs w:val="44"/>
        </w:rPr>
      </w:pPr>
      <w:bookmarkStart w:id="1" w:name="_Hlk23751721"/>
      <w:r>
        <w:rPr>
          <w:rFonts w:hint="eastAsia" w:ascii="Times New Roman" w:eastAsia="方正小标宋简体"/>
          <w:sz w:val="44"/>
          <w:szCs w:val="44"/>
        </w:rPr>
        <w:t>优秀就业服务成果参评表</w:t>
      </w:r>
    </w:p>
    <w:bookmarkEnd w:id="1"/>
    <w:tbl>
      <w:tblPr>
        <w:tblStyle w:val="8"/>
        <w:tblW w:w="88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5"/>
        <w:gridCol w:w="2620"/>
        <w:gridCol w:w="1170"/>
        <w:gridCol w:w="956"/>
        <w:gridCol w:w="2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3" w:hRule="atLeast"/>
          <w:jc w:val="center"/>
        </w:trPr>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参评成果</w:t>
            </w:r>
          </w:p>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名    称</w:t>
            </w:r>
          </w:p>
        </w:tc>
        <w:tc>
          <w:tcPr>
            <w:tcW w:w="2620" w:type="dxa"/>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c>
          <w:tcPr>
            <w:tcW w:w="212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 报 单 位</w:t>
            </w:r>
          </w:p>
        </w:tc>
        <w:tc>
          <w:tcPr>
            <w:tcW w:w="2735" w:type="dxa"/>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3" w:hRule="atLeast"/>
          <w:jc w:val="center"/>
        </w:trPr>
        <w:tc>
          <w:tcPr>
            <w:tcW w:w="136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 系 人</w:t>
            </w:r>
          </w:p>
        </w:tc>
        <w:tc>
          <w:tcPr>
            <w:tcW w:w="2620" w:type="dxa"/>
            <w:vMerge w:val="restart"/>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c>
          <w:tcPr>
            <w:tcW w:w="117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联系</w:t>
            </w:r>
          </w:p>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电话</w:t>
            </w:r>
          </w:p>
        </w:tc>
        <w:tc>
          <w:tcPr>
            <w:tcW w:w="9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座机</w:t>
            </w:r>
          </w:p>
        </w:tc>
        <w:tc>
          <w:tcPr>
            <w:tcW w:w="2735" w:type="dxa"/>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cs="仿宋_GB2312"/>
                <w:sz w:val="28"/>
                <w:szCs w:val="28"/>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cs="仿宋_GB2312"/>
                <w:sz w:val="28"/>
                <w:szCs w:val="28"/>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_GB2312" w:cs="仿宋_GB2312"/>
                <w:sz w:val="28"/>
                <w:szCs w:val="28"/>
              </w:rPr>
            </w:pPr>
          </w:p>
        </w:tc>
        <w:tc>
          <w:tcPr>
            <w:tcW w:w="9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手机</w:t>
            </w:r>
          </w:p>
        </w:tc>
        <w:tc>
          <w:tcPr>
            <w:tcW w:w="2735" w:type="dxa"/>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7" w:hRule="atLeast"/>
          <w:jc w:val="center"/>
        </w:trPr>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通讯地址</w:t>
            </w:r>
          </w:p>
        </w:tc>
        <w:tc>
          <w:tcPr>
            <w:tcW w:w="7481" w:type="dxa"/>
            <w:gridSpan w:val="4"/>
            <w:tcBorders>
              <w:top w:val="single" w:color="auto" w:sz="8" w:space="0"/>
              <w:left w:val="single" w:color="auto" w:sz="8" w:space="0"/>
              <w:bottom w:val="single" w:color="auto" w:sz="8" w:space="0"/>
              <w:right w:val="single" w:color="auto" w:sz="8" w:space="0"/>
            </w:tcBorders>
            <w:vAlign w:val="center"/>
          </w:tcPr>
          <w:p>
            <w:pPr>
              <w:ind w:firstLine="280" w:firstLineChars="100"/>
              <w:jc w:val="center"/>
              <w:rPr>
                <w:rFonts w:ascii="Times New Roman" w:hAnsi="Times New Roman"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69" w:hRule="atLeast"/>
          <w:jc w:val="center"/>
        </w:trPr>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eastAsia="仿宋_GB2312"/>
                <w:sz w:val="28"/>
                <w:szCs w:val="28"/>
              </w:rPr>
              <w:t>成果介绍</w:t>
            </w:r>
          </w:p>
        </w:tc>
        <w:tc>
          <w:tcPr>
            <w:tcW w:w="7481" w:type="dxa"/>
            <w:gridSpan w:val="4"/>
            <w:tcBorders>
              <w:top w:val="single" w:color="auto" w:sz="8" w:space="0"/>
              <w:left w:val="single" w:color="auto" w:sz="8" w:space="0"/>
              <w:bottom w:val="single" w:color="auto" w:sz="8" w:space="0"/>
              <w:right w:val="single" w:color="auto" w:sz="8" w:space="0"/>
            </w:tcBorders>
          </w:tcPr>
          <w:p>
            <w:pPr>
              <w:rPr>
                <w:rFonts w:ascii="Times New Roman" w:hAnsi="Times New Roman" w:eastAsia="仿宋_GB2312" w:cs="仿宋_GB2312"/>
                <w:sz w:val="28"/>
                <w:szCs w:val="28"/>
              </w:rPr>
            </w:pPr>
            <w:r>
              <w:rPr>
                <w:rFonts w:hint="eastAsia" w:ascii="Times New Roman" w:hAnsi="Times New Roman" w:eastAsia="黑体" w:cs="黑体"/>
                <w:sz w:val="28"/>
                <w:szCs w:val="28"/>
              </w:rPr>
              <w:t>一、成果简介</w:t>
            </w:r>
            <w:r>
              <w:rPr>
                <w:rFonts w:hint="eastAsia" w:ascii="Times New Roman" w:hAnsi="Times New Roman" w:eastAsia="仿宋_GB2312" w:cs="仿宋_GB2312"/>
                <w:sz w:val="28"/>
                <w:szCs w:val="28"/>
              </w:rPr>
              <w:t>（工作内容、特色与技术水平）</w:t>
            </w:r>
          </w:p>
          <w:p>
            <w:pPr>
              <w:rPr>
                <w:rFonts w:ascii="Times New Roman" w:hAnsi="Times New Roman" w:eastAsia="仿宋" w:cs="仿宋"/>
                <w:sz w:val="28"/>
                <w:szCs w:val="28"/>
              </w:rPr>
            </w:pPr>
          </w:p>
          <w:p>
            <w:pPr>
              <w:rPr>
                <w:rFonts w:ascii="Times New Roman" w:hAnsi="Times New Roman" w:eastAsia="黑体" w:cs="黑体"/>
                <w:sz w:val="28"/>
                <w:szCs w:val="28"/>
              </w:rPr>
            </w:pPr>
            <w:r>
              <w:rPr>
                <w:rFonts w:hint="eastAsia" w:ascii="Times New Roman" w:hAnsi="Times New Roman" w:eastAsia="黑体" w:cs="黑体"/>
                <w:sz w:val="28"/>
                <w:szCs w:val="28"/>
              </w:rPr>
              <w:t>二、应用范围</w:t>
            </w:r>
          </w:p>
          <w:p>
            <w:pPr>
              <w:rPr>
                <w:rFonts w:ascii="Times New Roman" w:hAnsi="Times New Roman" w:eastAsia="仿宋" w:cs="仿宋"/>
                <w:sz w:val="28"/>
                <w:szCs w:val="28"/>
              </w:rPr>
            </w:pPr>
          </w:p>
          <w:p>
            <w:pPr>
              <w:rPr>
                <w:rFonts w:ascii="Times New Roman" w:hAnsi="Times New Roman" w:eastAsia="黑体" w:cs="黑体"/>
                <w:sz w:val="28"/>
                <w:szCs w:val="28"/>
              </w:rPr>
            </w:pPr>
            <w:r>
              <w:rPr>
                <w:rFonts w:hint="eastAsia" w:ascii="Times New Roman" w:hAnsi="Times New Roman" w:eastAsia="黑体" w:cs="黑体"/>
                <w:sz w:val="28"/>
                <w:szCs w:val="28"/>
              </w:rPr>
              <w:t>三、工作效果</w:t>
            </w:r>
            <w:r>
              <w:rPr>
                <w:rFonts w:eastAsia="仿宋_GB2312"/>
                <w:sz w:val="28"/>
                <w:szCs w:val="28"/>
              </w:rPr>
              <w:t>（1000字以内）</w:t>
            </w:r>
          </w:p>
          <w:p>
            <w:pPr>
              <w:rPr>
                <w:rFonts w:ascii="Times New Roman" w:hAnsi="Times New Roman"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36" w:hRule="atLeast"/>
          <w:jc w:val="center"/>
        </w:trPr>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区级公共就业服务部门审核意见</w:t>
            </w:r>
          </w:p>
        </w:tc>
        <w:tc>
          <w:tcPr>
            <w:tcW w:w="7481" w:type="dxa"/>
            <w:gridSpan w:val="4"/>
            <w:tcBorders>
              <w:top w:val="single" w:color="auto" w:sz="8" w:space="0"/>
              <w:left w:val="single" w:color="auto" w:sz="8" w:space="0"/>
              <w:bottom w:val="single" w:color="auto" w:sz="8" w:space="0"/>
              <w:right w:val="single" w:color="auto" w:sz="8" w:space="0"/>
            </w:tcBorders>
          </w:tcPr>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ind w:right="420"/>
              <w:rPr>
                <w:rFonts w:ascii="Times New Roman" w:hAnsi="Times New Roman" w:eastAsia="仿宋_GB2312" w:cs="仿宋_GB2312"/>
                <w:sz w:val="28"/>
                <w:szCs w:val="28"/>
              </w:rPr>
            </w:pPr>
          </w:p>
          <w:p>
            <w:pPr>
              <w:tabs>
                <w:tab w:val="left" w:pos="855"/>
              </w:tabs>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签章：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7" w:hRule="atLeast"/>
          <w:jc w:val="center"/>
        </w:trPr>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附录</w:t>
            </w:r>
          </w:p>
        </w:tc>
        <w:tc>
          <w:tcPr>
            <w:tcW w:w="7481" w:type="dxa"/>
            <w:gridSpan w:val="4"/>
            <w:tcBorders>
              <w:top w:val="single" w:color="auto" w:sz="8" w:space="0"/>
              <w:left w:val="single" w:color="auto" w:sz="8" w:space="0"/>
              <w:bottom w:val="single" w:color="auto" w:sz="8" w:space="0"/>
              <w:right w:val="single" w:color="auto" w:sz="8" w:space="0"/>
            </w:tcBorders>
          </w:tcPr>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关于成果的支撑性材料可作为附录，进行补充说明。</w:t>
            </w:r>
          </w:p>
        </w:tc>
      </w:tr>
    </w:tbl>
    <w:p>
      <w:pPr>
        <w:rPr>
          <w:rFonts w:ascii="Times New Roman" w:hAnsi="Times New Roman" w:eastAsia="黑体"/>
        </w:rPr>
      </w:pPr>
    </w:p>
    <w:p>
      <w:pPr>
        <w:rPr>
          <w:rFonts w:eastAsia="黑体"/>
          <w:sz w:val="32"/>
          <w:szCs w:val="32"/>
        </w:rPr>
      </w:pPr>
      <w:r>
        <w:rPr>
          <w:rFonts w:ascii="Times New Roman" w:hAnsi="Times New Roman" w:eastAsia="黑体"/>
        </w:rPr>
        <w:br w:type="page"/>
      </w:r>
      <w:r>
        <w:rPr>
          <w:rFonts w:eastAsia="黑体"/>
          <w:sz w:val="32"/>
          <w:szCs w:val="32"/>
        </w:rPr>
        <w:t>附件4</w:t>
      </w:r>
    </w:p>
    <w:p>
      <w:pPr>
        <w:rPr>
          <w:rFonts w:eastAsia="黑体"/>
          <w:sz w:val="32"/>
          <w:szCs w:val="32"/>
        </w:rPr>
      </w:pPr>
    </w:p>
    <w:p>
      <w:pPr>
        <w:widowControl/>
        <w:jc w:val="center"/>
        <w:rPr>
          <w:rFonts w:ascii="Times New Roman" w:eastAsia="方正小标宋简体"/>
          <w:sz w:val="44"/>
          <w:szCs w:val="44"/>
        </w:rPr>
      </w:pPr>
      <w:r>
        <w:rPr>
          <w:rFonts w:hint="eastAsia" w:ascii="Times New Roman" w:eastAsia="方正小标宋简体"/>
          <w:sz w:val="44"/>
          <w:szCs w:val="44"/>
        </w:rPr>
        <w:t>优秀就业服务案例参评表</w:t>
      </w:r>
    </w:p>
    <w:p>
      <w:pPr>
        <w:widowControl/>
        <w:spacing w:after="120" w:line="420" w:lineRule="exact"/>
        <w:ind w:firstLine="640" w:firstLineChars="200"/>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一、案例封面格式要求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1" w:hRule="atLeast"/>
          <w:jc w:val="center"/>
        </w:trPr>
        <w:tc>
          <w:tcPr>
            <w:tcW w:w="9084" w:type="dxa"/>
            <w:tcBorders>
              <w:top w:val="single" w:color="auto" w:sz="4" w:space="0"/>
              <w:left w:val="single" w:color="auto" w:sz="4" w:space="0"/>
              <w:bottom w:val="single" w:color="auto" w:sz="4" w:space="0"/>
              <w:right w:val="single" w:color="auto" w:sz="4" w:space="0"/>
            </w:tcBorders>
          </w:tcPr>
          <w:p>
            <w:pPr>
              <w:widowControl/>
              <w:spacing w:line="420" w:lineRule="exact"/>
              <w:jc w:val="left"/>
              <w:rPr>
                <w:rFonts w:ascii="Times New Roman" w:hAnsi="Times New Roman" w:cs="Arial"/>
                <w:b/>
                <w:kern w:val="0"/>
                <w:sz w:val="24"/>
                <w:szCs w:val="22"/>
              </w:rPr>
            </w:pPr>
          </w:p>
          <w:p>
            <w:pPr>
              <w:widowControl/>
              <w:spacing w:line="420" w:lineRule="exact"/>
              <w:jc w:val="left"/>
              <w:rPr>
                <w:b/>
                <w:kern w:val="0"/>
                <w:sz w:val="24"/>
              </w:rPr>
            </w:pPr>
          </w:p>
          <w:p>
            <w:pPr>
              <w:widowControl/>
              <w:spacing w:line="420" w:lineRule="exact"/>
              <w:jc w:val="center"/>
              <w:rPr>
                <w:b/>
                <w:kern w:val="0"/>
                <w:sz w:val="24"/>
              </w:rPr>
            </w:pPr>
          </w:p>
          <w:p>
            <w:pPr>
              <w:widowControl/>
              <w:spacing w:line="420" w:lineRule="exact"/>
              <w:jc w:val="center"/>
              <w:rPr>
                <w:rFonts w:eastAsia="华文中宋"/>
                <w:bCs/>
                <w:color w:val="000000"/>
                <w:w w:val="98"/>
                <w:sz w:val="36"/>
                <w:szCs w:val="36"/>
              </w:rPr>
            </w:pPr>
            <w:r>
              <w:rPr>
                <w:rFonts w:eastAsia="华文中宋"/>
                <w:bCs/>
                <w:color w:val="000000"/>
                <w:w w:val="98"/>
                <w:sz w:val="36"/>
                <w:szCs w:val="36"/>
              </w:rPr>
              <w:t>第三届公共就业服务专项业务竞赛</w:t>
            </w:r>
          </w:p>
          <w:p>
            <w:pPr>
              <w:widowControl/>
              <w:spacing w:line="420" w:lineRule="exact"/>
              <w:jc w:val="center"/>
              <w:rPr>
                <w:rFonts w:eastAsia="华文中宋"/>
                <w:b/>
                <w:color w:val="000000"/>
                <w:w w:val="98"/>
                <w:sz w:val="36"/>
                <w:szCs w:val="36"/>
              </w:rPr>
            </w:pPr>
          </w:p>
          <w:p>
            <w:pPr>
              <w:widowControl/>
              <w:spacing w:before="240" w:beforeLines="100" w:after="120" w:afterLines="50" w:line="420" w:lineRule="exact"/>
              <w:jc w:val="center"/>
              <w:rPr>
                <w:rFonts w:eastAsia="黑体"/>
                <w:bCs/>
                <w:color w:val="000000"/>
                <w:kern w:val="0"/>
                <w:sz w:val="18"/>
                <w:szCs w:val="18"/>
              </w:rPr>
            </w:pPr>
            <w:r>
              <w:rPr>
                <w:rFonts w:eastAsia="黑体"/>
                <w:bCs/>
                <w:color w:val="000000"/>
                <w:kern w:val="0"/>
                <w:sz w:val="44"/>
              </w:rPr>
              <w:t>优秀公共就业服务案例参评表</w:t>
            </w:r>
          </w:p>
          <w:p>
            <w:pPr>
              <w:widowControl/>
              <w:spacing w:line="420" w:lineRule="exact"/>
              <w:jc w:val="left"/>
              <w:rPr>
                <w:b/>
                <w:color w:val="000000"/>
                <w:kern w:val="0"/>
                <w:sz w:val="24"/>
              </w:rPr>
            </w:pPr>
          </w:p>
          <w:p>
            <w:pPr>
              <w:widowControl/>
              <w:spacing w:line="420" w:lineRule="exact"/>
              <w:jc w:val="left"/>
              <w:rPr>
                <w:b/>
                <w:kern w:val="0"/>
                <w:sz w:val="24"/>
                <w:szCs w:val="22"/>
              </w:rPr>
            </w:pP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Cs/>
                <w:kern w:val="0"/>
                <w:sz w:val="28"/>
                <w:szCs w:val="28"/>
              </w:rPr>
            </w:pPr>
            <w:r>
              <w:rPr>
                <w:rFonts w:hint="eastAsia"/>
                <w:bCs/>
                <w:kern w:val="0"/>
                <w:sz w:val="28"/>
                <w:szCs w:val="28"/>
              </w:rPr>
              <w:t>（四号宋体）案例名称：</w:t>
            </w:r>
            <w:r>
              <w:rPr>
                <w:bCs/>
                <w:kern w:val="0"/>
                <w:sz w:val="28"/>
                <w:szCs w:val="28"/>
                <w:u w:val="single"/>
              </w:rPr>
              <w:t xml:space="preserve">                             </w:t>
            </w:r>
          </w:p>
          <w:p>
            <w:pPr>
              <w:widowControl/>
              <w:spacing w:line="420" w:lineRule="exact"/>
              <w:jc w:val="left"/>
              <w:rPr>
                <w:bCs/>
                <w:kern w:val="0"/>
                <w:sz w:val="24"/>
                <w:szCs w:val="22"/>
                <w:u w:val="single"/>
              </w:rPr>
            </w:pPr>
            <w:r>
              <w:rPr>
                <w:bCs/>
                <w:kern w:val="0"/>
                <w:sz w:val="28"/>
                <w:szCs w:val="28"/>
              </w:rPr>
              <w:t xml:space="preserve"> </w:t>
            </w:r>
            <w:r>
              <w:rPr>
                <w:bCs/>
                <w:kern w:val="0"/>
                <w:sz w:val="28"/>
              </w:rPr>
              <w:t xml:space="preserve">          </w:t>
            </w:r>
          </w:p>
          <w:p>
            <w:pPr>
              <w:widowControl/>
              <w:spacing w:line="420" w:lineRule="exact"/>
              <w:jc w:val="left"/>
              <w:rPr>
                <w:bCs/>
                <w:kern w:val="0"/>
                <w:sz w:val="28"/>
                <w:szCs w:val="28"/>
              </w:rPr>
            </w:pPr>
            <w:r>
              <w:rPr>
                <w:rFonts w:hint="eastAsia"/>
                <w:bCs/>
                <w:kern w:val="0"/>
                <w:sz w:val="28"/>
                <w:szCs w:val="28"/>
              </w:rPr>
              <w:t>（四号宋体）姓</w:t>
            </w:r>
            <w:r>
              <w:rPr>
                <w:bCs/>
                <w:kern w:val="0"/>
                <w:sz w:val="28"/>
                <w:szCs w:val="28"/>
              </w:rPr>
              <w:t xml:space="preserve">    </w:t>
            </w:r>
            <w:r>
              <w:rPr>
                <w:rFonts w:hint="eastAsia"/>
                <w:bCs/>
                <w:kern w:val="0"/>
                <w:sz w:val="28"/>
                <w:szCs w:val="28"/>
              </w:rPr>
              <w:t>名：</w:t>
            </w:r>
            <w:r>
              <w:rPr>
                <w:bCs/>
                <w:kern w:val="0"/>
                <w:sz w:val="28"/>
                <w:szCs w:val="28"/>
                <w:u w:val="single"/>
              </w:rPr>
              <w:t xml:space="preserve">                            </w:t>
            </w:r>
            <w:r>
              <w:rPr>
                <w:bCs/>
                <w:kern w:val="0"/>
                <w:sz w:val="28"/>
                <w:szCs w:val="28"/>
              </w:rPr>
              <w:t xml:space="preserve">  </w:t>
            </w:r>
          </w:p>
          <w:p>
            <w:pPr>
              <w:widowControl/>
              <w:spacing w:line="420" w:lineRule="exact"/>
              <w:jc w:val="left"/>
              <w:rPr>
                <w:bCs/>
                <w:kern w:val="0"/>
                <w:sz w:val="28"/>
                <w:szCs w:val="28"/>
              </w:rPr>
            </w:pPr>
            <w:r>
              <w:rPr>
                <w:bCs/>
                <w:kern w:val="0"/>
                <w:sz w:val="28"/>
                <w:szCs w:val="28"/>
              </w:rPr>
              <w:t xml:space="preserve">        </w:t>
            </w:r>
          </w:p>
          <w:p>
            <w:pPr>
              <w:widowControl/>
              <w:spacing w:line="420" w:lineRule="exact"/>
              <w:jc w:val="left"/>
              <w:rPr>
                <w:bCs/>
                <w:kern w:val="0"/>
                <w:sz w:val="28"/>
                <w:szCs w:val="28"/>
              </w:rPr>
            </w:pPr>
            <w:r>
              <w:rPr>
                <w:bCs/>
                <w:kern w:val="0"/>
                <w:sz w:val="28"/>
                <w:szCs w:val="28"/>
              </w:rPr>
              <w:t xml:space="preserve">            </w:t>
            </w:r>
            <w:r>
              <w:rPr>
                <w:rFonts w:hint="eastAsia"/>
                <w:bCs/>
                <w:kern w:val="0"/>
                <w:sz w:val="28"/>
                <w:szCs w:val="28"/>
              </w:rPr>
              <w:t>联系电话：</w:t>
            </w:r>
            <w:r>
              <w:rPr>
                <w:bCs/>
                <w:kern w:val="0"/>
                <w:sz w:val="28"/>
                <w:szCs w:val="28"/>
                <w:u w:val="single"/>
              </w:rPr>
              <w:t xml:space="preserve">                            </w:t>
            </w:r>
            <w:r>
              <w:rPr>
                <w:bCs/>
                <w:kern w:val="0"/>
                <w:sz w:val="28"/>
                <w:szCs w:val="28"/>
              </w:rPr>
              <w:t xml:space="preserve">  </w:t>
            </w:r>
          </w:p>
          <w:p>
            <w:pPr>
              <w:widowControl/>
              <w:spacing w:line="420" w:lineRule="exact"/>
              <w:ind w:firstLine="2220"/>
              <w:jc w:val="left"/>
              <w:rPr>
                <w:bCs/>
                <w:kern w:val="0"/>
                <w:sz w:val="28"/>
                <w:szCs w:val="28"/>
              </w:rPr>
            </w:pPr>
            <w:r>
              <w:rPr>
                <w:bCs/>
                <w:kern w:val="0"/>
                <w:sz w:val="28"/>
                <w:szCs w:val="28"/>
              </w:rPr>
              <w:t xml:space="preserve">        </w:t>
            </w:r>
          </w:p>
          <w:p>
            <w:pPr>
              <w:widowControl/>
              <w:spacing w:line="420" w:lineRule="exact"/>
              <w:jc w:val="left"/>
              <w:rPr>
                <w:bCs/>
                <w:kern w:val="0"/>
                <w:sz w:val="28"/>
                <w:szCs w:val="28"/>
              </w:rPr>
            </w:pPr>
            <w:r>
              <w:rPr>
                <w:bCs/>
                <w:kern w:val="0"/>
                <w:sz w:val="28"/>
                <w:szCs w:val="28"/>
              </w:rPr>
              <w:t xml:space="preserve">            </w:t>
            </w:r>
            <w:r>
              <w:rPr>
                <w:rFonts w:hint="eastAsia"/>
                <w:bCs/>
                <w:kern w:val="0"/>
                <w:sz w:val="28"/>
                <w:szCs w:val="28"/>
              </w:rPr>
              <w:t>行政区划：</w:t>
            </w:r>
            <w:r>
              <w:rPr>
                <w:bCs/>
                <w:kern w:val="0"/>
                <w:sz w:val="28"/>
                <w:szCs w:val="28"/>
                <w:u w:val="single"/>
              </w:rPr>
              <w:t xml:space="preserve">                            </w:t>
            </w:r>
            <w:r>
              <w:rPr>
                <w:bCs/>
                <w:kern w:val="0"/>
                <w:sz w:val="28"/>
                <w:szCs w:val="28"/>
              </w:rPr>
              <w:t xml:space="preserve"> </w:t>
            </w:r>
          </w:p>
          <w:p>
            <w:pPr>
              <w:widowControl/>
              <w:spacing w:line="420" w:lineRule="exact"/>
              <w:jc w:val="left"/>
              <w:rPr>
                <w:bCs/>
                <w:kern w:val="0"/>
                <w:sz w:val="28"/>
                <w:szCs w:val="28"/>
              </w:rPr>
            </w:pPr>
            <w:r>
              <w:rPr>
                <w:bCs/>
                <w:kern w:val="0"/>
                <w:sz w:val="28"/>
                <w:szCs w:val="28"/>
              </w:rPr>
              <w:t xml:space="preserve">                </w:t>
            </w:r>
          </w:p>
          <w:p>
            <w:pPr>
              <w:widowControl/>
              <w:spacing w:line="420" w:lineRule="exact"/>
              <w:jc w:val="left"/>
              <w:rPr>
                <w:b/>
                <w:kern w:val="0"/>
                <w:sz w:val="28"/>
                <w:szCs w:val="28"/>
              </w:rPr>
            </w:pPr>
            <w:r>
              <w:rPr>
                <w:bCs/>
                <w:kern w:val="0"/>
                <w:sz w:val="28"/>
                <w:szCs w:val="28"/>
              </w:rPr>
              <w:t xml:space="preserve">            </w:t>
            </w:r>
            <w:r>
              <w:rPr>
                <w:rFonts w:hint="eastAsia"/>
                <w:bCs/>
                <w:kern w:val="0"/>
                <w:sz w:val="28"/>
                <w:szCs w:val="28"/>
              </w:rPr>
              <w:t>所在单位：</w:t>
            </w:r>
            <w:r>
              <w:rPr>
                <w:bCs/>
                <w:kern w:val="0"/>
                <w:sz w:val="28"/>
                <w:szCs w:val="28"/>
                <w:u w:val="single"/>
              </w:rPr>
              <w:t xml:space="preserve">                            </w:t>
            </w:r>
            <w:r>
              <w:rPr>
                <w:bCs/>
                <w:kern w:val="0"/>
                <w:sz w:val="28"/>
                <w:szCs w:val="28"/>
              </w:rPr>
              <w:t xml:space="preserve"> </w:t>
            </w:r>
            <w:r>
              <w:rPr>
                <w:b/>
                <w:kern w:val="0"/>
                <w:sz w:val="28"/>
                <w:szCs w:val="28"/>
              </w:rPr>
              <w:t xml:space="preserve"> </w:t>
            </w:r>
          </w:p>
          <w:p>
            <w:pPr>
              <w:widowControl/>
              <w:spacing w:line="420" w:lineRule="exact"/>
              <w:jc w:val="left"/>
              <w:rPr>
                <w:b/>
                <w:kern w:val="0"/>
                <w:sz w:val="28"/>
                <w:szCs w:val="28"/>
              </w:rPr>
            </w:pPr>
            <w:r>
              <w:rPr>
                <w:b/>
                <w:kern w:val="0"/>
                <w:sz w:val="28"/>
                <w:szCs w:val="28"/>
              </w:rPr>
              <w:t xml:space="preserve">             </w:t>
            </w:r>
          </w:p>
          <w:p>
            <w:pPr>
              <w:widowControl/>
              <w:spacing w:line="420" w:lineRule="exact"/>
              <w:jc w:val="left"/>
              <w:rPr>
                <w:b/>
                <w:kern w:val="0"/>
                <w:sz w:val="24"/>
                <w:szCs w:val="22"/>
                <w:u w:val="single"/>
              </w:rPr>
            </w:pPr>
            <w:r>
              <w:rPr>
                <w:b/>
                <w:kern w:val="0"/>
                <w:sz w:val="28"/>
                <w:szCs w:val="28"/>
              </w:rPr>
              <w:t xml:space="preserve">   </w:t>
            </w:r>
          </w:p>
        </w:tc>
      </w:tr>
    </w:tbl>
    <w:p>
      <w:pPr>
        <w:widowControl/>
        <w:spacing w:after="120" w:line="420" w:lineRule="exact"/>
        <w:ind w:firstLine="420" w:firstLineChars="200"/>
        <w:jc w:val="left"/>
        <w:rPr>
          <w:rFonts w:ascii="Times New Roman" w:hAnsi="Times New Roman" w:cs="Arial"/>
          <w:b/>
          <w:bCs/>
          <w:kern w:val="0"/>
          <w:sz w:val="32"/>
          <w:szCs w:val="32"/>
        </w:rPr>
      </w:pPr>
      <w:r>
        <w:rPr>
          <w:bCs/>
          <w:kern w:val="0"/>
        </w:rPr>
        <w:br w:type="page"/>
      </w:r>
      <w:r>
        <w:rPr>
          <w:rFonts w:hint="eastAsia" w:ascii="Times New Roman" w:hAnsi="Times New Roman" w:eastAsia="黑体" w:cs="黑体"/>
          <w:kern w:val="0"/>
          <w:sz w:val="32"/>
          <w:szCs w:val="32"/>
        </w:rPr>
        <w:t>二、案例正文撰写格式要求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jc w:val="center"/>
        </w:trPr>
        <w:tc>
          <w:tcPr>
            <w:tcW w:w="9082" w:type="dxa"/>
            <w:tcBorders>
              <w:top w:val="single" w:color="auto" w:sz="4" w:space="0"/>
              <w:left w:val="single" w:color="auto" w:sz="4" w:space="0"/>
              <w:bottom w:val="single" w:color="auto" w:sz="4" w:space="0"/>
              <w:right w:val="single" w:color="auto" w:sz="4" w:space="0"/>
            </w:tcBorders>
          </w:tcPr>
          <w:p>
            <w:pPr>
              <w:widowControl/>
              <w:spacing w:after="120" w:line="420" w:lineRule="exact"/>
              <w:jc w:val="center"/>
              <w:rPr>
                <w:b/>
                <w:bCs/>
                <w:kern w:val="0"/>
                <w:sz w:val="40"/>
                <w:szCs w:val="22"/>
              </w:rPr>
            </w:pPr>
          </w:p>
          <w:p>
            <w:pPr>
              <w:widowControl/>
              <w:spacing w:line="420" w:lineRule="exact"/>
              <w:jc w:val="left"/>
              <w:rPr>
                <w:b/>
                <w:kern w:val="0"/>
                <w:sz w:val="24"/>
              </w:rPr>
            </w:pPr>
          </w:p>
          <w:p>
            <w:pPr>
              <w:widowControl/>
              <w:spacing w:line="520" w:lineRule="exact"/>
              <w:jc w:val="left"/>
              <w:rPr>
                <w:rFonts w:eastAsia="黑体"/>
                <w:b/>
                <w:kern w:val="0"/>
                <w:sz w:val="44"/>
                <w:szCs w:val="44"/>
              </w:rPr>
            </w:pPr>
            <w:r>
              <w:rPr>
                <w:b/>
                <w:kern w:val="0"/>
                <w:sz w:val="44"/>
              </w:rPr>
              <w:t xml:space="preserve">   </w:t>
            </w:r>
            <w:r>
              <w:rPr>
                <w:rFonts w:eastAsia="黑体"/>
                <w:b/>
                <w:kern w:val="0"/>
                <w:sz w:val="44"/>
                <w:szCs w:val="44"/>
              </w:rPr>
              <w:t xml:space="preserve">    </w:t>
            </w:r>
            <w:r>
              <w:rPr>
                <w:rFonts w:hint="eastAsia" w:eastAsia="黑体"/>
                <w:bCs/>
                <w:kern w:val="0"/>
                <w:sz w:val="44"/>
                <w:szCs w:val="44"/>
              </w:rPr>
              <w:t>案例名称（二号黑体，居中）</w:t>
            </w:r>
          </w:p>
          <w:p>
            <w:pPr>
              <w:widowControl/>
              <w:spacing w:line="420" w:lineRule="exact"/>
              <w:jc w:val="left"/>
              <w:rPr>
                <w:b/>
                <w:kern w:val="0"/>
                <w:sz w:val="24"/>
                <w:szCs w:val="22"/>
              </w:rPr>
            </w:pPr>
          </w:p>
          <w:p>
            <w:pPr>
              <w:widowControl/>
              <w:spacing w:line="420" w:lineRule="exact"/>
              <w:jc w:val="center"/>
              <w:rPr>
                <w:rFonts w:eastAsia="仿宋_GB2312"/>
                <w:b/>
                <w:kern w:val="0"/>
                <w:sz w:val="28"/>
                <w:szCs w:val="28"/>
              </w:rPr>
            </w:pPr>
            <w:r>
              <w:rPr>
                <w:rFonts w:hint="eastAsia" w:eastAsia="仿宋_GB2312"/>
                <w:b/>
                <w:kern w:val="0"/>
                <w:sz w:val="28"/>
                <w:szCs w:val="28"/>
              </w:rPr>
              <w:t>姓</w:t>
            </w:r>
            <w:r>
              <w:rPr>
                <w:rFonts w:eastAsia="仿宋_GB2312"/>
                <w:b/>
                <w:kern w:val="0"/>
                <w:sz w:val="28"/>
                <w:szCs w:val="28"/>
              </w:rPr>
              <w:t xml:space="preserve">  </w:t>
            </w:r>
            <w:r>
              <w:rPr>
                <w:rFonts w:hint="eastAsia" w:eastAsia="仿宋_GB2312"/>
                <w:b/>
                <w:kern w:val="0"/>
                <w:sz w:val="28"/>
                <w:szCs w:val="28"/>
              </w:rPr>
              <w:t>名（四号仿宋体，居中）</w:t>
            </w:r>
          </w:p>
          <w:p>
            <w:pPr>
              <w:widowControl/>
              <w:spacing w:line="420" w:lineRule="exact"/>
              <w:jc w:val="center"/>
              <w:rPr>
                <w:rFonts w:eastAsia="仿宋_GB2312"/>
                <w:b/>
                <w:kern w:val="0"/>
                <w:sz w:val="28"/>
                <w:szCs w:val="28"/>
              </w:rPr>
            </w:pPr>
            <w:r>
              <w:rPr>
                <w:rFonts w:hint="eastAsia" w:eastAsia="仿宋_GB2312"/>
                <w:b/>
                <w:kern w:val="0"/>
                <w:sz w:val="28"/>
                <w:szCs w:val="28"/>
              </w:rPr>
              <w:t>单</w:t>
            </w:r>
            <w:r>
              <w:rPr>
                <w:rFonts w:eastAsia="仿宋_GB2312"/>
                <w:b/>
                <w:kern w:val="0"/>
                <w:sz w:val="28"/>
                <w:szCs w:val="28"/>
              </w:rPr>
              <w:t xml:space="preserve">  </w:t>
            </w:r>
            <w:r>
              <w:rPr>
                <w:rFonts w:hint="eastAsia" w:eastAsia="仿宋_GB2312"/>
                <w:b/>
                <w:kern w:val="0"/>
                <w:sz w:val="28"/>
                <w:szCs w:val="28"/>
              </w:rPr>
              <w:t>位（四号仿宋体，居中）</w:t>
            </w:r>
          </w:p>
          <w:p>
            <w:pPr>
              <w:widowControl/>
              <w:spacing w:line="420" w:lineRule="exact"/>
              <w:jc w:val="left"/>
              <w:rPr>
                <w:b/>
                <w:kern w:val="0"/>
                <w:sz w:val="28"/>
                <w:szCs w:val="28"/>
              </w:rPr>
            </w:pPr>
            <w:r>
              <w:rPr>
                <w:rFonts w:hint="eastAsia"/>
                <w:b/>
                <w:kern w:val="0"/>
                <w:sz w:val="28"/>
                <w:szCs w:val="28"/>
              </w:rPr>
              <w:t>案例撰写包括如下内容：</w:t>
            </w:r>
            <w:r>
              <w:rPr>
                <w:b/>
                <w:kern w:val="0"/>
                <w:sz w:val="28"/>
                <w:szCs w:val="28"/>
              </w:rPr>
              <w:t xml:space="preserve"> </w:t>
            </w:r>
          </w:p>
          <w:p>
            <w:pPr>
              <w:widowControl/>
              <w:spacing w:line="420" w:lineRule="exact"/>
              <w:jc w:val="left"/>
              <w:rPr>
                <w:b/>
                <w:kern w:val="0"/>
                <w:sz w:val="24"/>
                <w:szCs w:val="22"/>
              </w:rPr>
            </w:pPr>
          </w:p>
          <w:p>
            <w:pPr>
              <w:widowControl/>
              <w:spacing w:line="420" w:lineRule="exact"/>
              <w:jc w:val="left"/>
              <w:rPr>
                <w:bCs/>
                <w:kern w:val="0"/>
                <w:sz w:val="28"/>
                <w:szCs w:val="28"/>
              </w:rPr>
            </w:pPr>
            <w:r>
              <w:rPr>
                <w:rFonts w:hint="eastAsia"/>
                <w:b/>
                <w:kern w:val="0"/>
                <w:sz w:val="28"/>
                <w:szCs w:val="28"/>
              </w:rPr>
              <w:t>关</w:t>
            </w:r>
            <w:r>
              <w:rPr>
                <w:b/>
                <w:kern w:val="0"/>
                <w:sz w:val="28"/>
                <w:szCs w:val="28"/>
              </w:rPr>
              <w:t xml:space="preserve"> </w:t>
            </w:r>
            <w:r>
              <w:rPr>
                <w:rFonts w:hint="eastAsia"/>
                <w:b/>
                <w:kern w:val="0"/>
                <w:sz w:val="28"/>
                <w:szCs w:val="28"/>
              </w:rPr>
              <w:t>键</w:t>
            </w:r>
            <w:r>
              <w:rPr>
                <w:b/>
                <w:kern w:val="0"/>
                <w:sz w:val="28"/>
                <w:szCs w:val="28"/>
              </w:rPr>
              <w:t xml:space="preserve"> </w:t>
            </w:r>
            <w:r>
              <w:rPr>
                <w:rFonts w:hint="eastAsia"/>
                <w:b/>
                <w:kern w:val="0"/>
                <w:sz w:val="28"/>
                <w:szCs w:val="28"/>
              </w:rPr>
              <w:t>词：</w:t>
            </w:r>
            <w:r>
              <w:rPr>
                <w:rFonts w:hint="eastAsia"/>
                <w:bCs/>
                <w:kern w:val="0"/>
                <w:sz w:val="28"/>
                <w:szCs w:val="28"/>
              </w:rPr>
              <w:t>（反映案例主题概念的词或词组）</w:t>
            </w:r>
          </w:p>
          <w:p>
            <w:pPr>
              <w:widowControl/>
              <w:spacing w:line="420" w:lineRule="exact"/>
              <w:jc w:val="left"/>
              <w:rPr>
                <w:b/>
                <w:kern w:val="0"/>
                <w:sz w:val="28"/>
                <w:szCs w:val="28"/>
              </w:rPr>
            </w:pPr>
            <w:r>
              <w:rPr>
                <w:rFonts w:hint="eastAsia"/>
                <w:b/>
                <w:kern w:val="0"/>
                <w:sz w:val="28"/>
                <w:szCs w:val="28"/>
              </w:rPr>
              <w:t>案例介绍：</w:t>
            </w:r>
            <w:r>
              <w:rPr>
                <w:rFonts w:hint="eastAsia"/>
                <w:bCs/>
                <w:kern w:val="0"/>
                <w:sz w:val="28"/>
                <w:szCs w:val="28"/>
              </w:rPr>
              <w:t>（对案例的简单陈述）</w:t>
            </w:r>
          </w:p>
          <w:p>
            <w:pPr>
              <w:widowControl/>
              <w:spacing w:line="420" w:lineRule="exact"/>
              <w:jc w:val="left"/>
              <w:rPr>
                <w:b/>
                <w:kern w:val="0"/>
                <w:sz w:val="28"/>
                <w:szCs w:val="28"/>
              </w:rPr>
            </w:pPr>
            <w:r>
              <w:rPr>
                <w:rFonts w:hint="eastAsia"/>
                <w:b/>
                <w:kern w:val="0"/>
                <w:sz w:val="28"/>
                <w:szCs w:val="28"/>
              </w:rPr>
              <w:t>案例分析：</w:t>
            </w:r>
            <w:r>
              <w:rPr>
                <w:rFonts w:hint="eastAsia"/>
                <w:bCs/>
                <w:kern w:val="0"/>
                <w:sz w:val="28"/>
                <w:szCs w:val="28"/>
              </w:rPr>
              <w:t>（分析存在的主要问题和原因）</w:t>
            </w:r>
          </w:p>
          <w:p>
            <w:pPr>
              <w:widowControl/>
              <w:spacing w:line="420" w:lineRule="exact"/>
              <w:jc w:val="left"/>
              <w:rPr>
                <w:b/>
                <w:kern w:val="0"/>
                <w:sz w:val="28"/>
                <w:szCs w:val="28"/>
              </w:rPr>
            </w:pPr>
            <w:r>
              <w:rPr>
                <w:rFonts w:hint="eastAsia"/>
                <w:b/>
                <w:kern w:val="0"/>
                <w:sz w:val="28"/>
                <w:szCs w:val="28"/>
              </w:rPr>
              <w:t>案例指导：</w:t>
            </w:r>
            <w:r>
              <w:rPr>
                <w:rFonts w:hint="eastAsia"/>
                <w:bCs/>
                <w:kern w:val="0"/>
                <w:sz w:val="28"/>
                <w:szCs w:val="28"/>
              </w:rPr>
              <w:t>（提供解决问题的思路、参考措施和实际效果）</w:t>
            </w:r>
          </w:p>
          <w:p>
            <w:pPr>
              <w:widowControl/>
              <w:spacing w:line="420" w:lineRule="exact"/>
              <w:jc w:val="left"/>
              <w:rPr>
                <w:bCs/>
                <w:kern w:val="0"/>
                <w:sz w:val="28"/>
                <w:szCs w:val="28"/>
              </w:rPr>
            </w:pPr>
            <w:r>
              <w:rPr>
                <w:rFonts w:hint="eastAsia"/>
                <w:b/>
                <w:kern w:val="0"/>
                <w:sz w:val="28"/>
                <w:szCs w:val="28"/>
              </w:rPr>
              <w:t>相关资料：</w:t>
            </w:r>
            <w:r>
              <w:rPr>
                <w:rFonts w:hint="eastAsia"/>
                <w:bCs/>
                <w:kern w:val="0"/>
                <w:sz w:val="28"/>
                <w:szCs w:val="28"/>
              </w:rPr>
              <w:t>（提供与案例主旨相关的小知识、小工具和小故事）</w:t>
            </w:r>
          </w:p>
          <w:p>
            <w:pPr>
              <w:widowControl/>
              <w:spacing w:line="420" w:lineRule="exact"/>
              <w:jc w:val="left"/>
              <w:rPr>
                <w:bCs/>
                <w:kern w:val="0"/>
                <w:sz w:val="28"/>
                <w:szCs w:val="28"/>
              </w:rPr>
            </w:pPr>
            <w:r>
              <w:rPr>
                <w:rFonts w:hint="eastAsia"/>
                <w:bCs/>
                <w:kern w:val="0"/>
                <w:sz w:val="28"/>
                <w:szCs w:val="28"/>
              </w:rPr>
              <w:t>（格式要求：四号宋体，行间距固定值</w:t>
            </w:r>
            <w:r>
              <w:rPr>
                <w:bCs/>
                <w:kern w:val="0"/>
                <w:sz w:val="28"/>
                <w:szCs w:val="28"/>
              </w:rPr>
              <w:t>22</w:t>
            </w:r>
            <w:r>
              <w:rPr>
                <w:rFonts w:hint="eastAsia"/>
                <w:bCs/>
                <w:kern w:val="0"/>
                <w:sz w:val="28"/>
                <w:szCs w:val="28"/>
              </w:rPr>
              <w:t>磅）</w:t>
            </w:r>
          </w:p>
          <w:p>
            <w:pPr>
              <w:widowControl/>
              <w:spacing w:line="420" w:lineRule="exact"/>
              <w:jc w:val="left"/>
              <w:rPr>
                <w:b/>
                <w:kern w:val="0"/>
                <w:sz w:val="28"/>
                <w:szCs w:val="28"/>
              </w:rPr>
            </w:pPr>
          </w:p>
          <w:p>
            <w:pPr>
              <w:widowControl/>
              <w:spacing w:line="420" w:lineRule="exact"/>
              <w:jc w:val="left"/>
              <w:rPr>
                <w:b/>
                <w:kern w:val="0"/>
                <w:sz w:val="28"/>
                <w:szCs w:val="28"/>
              </w:rPr>
            </w:pPr>
          </w:p>
          <w:p>
            <w:pPr>
              <w:widowControl/>
              <w:spacing w:line="420" w:lineRule="exact"/>
              <w:jc w:val="left"/>
              <w:rPr>
                <w:b/>
                <w:kern w:val="0"/>
                <w:sz w:val="28"/>
                <w:szCs w:val="28"/>
              </w:rPr>
            </w:pPr>
          </w:p>
          <w:p>
            <w:pPr>
              <w:widowControl/>
              <w:spacing w:line="420" w:lineRule="exact"/>
              <w:jc w:val="left"/>
              <w:rPr>
                <w:b/>
                <w:kern w:val="0"/>
                <w:sz w:val="28"/>
                <w:szCs w:val="28"/>
              </w:rPr>
            </w:pPr>
          </w:p>
          <w:p>
            <w:pPr>
              <w:widowControl/>
              <w:spacing w:line="420" w:lineRule="exact"/>
              <w:jc w:val="left"/>
              <w:rPr>
                <w:b/>
                <w:kern w:val="0"/>
                <w:sz w:val="24"/>
                <w:szCs w:val="22"/>
              </w:rPr>
            </w:pPr>
          </w:p>
          <w:p>
            <w:pPr>
              <w:widowControl/>
              <w:spacing w:line="420" w:lineRule="exact"/>
              <w:jc w:val="left"/>
              <w:rPr>
                <w:b/>
                <w:kern w:val="0"/>
                <w:sz w:val="24"/>
              </w:rPr>
            </w:pPr>
            <w:r>
              <w:rPr>
                <w:rFonts w:hint="eastAsia"/>
                <w:b/>
                <w:kern w:val="0"/>
                <w:sz w:val="24"/>
              </w:rPr>
              <w:t>注释：</w:t>
            </w:r>
            <w:r>
              <w:rPr>
                <w:rFonts w:hint="eastAsia"/>
                <w:bCs/>
                <w:kern w:val="0"/>
                <w:sz w:val="24"/>
              </w:rPr>
              <w:t>（小四号宋体，单倍行距）</w:t>
            </w:r>
          </w:p>
          <w:p>
            <w:pPr>
              <w:widowControl/>
              <w:spacing w:line="420" w:lineRule="exact"/>
              <w:jc w:val="left"/>
              <w:rPr>
                <w:b/>
                <w:kern w:val="0"/>
                <w:sz w:val="24"/>
              </w:rPr>
            </w:pPr>
          </w:p>
          <w:p>
            <w:pPr>
              <w:widowControl/>
              <w:spacing w:line="420" w:lineRule="exact"/>
              <w:jc w:val="left"/>
              <w:rPr>
                <w:b/>
                <w:kern w:val="0"/>
                <w:sz w:val="24"/>
              </w:rPr>
            </w:pPr>
          </w:p>
          <w:p>
            <w:pPr>
              <w:widowControl/>
              <w:spacing w:line="420" w:lineRule="exact"/>
              <w:jc w:val="left"/>
              <w:rPr>
                <w:b/>
                <w:kern w:val="0"/>
                <w:sz w:val="24"/>
              </w:rPr>
            </w:pPr>
            <w:r>
              <w:rPr>
                <w:rFonts w:hint="eastAsia"/>
                <w:b/>
                <w:kern w:val="0"/>
                <w:sz w:val="24"/>
              </w:rPr>
              <w:t>参考文献：</w:t>
            </w:r>
            <w:r>
              <w:rPr>
                <w:rFonts w:hint="eastAsia"/>
                <w:bCs/>
                <w:kern w:val="0"/>
                <w:sz w:val="24"/>
              </w:rPr>
              <w:t>（小四号宋体，单倍行距）</w:t>
            </w:r>
          </w:p>
          <w:p>
            <w:pPr>
              <w:widowControl/>
              <w:spacing w:line="420" w:lineRule="exact"/>
              <w:jc w:val="left"/>
              <w:rPr>
                <w:b/>
                <w:kern w:val="0"/>
                <w:sz w:val="24"/>
              </w:rPr>
            </w:pPr>
            <w:r>
              <w:rPr>
                <w:b/>
                <w:kern w:val="0"/>
                <w:sz w:val="24"/>
              </w:rPr>
              <w:t xml:space="preserve">  </w:t>
            </w:r>
            <w:r>
              <w:rPr>
                <w:rFonts w:hint="eastAsia"/>
                <w:b/>
                <w:kern w:val="0"/>
                <w:sz w:val="24"/>
              </w:rPr>
              <w:t>（</w:t>
            </w:r>
            <w:r>
              <w:rPr>
                <w:b/>
                <w:kern w:val="0"/>
                <w:sz w:val="24"/>
              </w:rPr>
              <w:t>1</w:t>
            </w:r>
            <w:r>
              <w:rPr>
                <w:rFonts w:hint="eastAsia"/>
                <w:b/>
                <w:kern w:val="0"/>
                <w:sz w:val="24"/>
              </w:rPr>
              <w:t>）</w:t>
            </w:r>
            <w:r>
              <w:rPr>
                <w:b/>
                <w:kern w:val="0"/>
                <w:sz w:val="24"/>
              </w:rPr>
              <w:t xml:space="preserve">  </w:t>
            </w:r>
          </w:p>
          <w:p>
            <w:pPr>
              <w:widowControl/>
              <w:spacing w:line="420" w:lineRule="exact"/>
              <w:jc w:val="left"/>
              <w:rPr>
                <w:b/>
                <w:kern w:val="0"/>
                <w:sz w:val="24"/>
              </w:rPr>
            </w:pPr>
            <w:r>
              <w:rPr>
                <w:b/>
                <w:kern w:val="0"/>
                <w:sz w:val="24"/>
              </w:rPr>
              <w:t xml:space="preserve">  </w:t>
            </w:r>
            <w:r>
              <w:rPr>
                <w:rFonts w:hint="eastAsia"/>
                <w:b/>
                <w:kern w:val="0"/>
                <w:sz w:val="24"/>
              </w:rPr>
              <w:t>（</w:t>
            </w:r>
            <w:r>
              <w:rPr>
                <w:b/>
                <w:kern w:val="0"/>
                <w:sz w:val="24"/>
              </w:rPr>
              <w:t>2</w:t>
            </w:r>
            <w:r>
              <w:rPr>
                <w:rFonts w:hint="eastAsia"/>
                <w:b/>
                <w:kern w:val="0"/>
                <w:sz w:val="24"/>
              </w:rPr>
              <w:t>）</w:t>
            </w:r>
            <w:r>
              <w:rPr>
                <w:b/>
                <w:kern w:val="0"/>
                <w:sz w:val="24"/>
              </w:rPr>
              <w:t xml:space="preserve">  </w:t>
            </w:r>
          </w:p>
          <w:p>
            <w:pPr>
              <w:widowControl/>
              <w:spacing w:line="420" w:lineRule="exact"/>
              <w:jc w:val="left"/>
              <w:rPr>
                <w:b/>
                <w:kern w:val="0"/>
                <w:sz w:val="24"/>
              </w:rPr>
            </w:pPr>
            <w:r>
              <w:rPr>
                <w:b/>
                <w:kern w:val="0"/>
                <w:sz w:val="24"/>
              </w:rPr>
              <w:t xml:space="preserve">  </w:t>
            </w:r>
            <w:r>
              <w:rPr>
                <w:rFonts w:hint="eastAsia"/>
                <w:b/>
                <w:kern w:val="0"/>
                <w:sz w:val="24"/>
              </w:rPr>
              <w:t>（</w:t>
            </w:r>
            <w:r>
              <w:rPr>
                <w:b/>
                <w:kern w:val="0"/>
                <w:sz w:val="24"/>
              </w:rPr>
              <w:t>3</w:t>
            </w:r>
            <w:r>
              <w:rPr>
                <w:rFonts w:hint="eastAsia"/>
                <w:b/>
                <w:kern w:val="0"/>
                <w:sz w:val="24"/>
              </w:rPr>
              <w:t>）</w:t>
            </w:r>
            <w:r>
              <w:rPr>
                <w:b/>
                <w:kern w:val="0"/>
                <w:sz w:val="24"/>
              </w:rPr>
              <w:t xml:space="preserve">  </w:t>
            </w:r>
          </w:p>
        </w:tc>
      </w:tr>
    </w:tbl>
    <w:p>
      <w:pPr>
        <w:widowControl/>
        <w:ind w:firstLine="482" w:firstLineChars="200"/>
        <w:jc w:val="left"/>
        <w:rPr>
          <w:rFonts w:ascii="Times New Roman" w:hAnsi="Times New Roman" w:cs="Arial"/>
          <w:b/>
          <w:sz w:val="24"/>
          <w:szCs w:val="22"/>
        </w:rPr>
      </w:pPr>
      <w:r>
        <w:rPr>
          <w:rFonts w:hint="eastAsia"/>
          <w:b/>
          <w:sz w:val="24"/>
        </w:rPr>
        <w:t>注：</w:t>
      </w:r>
      <w:r>
        <w:rPr>
          <w:b/>
          <w:sz w:val="24"/>
        </w:rPr>
        <w:t>1.</w:t>
      </w:r>
      <w:r>
        <w:rPr>
          <w:rFonts w:hint="eastAsia"/>
          <w:b/>
          <w:sz w:val="24"/>
        </w:rPr>
        <w:t>案例一律提交电子稿。</w:t>
      </w:r>
    </w:p>
    <w:p>
      <w:pPr>
        <w:widowControl/>
        <w:ind w:firstLine="964" w:firstLineChars="400"/>
        <w:jc w:val="left"/>
        <w:rPr>
          <w:rFonts w:eastAsia="仿宋_GB2312"/>
          <w:bCs/>
        </w:rPr>
      </w:pPr>
      <w:r>
        <w:rPr>
          <w:b/>
          <w:sz w:val="24"/>
        </w:rPr>
        <w:t>2.</w:t>
      </w:r>
      <w:r>
        <w:rPr>
          <w:rFonts w:hint="eastAsia"/>
          <w:b/>
          <w:sz w:val="24"/>
        </w:rPr>
        <w:t>案例首页、正文要统一式样。</w:t>
      </w:r>
    </w:p>
    <w:p>
      <w:pPr>
        <w:spacing w:line="580" w:lineRule="exact"/>
        <w:rPr>
          <w:rFonts w:ascii="Times New Roman" w:hAnsi="Times New Roman" w:eastAsia="黑体"/>
          <w:kern w:val="0"/>
        </w:rPr>
      </w:pPr>
    </w:p>
    <w:p>
      <w:pPr>
        <w:spacing w:line="580" w:lineRule="exact"/>
        <w:rPr>
          <w:rFonts w:ascii="Times New Roman" w:hAnsi="Times New Roman" w:eastAsia="黑体"/>
          <w:kern w:val="0"/>
          <w:sz w:val="32"/>
          <w:szCs w:val="32"/>
        </w:rPr>
      </w:pPr>
    </w:p>
    <w:p>
      <w:pPr>
        <w:spacing w:line="580" w:lineRule="exact"/>
        <w:rPr>
          <w:rFonts w:eastAsia="黑体"/>
          <w:kern w:val="0"/>
          <w:sz w:val="32"/>
          <w:szCs w:val="32"/>
        </w:rPr>
      </w:pPr>
    </w:p>
    <w:p>
      <w:pPr>
        <w:spacing w:line="580" w:lineRule="exact"/>
        <w:rPr>
          <w:rFonts w:eastAsia="黑体"/>
          <w:kern w:val="0"/>
          <w:sz w:val="32"/>
          <w:szCs w:val="32"/>
        </w:rPr>
      </w:pPr>
      <w:r>
        <w:rPr>
          <w:rFonts w:eastAsia="黑体"/>
          <w:kern w:val="0"/>
          <w:sz w:val="32"/>
          <w:szCs w:val="32"/>
        </w:rPr>
        <w:t>附件5</w:t>
      </w:r>
    </w:p>
    <w:p>
      <w:pPr>
        <w:spacing w:line="580" w:lineRule="exact"/>
        <w:jc w:val="center"/>
        <w:rPr>
          <w:rFonts w:ascii="Times New Roman" w:eastAsia="方正小标宋简体"/>
          <w:sz w:val="44"/>
          <w:szCs w:val="44"/>
        </w:rPr>
      </w:pPr>
    </w:p>
    <w:p>
      <w:pPr>
        <w:spacing w:line="580" w:lineRule="exact"/>
        <w:jc w:val="center"/>
        <w:rPr>
          <w:rFonts w:ascii="Times New Roman" w:eastAsia="方正小标宋简体"/>
          <w:sz w:val="44"/>
          <w:szCs w:val="44"/>
        </w:rPr>
      </w:pPr>
      <w:r>
        <w:rPr>
          <w:rFonts w:hint="eastAsia" w:ascii="Times New Roman" w:eastAsia="方正小标宋简体"/>
          <w:sz w:val="44"/>
          <w:szCs w:val="44"/>
        </w:rPr>
        <w:t>优秀项目、成果、案例评选办法</w:t>
      </w:r>
    </w:p>
    <w:p>
      <w:pPr>
        <w:spacing w:line="580" w:lineRule="exact"/>
        <w:ind w:firstLine="411" w:firstLineChars="196"/>
        <w:outlineLvl w:val="0"/>
        <w:rPr>
          <w:rFonts w:eastAsia="黑体"/>
          <w:bCs/>
        </w:rPr>
      </w:pPr>
    </w:p>
    <w:p>
      <w:pPr>
        <w:spacing w:line="600" w:lineRule="exact"/>
        <w:ind w:firstLine="627" w:firstLineChars="196"/>
        <w:outlineLvl w:val="0"/>
        <w:rPr>
          <w:rFonts w:eastAsia="黑体" w:cs="黑体"/>
          <w:bCs/>
          <w:sz w:val="32"/>
          <w:szCs w:val="32"/>
        </w:rPr>
      </w:pPr>
      <w:r>
        <w:rPr>
          <w:rFonts w:hint="eastAsia" w:eastAsia="黑体" w:cs="黑体"/>
          <w:bCs/>
          <w:sz w:val="32"/>
          <w:szCs w:val="32"/>
        </w:rPr>
        <w:t>一、参评条件</w:t>
      </w:r>
    </w:p>
    <w:p>
      <w:pPr>
        <w:spacing w:line="600" w:lineRule="exact"/>
        <w:ind w:firstLine="627" w:firstLineChars="196"/>
        <w:outlineLvl w:val="0"/>
        <w:rPr>
          <w:rFonts w:eastAsia="仿宋_GB2312" w:cs="仿宋_GB2312"/>
          <w:sz w:val="32"/>
          <w:szCs w:val="32"/>
        </w:rPr>
      </w:pPr>
      <w:r>
        <w:rPr>
          <w:rFonts w:hint="eastAsia" w:eastAsia="仿宋_GB2312" w:cs="仿宋_GB2312"/>
          <w:sz w:val="32"/>
          <w:szCs w:val="32"/>
        </w:rPr>
        <w:t>（一）参评项目、成果、案例的时间范围是自2023年1月1日至2024年3月31日。</w:t>
      </w:r>
    </w:p>
    <w:p>
      <w:pPr>
        <w:spacing w:line="600" w:lineRule="exact"/>
        <w:ind w:firstLine="627" w:firstLineChars="196"/>
        <w:outlineLvl w:val="0"/>
        <w:rPr>
          <w:rFonts w:eastAsia="仿宋_GB2312" w:cs="仿宋_GB2312"/>
          <w:sz w:val="32"/>
          <w:szCs w:val="32"/>
        </w:rPr>
      </w:pPr>
      <w:r>
        <w:rPr>
          <w:rFonts w:hint="eastAsia" w:eastAsia="仿宋_GB2312" w:cs="仿宋_GB2312"/>
          <w:sz w:val="32"/>
          <w:szCs w:val="32"/>
        </w:rPr>
        <w:t>（二）参评项目主要是指开展的具体有本地特色和工作成效、群众受益较广的就业服务项目品牌。</w:t>
      </w:r>
    </w:p>
    <w:p>
      <w:pPr>
        <w:spacing w:line="600" w:lineRule="exact"/>
        <w:ind w:firstLine="640" w:firstLineChars="200"/>
        <w:outlineLvl w:val="0"/>
        <w:rPr>
          <w:rFonts w:eastAsia="仿宋_GB2312" w:cs="仿宋_GB2312"/>
          <w:sz w:val="32"/>
          <w:szCs w:val="32"/>
        </w:rPr>
      </w:pPr>
      <w:r>
        <w:rPr>
          <w:rFonts w:hint="eastAsia" w:eastAsia="仿宋_GB2312" w:cs="仿宋_GB2312"/>
          <w:sz w:val="32"/>
          <w:szCs w:val="32"/>
        </w:rPr>
        <w:t>（三）参评成果主要指经过实践检验且已经在一定范围内应用和推广的公共就业服务技术、方法、工具等，包括正式出版发布的书籍、视频学习材料等，自主设计研发的就业服务实物工具、软件系统等。</w:t>
      </w:r>
    </w:p>
    <w:p>
      <w:pPr>
        <w:widowControl/>
        <w:shd w:val="clear" w:color="auto" w:fill="FFFFFF"/>
        <w:spacing w:line="600" w:lineRule="exact"/>
        <w:ind w:firstLine="640" w:firstLineChars="200"/>
        <w:outlineLvl w:val="0"/>
        <w:rPr>
          <w:rFonts w:eastAsia="仿宋_GB2312" w:cs="仿宋_GB2312"/>
          <w:sz w:val="32"/>
          <w:szCs w:val="32"/>
        </w:rPr>
      </w:pPr>
      <w:r>
        <w:rPr>
          <w:rFonts w:hint="eastAsia" w:eastAsia="仿宋_GB2312" w:cs="仿宋_GB2312"/>
          <w:sz w:val="32"/>
          <w:szCs w:val="32"/>
        </w:rPr>
        <w:t>（四）参评案例是指能够体现完整就业服务过程的文字案例或视频案例。案例应是：1．必须是日常工作中成功帮助求职者就业的典型案例；2．案例体现的服务方法具有可复制推广性。</w:t>
      </w:r>
    </w:p>
    <w:p>
      <w:pPr>
        <w:widowControl/>
        <w:shd w:val="clear" w:color="auto" w:fill="FFFFFF"/>
        <w:spacing w:line="600" w:lineRule="exact"/>
        <w:ind w:firstLine="640" w:firstLineChars="200"/>
        <w:outlineLvl w:val="0"/>
        <w:rPr>
          <w:rFonts w:eastAsia="仿宋_GB2312" w:cs="仿宋_GB2312"/>
          <w:sz w:val="32"/>
          <w:szCs w:val="32"/>
        </w:rPr>
      </w:pPr>
      <w:r>
        <w:rPr>
          <w:rFonts w:hint="eastAsia" w:eastAsia="仿宋_GB2312" w:cs="仿宋_GB2312"/>
          <w:sz w:val="32"/>
          <w:szCs w:val="32"/>
        </w:rPr>
        <w:t>（五）文件、领导讲话、工作总结、大事记、统计资料、年鉴以及其他领域的成果等不能参评。</w:t>
      </w:r>
    </w:p>
    <w:p>
      <w:pPr>
        <w:spacing w:line="600" w:lineRule="exact"/>
        <w:ind w:firstLine="640" w:firstLineChars="200"/>
        <w:rPr>
          <w:rFonts w:eastAsia="仿宋_GB2312" w:cs="仿宋_GB2312"/>
          <w:sz w:val="32"/>
          <w:szCs w:val="32"/>
        </w:rPr>
      </w:pPr>
      <w:r>
        <w:rPr>
          <w:rFonts w:hint="eastAsia" w:eastAsia="仿宋_GB2312" w:cs="仿宋_GB2312"/>
          <w:sz w:val="32"/>
          <w:szCs w:val="32"/>
        </w:rPr>
        <w:t>（六）与国外作者合作的成果，国内作者必须是第一作者或主编，非第一作者或主编的，国内作者完成的篇幅必须占70%以上，否则不能参评。</w:t>
      </w:r>
    </w:p>
    <w:p>
      <w:pPr>
        <w:spacing w:line="600" w:lineRule="exact"/>
        <w:ind w:firstLine="640" w:firstLineChars="200"/>
        <w:rPr>
          <w:rFonts w:eastAsia="仿宋_GB2312" w:cs="仿宋_GB2312"/>
          <w:sz w:val="32"/>
          <w:szCs w:val="32"/>
        </w:rPr>
      </w:pPr>
      <w:r>
        <w:rPr>
          <w:rFonts w:hint="eastAsia" w:eastAsia="仿宋_GB2312" w:cs="仿宋_GB2312"/>
          <w:sz w:val="32"/>
          <w:szCs w:val="32"/>
        </w:rPr>
        <w:t>（七）参评项目、成果、案例以单位署名的，不能以个人名义参评。</w:t>
      </w:r>
    </w:p>
    <w:p>
      <w:pPr>
        <w:spacing w:line="600" w:lineRule="exact"/>
        <w:ind w:firstLine="627" w:firstLineChars="196"/>
        <w:outlineLvl w:val="0"/>
        <w:rPr>
          <w:rFonts w:eastAsia="黑体" w:cs="黑体"/>
          <w:bCs/>
          <w:sz w:val="32"/>
          <w:szCs w:val="32"/>
        </w:rPr>
      </w:pPr>
      <w:r>
        <w:rPr>
          <w:rFonts w:hint="eastAsia" w:eastAsia="黑体" w:cs="黑体"/>
          <w:bCs/>
          <w:sz w:val="32"/>
          <w:szCs w:val="32"/>
        </w:rPr>
        <w:t>二、评选标准</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（一）以习近平新时代中国特色社会主义思想为指导，坚持正确政治方向和价值导向，内容符合党中央、国务院关于就业工作的有关要求。</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（二）参评内容应有所创新，实用性强，有较高的科技水平或学术价值。</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（三）案例内容真实、观点鲜明、具有典型性和代表性，并能对全国公共就业服务工作的开展具有引导、借鉴和促进作用，且文字流畅、条理清楚。</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（四）要有一定社会价值，能对公共就业服务工作起促进作用；对公共就业服务工作的科学决策具有参考价值。</w:t>
      </w:r>
    </w:p>
    <w:p>
      <w:pPr>
        <w:spacing w:line="600" w:lineRule="exact"/>
        <w:ind w:firstLine="627" w:firstLineChars="196"/>
        <w:outlineLvl w:val="0"/>
        <w:rPr>
          <w:rFonts w:eastAsia="黑体" w:cs="黑体"/>
          <w:bCs/>
          <w:sz w:val="32"/>
          <w:szCs w:val="32"/>
        </w:rPr>
      </w:pPr>
      <w:r>
        <w:rPr>
          <w:rFonts w:hint="eastAsia" w:eastAsia="黑体" w:cs="黑体"/>
          <w:bCs/>
          <w:sz w:val="32"/>
          <w:szCs w:val="32"/>
        </w:rPr>
        <w:t>三、其他事项</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一）参评材料严禁抄袭、剽窃。一经发现，由参评材料创作者自行承担责任。参评材料一经提交不再退回，即自愿、无偿将作品的著作权许可给主办单位使用，包括但不限于改编权、汇编权、信息网络传播权、出版权等，创作者可以保留署名权。</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（二）评选结果公布后，获奖材料的申报单位应按照有关要求，积极主动将获奖作品转化为公共就业服务人员业务能力提升培训课件。</w:t>
      </w:r>
    </w:p>
    <w:p>
      <w:pPr>
        <w:spacing w:line="600" w:lineRule="exact"/>
        <w:ind w:firstLine="640" w:firstLineChars="200"/>
        <w:rPr>
          <w:rFonts w:ascii="Times New Roman" w:hAnsi="Times New Roman" w:eastAsia="仿宋_GB2312" w:cs="仿宋_GB2312"/>
          <w:sz w:val="32"/>
          <w:szCs w:val="32"/>
        </w:rPr>
        <w:sectPr>
          <w:pgSz w:w="11906" w:h="16838"/>
          <w:pgMar w:top="1361" w:right="1587" w:bottom="1361" w:left="1587" w:header="851" w:footer="680" w:gutter="0"/>
          <w:pgNumType w:fmt="numberInDash"/>
          <w:cols w:space="0" w:num="1"/>
          <w:rtlGutter w:val="0"/>
          <w:docGrid w:linePitch="312" w:charSpace="0"/>
        </w:sectPr>
      </w:pPr>
      <w:r>
        <w:rPr>
          <w:rFonts w:ascii="Times New Roman" w:hAnsi="Times New Roman" w:eastAsia="仿宋_GB2312" w:cs="仿宋_GB2312"/>
          <w:sz w:val="32"/>
          <w:szCs w:val="32"/>
        </w:rPr>
        <w:t>（三）</w:t>
      </w:r>
      <w:r>
        <w:rPr>
          <w:rFonts w:hint="eastAsia" w:ascii="Times New Roman" w:hAnsi="Times New Roman" w:eastAsia="仿宋_GB2312" w:cs="仿宋_GB2312"/>
          <w:sz w:val="32"/>
          <w:szCs w:val="32"/>
        </w:rPr>
        <w:t>主办单位</w:t>
      </w:r>
      <w:r>
        <w:rPr>
          <w:rFonts w:ascii="Times New Roman" w:hAnsi="Times New Roman" w:eastAsia="仿宋_GB2312" w:cs="仿宋_GB2312"/>
          <w:sz w:val="32"/>
          <w:szCs w:val="32"/>
        </w:rPr>
        <w:t>有权对获奖材料、获奖材料转化的培训课件等，进行宣传推广、结集出版。</w:t>
      </w:r>
    </w:p>
    <w:p>
      <w:pPr>
        <w:spacing w:line="580" w:lineRule="exact"/>
        <w:rPr>
          <w:rFonts w:eastAsia="黑体"/>
          <w:sz w:val="32"/>
          <w:szCs w:val="32"/>
        </w:rPr>
      </w:pPr>
      <w:r>
        <w:rPr>
          <w:rFonts w:eastAsia="黑体"/>
          <w:sz w:val="32"/>
          <w:szCs w:val="32"/>
        </w:rPr>
        <w:t>附件6</w:t>
      </w:r>
    </w:p>
    <w:p>
      <w:pPr>
        <w:pStyle w:val="2"/>
      </w:pPr>
    </w:p>
    <w:p>
      <w:pPr>
        <w:spacing w:line="58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参考内容及书籍</w:t>
      </w:r>
    </w:p>
    <w:p>
      <w:pPr>
        <w:spacing w:line="580" w:lineRule="exact"/>
        <w:jc w:val="center"/>
        <w:rPr>
          <w:rFonts w:hint="eastAsia" w:ascii="Times New Roman" w:hAnsi="Times New Roman" w:eastAsia="方正小标宋简体" w:cs="方正小标宋简体"/>
          <w:bCs/>
          <w:sz w:val="44"/>
          <w:szCs w:val="44"/>
        </w:rPr>
      </w:pPr>
    </w:p>
    <w:p>
      <w:pPr>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参考</w:t>
      </w:r>
      <w:r>
        <w:rPr>
          <w:rFonts w:eastAsia="黑体"/>
          <w:sz w:val="32"/>
          <w:szCs w:val="32"/>
        </w:rPr>
        <w:t>内容</w:t>
      </w:r>
    </w:p>
    <w:p>
      <w:pPr>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（一）就业领域法律法规</w:t>
      </w:r>
      <w:r>
        <w:rPr>
          <w:rFonts w:hint="eastAsia" w:ascii="Times New Roman" w:hAnsi="Times New Roman" w:eastAsia="仿宋_GB2312" w:cs="仿宋_GB2312"/>
          <w:sz w:val="32"/>
          <w:szCs w:val="32"/>
          <w:lang w:eastAsia="zh-CN"/>
        </w:rPr>
        <w:t>。</w:t>
      </w:r>
    </w:p>
    <w:p>
      <w:pPr>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（二）最新的就业创业政策</w:t>
      </w:r>
      <w:r>
        <w:rPr>
          <w:rFonts w:hint="eastAsia" w:ascii="Times New Roman" w:hAnsi="Times New Roman" w:eastAsia="仿宋_GB2312" w:cs="仿宋_GB2312"/>
          <w:sz w:val="32"/>
          <w:szCs w:val="32"/>
          <w:lang w:eastAsia="zh-CN"/>
        </w:rPr>
        <w:t>。</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（三）职业指导人员、基层公共就业服务人员应具备的理论知识和实际操作技能要求。</w:t>
      </w:r>
    </w:p>
    <w:p>
      <w:pPr>
        <w:spacing w:line="600" w:lineRule="exact"/>
        <w:ind w:firstLine="640" w:firstLineChars="200"/>
      </w:pP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四</w:t>
      </w:r>
      <w:r>
        <w:rPr>
          <w:rFonts w:ascii="Times New Roman" w:hAnsi="Times New Roman" w:eastAsia="仿宋_GB2312" w:cs="仿宋_GB2312"/>
          <w:sz w:val="32"/>
          <w:szCs w:val="32"/>
        </w:rPr>
        <w:t>）最新的就业创业服务要求。</w:t>
      </w:r>
    </w:p>
    <w:p>
      <w:pPr>
        <w:spacing w:line="600" w:lineRule="exact"/>
        <w:ind w:firstLine="640" w:firstLineChars="200"/>
        <w:rPr>
          <w:rFonts w:eastAsia="黑体"/>
          <w:sz w:val="32"/>
          <w:szCs w:val="32"/>
        </w:rPr>
      </w:pPr>
      <w:r>
        <w:rPr>
          <w:rFonts w:eastAsia="黑体"/>
          <w:sz w:val="32"/>
          <w:szCs w:val="32"/>
        </w:rPr>
        <w:t>二、参考书籍</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bCs w:val="0"/>
          <w:sz w:val="32"/>
          <w:szCs w:val="32"/>
        </w:rPr>
        <w:t>（一）职业指导人员</w:t>
      </w:r>
      <w:r>
        <w:rPr>
          <w:rFonts w:hint="eastAsia" w:ascii="Times New Roman" w:hAnsi="Times New Roman" w:eastAsia="仿宋_GB2312" w:cs="仿宋_GB2312"/>
          <w:bCs w:val="0"/>
          <w:sz w:val="32"/>
          <w:szCs w:val="32"/>
          <w:lang w:eastAsia="zh-CN"/>
        </w:rPr>
        <w:t>。</w:t>
      </w:r>
      <w:r>
        <w:rPr>
          <w:rFonts w:ascii="Times New Roman" w:hAnsi="Times New Roman" w:eastAsia="仿宋_GB2312" w:cs="仿宋_GB2312"/>
          <w:sz w:val="32"/>
          <w:szCs w:val="32"/>
        </w:rPr>
        <w:t>可参考《创新职业指导——新理念》</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《创新职业指导——新实践》</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《职业指导师（基础知识）》</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《职业指导师（二级 职业指导师）》和《职业指导师（一级 高级职业指导师）》等。</w:t>
      </w:r>
    </w:p>
    <w:p>
      <w:pPr>
        <w:numPr>
          <w:ilvl w:val="255"/>
          <w:numId w:val="0"/>
        </w:num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bCs w:val="0"/>
          <w:sz w:val="32"/>
          <w:szCs w:val="32"/>
        </w:rPr>
        <w:t>（二）基层公共就业服务人员</w:t>
      </w:r>
      <w:r>
        <w:rPr>
          <w:rFonts w:hint="eastAsia" w:ascii="Times New Roman" w:hAnsi="Times New Roman" w:eastAsia="仿宋_GB2312" w:cs="仿宋_GB2312"/>
          <w:bCs w:val="0"/>
          <w:sz w:val="32"/>
          <w:szCs w:val="32"/>
          <w:lang w:eastAsia="zh-CN"/>
        </w:rPr>
        <w:t>。</w:t>
      </w:r>
      <w:r>
        <w:rPr>
          <w:rFonts w:ascii="Times New Roman" w:hAnsi="Times New Roman" w:eastAsia="仿宋_GB2312" w:cs="仿宋_GB2312"/>
          <w:sz w:val="32"/>
          <w:szCs w:val="32"/>
        </w:rPr>
        <w:t>可参考《劳动保障协理员工作指南》。</w:t>
      </w:r>
    </w:p>
    <w:p/>
    <w:p>
      <w:pPr>
        <w:rPr>
          <w:rFonts w:hint="eastAsia" w:ascii="Times New Roman" w:eastAsia="仿宋_GB2312"/>
          <w:sz w:val="32"/>
        </w:rPr>
      </w:pPr>
    </w:p>
    <w:p>
      <w:pPr>
        <w:pStyle w:val="2"/>
        <w:rPr>
          <w:rFonts w:hint="eastAsia"/>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260C4F-CA0E-4345-ACCD-96CCFE9AF409}"/>
  </w:font>
  <w:font w:name="黑体">
    <w:panose1 w:val="02010609060101010101"/>
    <w:charset w:val="86"/>
    <w:family w:val="auto"/>
    <w:pitch w:val="default"/>
    <w:sig w:usb0="800002BF" w:usb1="38CF7CFA" w:usb2="00000016" w:usb3="00000000" w:csb0="00040001" w:csb1="00000000"/>
    <w:embedRegular r:id="rId2" w:fontKey="{8820311A-8647-453D-A8F0-2F3D38919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593D421-43C0-4192-8499-E7752D86D716}"/>
  </w:font>
  <w:font w:name="仿宋">
    <w:panose1 w:val="02010609060101010101"/>
    <w:charset w:val="86"/>
    <w:family w:val="auto"/>
    <w:pitch w:val="default"/>
    <w:sig w:usb0="800002BF" w:usb1="38CF7CFA" w:usb2="00000016" w:usb3="00000000" w:csb0="00040001" w:csb1="00000000"/>
    <w:embedRegular r:id="rId4" w:fontKey="{DD9FF68D-AEE6-4BF2-BC4A-FD9B324E69EB}"/>
  </w:font>
  <w:font w:name="方正小标宋简体">
    <w:panose1 w:val="02000000000000000000"/>
    <w:charset w:val="86"/>
    <w:family w:val="auto"/>
    <w:pitch w:val="default"/>
    <w:sig w:usb0="00000001" w:usb1="08000000" w:usb2="00000000" w:usb3="00000000" w:csb0="00040000" w:csb1="00000000"/>
    <w:embedRegular r:id="rId5" w:fontKey="{5476CE73-6AEE-470B-8F03-CECAAA796155}"/>
  </w:font>
  <w:font w:name="仿宋_GB2312">
    <w:altName w:val="仿宋"/>
    <w:panose1 w:val="02010609030101010101"/>
    <w:charset w:val="86"/>
    <w:family w:val="modern"/>
    <w:pitch w:val="default"/>
    <w:sig w:usb0="00000000" w:usb1="00000000" w:usb2="00000000" w:usb3="00000000" w:csb0="00040000" w:csb1="00000000"/>
    <w:embedRegular r:id="rId6" w:fontKey="{B56FEF38-072F-4F13-B2EF-A964F4315B54}"/>
  </w:font>
  <w:font w:name="楷体_GB2312">
    <w:altName w:val="楷体"/>
    <w:panose1 w:val="02010609030101010101"/>
    <w:charset w:val="86"/>
    <w:family w:val="auto"/>
    <w:pitch w:val="default"/>
    <w:sig w:usb0="00000000" w:usb1="00000000" w:usb2="00000000" w:usb3="00000000" w:csb0="00040000" w:csb1="00000000"/>
    <w:embedRegular r:id="rId7" w:fontKey="{3EA0C483-3035-42C7-969E-4366F7C23FA3}"/>
  </w:font>
  <w:font w:name="华文中宋">
    <w:panose1 w:val="02010600040101010101"/>
    <w:charset w:val="86"/>
    <w:family w:val="auto"/>
    <w:pitch w:val="default"/>
    <w:sig w:usb0="00000287" w:usb1="080F0000" w:usb2="00000000" w:usb3="00000000" w:csb0="0004009F" w:csb1="DFD70000"/>
    <w:embedRegular r:id="rId8" w:fontKey="{367F4BA2-AF8B-49A8-9B9F-A11078E25FB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-55245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4.35pt;height:144pt;width:144pt;mso-position-horizontal:outside;mso-position-horizontal-relative:margin;mso-wrap-style:none;z-index:251659264;mso-width-relative:page;mso-height-relative:page;" filled="f" stroked="f" coordsize="21600,21600" o:gfxdata="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UUx+64xYFffny//Px9&#10;+fWN1FmeIUCDWfcB89L41o+4NIsf0JlZjyra/EU+BOMo7vkqrhwTEflRva7rCkMCY8sF8dnD8xAh&#10;vZPekmy0NOL0iqj89AHSlLqk5GrO32ljygSN+8uBmNnDcu9Tj9lK436cCe19d0Y+Aw6+pQ73nBLz&#10;3qGueUcWIy7GfjZyDQhvjgkLl34y6gQ1F8MpFUbzRuU1eHwvWQ9/0f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9ulX9QAAAAHAQAADwAAAAAAAAABACAAAAAiAAAAZHJzL2Rvd25yZXYueG1sUEsB&#10;AhQAFAAAAAgAh07iQJ0MUzfAAQAAjQMAAA4AAAAAAAAAAQAgAAAAIwEAAGRycy9lMm9Eb2MueG1s&#10;UEsFBgAAAAAGAAYAWQEAAFU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posOffset>-179070</wp:posOffset>
              </wp:positionH>
              <wp:positionV relativeFrom="paragraph">
                <wp:posOffset>53340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14.1pt;margin-top:4.2pt;height:144pt;width:144pt;mso-position-horizontal-relative:margin;mso-wrap-style:none;z-index:251662336;mso-width-relative:page;mso-height-relative:page;" filled="f" stroked="f" coordsize="21600,21600" o:gfxdata="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byhx3OLEzz9/&#10;nH89nh++E/ShQH2AGvPuAmam4b0fMHn2Azoz70FFm7/IiGAc5T1d5JVDIiI/Wi1XqwpDAmPzBfHZ&#10;0/MQIX2Q3pJsNDTi/Iqs/PgJ0pg6p+Rqzt9qY8oMjfvLgZjZw3LvY4/ZSsNumAjtfHtCPj2OvqEO&#10;N50S89GhsnlLZiPOxm4ycg0I7w4JC5d+MuoINRXDORVG007lRfjzXrKe/qP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Korp3WAAAACQEAAA8AAAAAAAAAAQAgAAAAIgAAAGRycy9kb3ducmV2Lnht&#10;bFBLAQIUABQAAAAIAIdO4kBSHFcIwgEAAI8DAAAOAAAAAAAAAAEAIAAAACU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
      </w:rPr>
    </w:pPr>
    <w:r>
      <mc:AlternateContent>
        <mc:Choice Requires="wps">
          <w:drawing>
            <wp:anchor distT="0" distB="0" distL="114300" distR="114300" simplePos="0" relativeHeight="251661312" behindDoc="0" locked="0" layoutInCell="1" allowOverlap="1">
              <wp:simplePos x="0" y="0"/>
              <wp:positionH relativeFrom="margin">
                <wp:posOffset>-378460</wp:posOffset>
              </wp:positionH>
              <wp:positionV relativeFrom="paragraph">
                <wp:posOffset>3108325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8pt;margin-top:244.75pt;height:144pt;width:144pt;mso-position-horizontal-relative:margin;mso-wrap-style:none;z-index:251661312;mso-width-relative:page;mso-height-relative:page;" filled="f" stroked="f" coordsize="21600,21600" o:gfxdata="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WFLiuMWJX37+&#10;uPz6c/n9naAPBeoD1Jh3HzAzDe/8gMmzH9CZeQ8q2vxFRgTjKO/5Kq8cEhH50Xq1XlcYEhibL4jP&#10;Hp6HCOm99JZko6ER51dk5aePkMbUOSVXc/5OG1NmaNw/DsTMHpZ7H3vMVhr2w0Ro79sz8ulx9A11&#10;uOmUmA8Olc1bMhtxNvaTkWtAuD0mLFz6yagj1FQM51QYTTuVF+HxvWQ9/Ef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sHYPXAAAACwEAAA8AAAAAAAAAAQAgAAAAIgAAAGRycy9kb3ducmV2Lnht&#10;bFBLAQIUABQAAAAIAIdO4kDkQb30wQEAAI8DAAAOAAAAAAAAAAEAIAAAACY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8440420</wp:posOffset>
              </wp:positionH>
              <wp:positionV relativeFrom="paragraph">
                <wp:posOffset>-55245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664.6pt;margin-top:-4.35pt;height:144pt;width:144pt;mso-position-horizontal-relative:margin;mso-wrap-style:none;z-index:251660288;mso-width-relative:page;mso-height-relative:page;" filled="f" stroked="f" coordsize="21600,21600" o:gfxdata="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7d9Ey1wAAAAwBAAAPAAAAAAAAAAEAIAAAACIAAABkcnMvZG93bnJldi54&#10;bWxQSwECFAAUAAAACACHTuJAIlHcD8IBAACNAwAADgAAAAAAAAABACAAAAAmAQAAZHJzL2Uyb0Rv&#10;Yy54bWxQSwUGAAAAAAYABgBZAQAAWg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w:rPr>
        <w:rFonts w:hint="default"/>
        <w:lang w:val="e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99891"/>
    <w:multiLevelType w:val="singleLevel"/>
    <w:tmpl w:val="33C998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27DD2F3C"/>
    <w:rsid w:val="19CF432F"/>
    <w:rsid w:val="1D505FE1"/>
    <w:rsid w:val="1EF77150"/>
    <w:rsid w:val="27DD2F3C"/>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2024-04-12T02:41:00Z</dcterms:created>
  <dc:creator>Yan</dc:creator>
  <cp:lastModifiedBy>Yan</cp:lastModifiedBy>
  <dcterms:modified xsi:type="dcterms:W3CDTF">2024-04-12T02:59:38Z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2677285D0EF443A0B5E3E251674D86F5_11</vt:lpwstr>
  </property>
</Properties>
</file>