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sz w:val="32"/>
          <w:szCs w:val="32"/>
          <w:highlight w:val="none"/>
        </w:rPr>
      </w:pPr>
      <w:bookmarkStart w:id="0" w:name="_GoBack"/>
      <w:bookmarkEnd w:id="0"/>
      <w:r>
        <w:rPr>
          <w:rFonts w:hint="default" w:ascii="Times New Roman" w:hAnsi="Times New Roman" w:eastAsia="黑体" w:cs="Times New Roman"/>
          <w:b w:val="0"/>
          <w:bCs/>
          <w:sz w:val="32"/>
          <w:szCs w:val="32"/>
          <w:highlight w:val="none"/>
        </w:rPr>
        <w:t>附件1</w:t>
      </w:r>
    </w:p>
    <w:tbl>
      <w:tblPr>
        <w:tblStyle w:val="8"/>
        <w:tblpPr w:leftFromText="180" w:rightFromText="180" w:vertAnchor="text" w:horzAnchor="page" w:tblpX="797" w:tblpY="659"/>
        <w:tblOverlap w:val="never"/>
        <w:tblW w:w="10441" w:type="dxa"/>
        <w:tblInd w:w="0" w:type="dxa"/>
        <w:tblLayout w:type="fixed"/>
        <w:tblCellMar>
          <w:top w:w="0" w:type="dxa"/>
          <w:left w:w="108" w:type="dxa"/>
          <w:bottom w:w="0" w:type="dxa"/>
          <w:right w:w="108" w:type="dxa"/>
        </w:tblCellMar>
      </w:tblPr>
      <w:tblGrid>
        <w:gridCol w:w="666"/>
        <w:gridCol w:w="1210"/>
        <w:gridCol w:w="1052"/>
        <w:gridCol w:w="851"/>
        <w:gridCol w:w="1276"/>
        <w:gridCol w:w="850"/>
        <w:gridCol w:w="1276"/>
        <w:gridCol w:w="992"/>
        <w:gridCol w:w="2268"/>
      </w:tblGrid>
      <w:tr>
        <w:tblPrEx>
          <w:tblCellMar>
            <w:top w:w="0" w:type="dxa"/>
            <w:left w:w="108" w:type="dxa"/>
            <w:bottom w:w="0" w:type="dxa"/>
            <w:right w:w="108" w:type="dxa"/>
          </w:tblCellMar>
        </w:tblPrEx>
        <w:trPr>
          <w:trHeight w:val="738" w:hRule="atLeast"/>
        </w:trPr>
        <w:tc>
          <w:tcPr>
            <w:tcW w:w="10441" w:type="dxa"/>
            <w:gridSpan w:val="9"/>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000000"/>
                <w:kern w:val="0"/>
                <w:sz w:val="36"/>
                <w:szCs w:val="36"/>
                <w:highlight w:val="none"/>
              </w:rPr>
            </w:pPr>
            <w:r>
              <w:rPr>
                <w:rFonts w:hint="default" w:ascii="Times New Roman" w:hAnsi="Times New Roman" w:eastAsia="方正小标宋简体" w:cs="Times New Roman"/>
                <w:b w:val="0"/>
                <w:bCs w:val="0"/>
                <w:color w:val="000000"/>
                <w:kern w:val="0"/>
                <w:sz w:val="44"/>
                <w:szCs w:val="44"/>
                <w:highlight w:val="none"/>
              </w:rPr>
              <w:t>2024年清华大学接受一般项目访问学者导师目录</w:t>
            </w:r>
          </w:p>
        </w:tc>
      </w:tr>
      <w:tr>
        <w:tblPrEx>
          <w:tblCellMar>
            <w:top w:w="0" w:type="dxa"/>
            <w:left w:w="108" w:type="dxa"/>
            <w:bottom w:w="0" w:type="dxa"/>
            <w:right w:w="108" w:type="dxa"/>
          </w:tblCellMar>
        </w:tblPrEx>
        <w:trPr>
          <w:trHeight w:val="57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编号</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接受院系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规范的二级学科专业名称</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二级学科代码</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所在一级学科名称</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一级学科代码</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学科情况</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教师</w:t>
            </w:r>
          </w:p>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姓名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课题名称</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中国哲学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丁四新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出土简帛四古本《老子》综合研究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外国哲学、伦理学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黄裕生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本相伦理学研究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逻辑学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刘奋荣</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图博弈逻辑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宗教学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圣凯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汉传佛教僧众社会生活史</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伦理学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唐文明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中国伦理思想史</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伦理学、政治哲学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万俊人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清华大学道德与宗教研究院项目</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金融学（含：保险学）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应用经济学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何平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智慧城市能源管理平台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国际贸易学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020206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应用经济学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陆毅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开放环境下的中国最优税制设计研究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国际贸易学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020206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应用经济学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马弘 </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大国竞争背景下关键领域产业链供应链重构的风险评估与对策研究</w:t>
            </w:r>
          </w:p>
        </w:tc>
      </w:tr>
      <w:tr>
        <w:tblPrEx>
          <w:tblCellMar>
            <w:top w:w="0" w:type="dxa"/>
            <w:left w:w="108" w:type="dxa"/>
            <w:bottom w:w="0" w:type="dxa"/>
            <w:right w:w="108" w:type="dxa"/>
          </w:tblCellMar>
        </w:tblPrEx>
        <w:trPr>
          <w:trHeight w:val="140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财政学（含∶税收学）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020203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应用经济学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吴斌珍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中国企业税费负担水平和差距：现状、原因及影响</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诉讼法学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陈杭平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①民事强制执行法立法研究②民事诉讼法学基础理论研究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法律史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陈新宇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晚清立法新研究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崔国斌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知识产权法研究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法学理论</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高其才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①法理学②法社会学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高丝敏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破产法、金融法等商事领域立法改革和理论前沿问题研究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韩世远</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①合同法新问题②联合国国际货物销售合同公约在中国的适用</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刑法学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030104</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劳东燕</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网络犯罪与智慧司法的前沿问题研究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刑法学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黎宏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当代刑法的理论与课题</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梁上上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商法学的新发展</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宪法学行政法学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林来梵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民法典中的宪法问题</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法律史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印度法与伊斯兰法研究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法律史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聂鑫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中华民国（南京）宪法研究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诉讼法学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任重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民法典与民事诉讼法的协同实施研究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申卫星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互联网经济法治保障</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沈朝晖</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 新公司法及相邻法律制度研究②证券法实施问题研究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法律史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苏亦工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清朝经营西北边疆之得失研究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环境与能源法学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王明远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环境、自然资源与能源法基本理论</w:t>
            </w:r>
          </w:p>
        </w:tc>
      </w:tr>
      <w:tr>
        <w:tblPrEx>
          <w:tblCellMar>
            <w:top w:w="0" w:type="dxa"/>
            <w:left w:w="108" w:type="dxa"/>
            <w:bottom w:w="0" w:type="dxa"/>
            <w:right w:w="108" w:type="dxa"/>
          </w:tblCellMar>
        </w:tblPrEx>
        <w:trPr>
          <w:trHeight w:val="11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诉讼法学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易延友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非法证据排除规则实证研究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宪法学行政法学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余凌云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大数据、人工智能背景下的公安法治建设研究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诉讼法学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张建伟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以审判为中心的诉讼制度改革深化研究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刑法学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张明楷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中国刑法的特有问题</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经济法学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郑尚元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工伤保险法律制度的完善研究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刑法学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周光权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新型犯罪的认定问题研究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国际政治</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030206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政治学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①东亚地区经验与国际关系理论创新②美国盟伴体系演变与中国国家安全</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中外政治制度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政治学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杨雪冬</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全球化与政治发展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社会政策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社会学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刘军强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①社会政策研究② 政府组织研究</w:t>
            </w:r>
          </w:p>
        </w:tc>
      </w:tr>
      <w:tr>
        <w:tblPrEx>
          <w:tblCellMar>
            <w:top w:w="0" w:type="dxa"/>
            <w:left w:w="108" w:type="dxa"/>
            <w:bottom w:w="0" w:type="dxa"/>
            <w:right w:w="108" w:type="dxa"/>
          </w:tblCellMar>
        </w:tblPrEx>
        <w:trPr>
          <w:trHeight w:val="120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社会学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030301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社会学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博士后科研流动站</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严海蓉</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边疆社会的空间意义与中华民族多元一体格局的现当代变迁（负责人与单位：汪晖教授，清华大学人文与社会科学高等研究所）。严海蓉负责其中的一个子课题：生态搬迁和民族社区生计转型</w:t>
            </w:r>
          </w:p>
        </w:tc>
      </w:tr>
      <w:tr>
        <w:tblPrEx>
          <w:tblCellMar>
            <w:top w:w="0" w:type="dxa"/>
            <w:left w:w="108" w:type="dxa"/>
            <w:bottom w:w="0" w:type="dxa"/>
            <w:right w:w="108" w:type="dxa"/>
          </w:tblCellMar>
        </w:tblPrEx>
        <w:trPr>
          <w:trHeight w:val="2994"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马克思主义发展史、马克思主义基本原理</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艾四林</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马克思主义经典文献世界传播通考、新时代高校马克思主义理论学科建设研究、习近平新时代中国特色社会主义思想的世界观和方法论研究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马克思主义中国化研究</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解安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“超大规模人口国家农业农村现代化建设研究”（23AZD012）</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马克思主义基本原理/马克思主义发展中</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030501/030502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李成旺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马克思哲学与德国古典哲学关系研究；历史唯物主义重大问题探究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马克思主义中国化研究</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王传利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新时代党风廉政建设和反腐败斗争研究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思愁政治教育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王雯姝</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十八大以来思政课发展历程与建设经验研究</w:t>
            </w:r>
          </w:p>
        </w:tc>
      </w:tr>
      <w:tr>
        <w:tblPrEx>
          <w:tblCellMar>
            <w:top w:w="0" w:type="dxa"/>
            <w:left w:w="108" w:type="dxa"/>
            <w:bottom w:w="0" w:type="dxa"/>
            <w:right w:w="108" w:type="dxa"/>
          </w:tblCellMar>
        </w:tblPrEx>
        <w:trPr>
          <w:trHeight w:val="144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思想政治教育</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吴潜涛</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国家社科基金重大项目“弘扬以伟大建党精神为源头的中国共产党人精神谱系研究”[项目编号：23ZDA087]②教育部人文社会科学重点研究基地重大项目“中国共产党高校德育的历史发展研究”[项目编号：22JJD710008]</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思想政治教育</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张瑜</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教育部思政课教师专项重大课题攻关项目——思政课教师网络育人能力提升研究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马克思主义基本原理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朱安东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当代资本主义的本质特征、重大问题和影响研究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高等教育学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王传毅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双一流建设与评价研究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高等教育学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文雯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高等教育强国的理论和实践研究</w:t>
            </w:r>
          </w:p>
        </w:tc>
      </w:tr>
      <w:tr>
        <w:tblPrEx>
          <w:tblCellMar>
            <w:top w:w="0" w:type="dxa"/>
            <w:left w:w="108" w:type="dxa"/>
            <w:bottom w:w="0" w:type="dxa"/>
            <w:right w:w="108" w:type="dxa"/>
          </w:tblCellMar>
        </w:tblPrEx>
        <w:trPr>
          <w:trHeight w:val="144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学生处</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应用心理学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心理学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校-医-家”协同的高校学生心理健康服务与心理危机管理机制研究② 高校学生心理健康教育典型经验和优秀成果的案例研究③ 心理危机大学生的心理特点及对策研究, 2022年清华大学党的建设和思想政治工作研究专项</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运动人体科学</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040302</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曹春梅</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智能军体参谋体能训练理论体系构建</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体育人文社会学</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040301</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郭振</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2022年北京冬奥会背景下体育与生态文明协同发展研究</w:t>
            </w:r>
          </w:p>
        </w:tc>
      </w:tr>
      <w:tr>
        <w:tblPrEx>
          <w:tblCellMar>
            <w:top w:w="0" w:type="dxa"/>
            <w:left w:w="108" w:type="dxa"/>
            <w:bottom w:w="0" w:type="dxa"/>
            <w:right w:w="108" w:type="dxa"/>
          </w:tblCellMar>
        </w:tblPrEx>
        <w:trPr>
          <w:trHeight w:val="96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51</w:t>
            </w:r>
          </w:p>
        </w:tc>
        <w:tc>
          <w:tcPr>
            <w:tcW w:w="121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体育人文社会学</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040301</w:t>
            </w:r>
          </w:p>
        </w:tc>
        <w:tc>
          <w:tcPr>
            <w:tcW w:w="127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胡孝乾</w:t>
            </w:r>
          </w:p>
        </w:tc>
        <w:tc>
          <w:tcPr>
            <w:tcW w:w="226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①奥林匹克可持续发展理念下双奥竞技体育遗产治理中国方案的实践智慧与世界意义研究②疫情防控常态化背景下北京冬奥会大众体育遗产治理研究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52</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体育人文社会学</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040301</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刘波</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①新时代中国特色竟技体育人才培养模式研究②青少年体育发展研究③国家体育总局体育高端智库建设项目</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53</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运动人体科学</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040302</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马新东</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我国青少年健康干预研究</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54</w:t>
            </w:r>
          </w:p>
        </w:tc>
        <w:tc>
          <w:tcPr>
            <w:tcW w:w="121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运动人体科学</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040302</w:t>
            </w:r>
          </w:p>
        </w:tc>
        <w:tc>
          <w:tcPr>
            <w:tcW w:w="127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于洪军</w:t>
            </w:r>
          </w:p>
        </w:tc>
        <w:tc>
          <w:tcPr>
            <w:tcW w:w="226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建成环境对老年人身体活动行为影响研究</w:t>
            </w:r>
          </w:p>
        </w:tc>
      </w:tr>
      <w:tr>
        <w:tblPrEx>
          <w:tblCellMar>
            <w:top w:w="0" w:type="dxa"/>
            <w:left w:w="108" w:type="dxa"/>
            <w:bottom w:w="0" w:type="dxa"/>
            <w:right w:w="108" w:type="dxa"/>
          </w:tblCellMar>
        </w:tblPrEx>
        <w:trPr>
          <w:trHeight w:val="1015" w:hRule="atLeast"/>
        </w:trPr>
        <w:tc>
          <w:tcPr>
            <w:tcW w:w="666"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55</w:t>
            </w:r>
          </w:p>
        </w:tc>
        <w:tc>
          <w:tcPr>
            <w:tcW w:w="1210" w:type="dxa"/>
            <w:tcBorders>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运动人体科学</w:t>
            </w:r>
          </w:p>
        </w:tc>
        <w:tc>
          <w:tcPr>
            <w:tcW w:w="851"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040302</w:t>
            </w:r>
          </w:p>
        </w:tc>
        <w:tc>
          <w:tcPr>
            <w:tcW w:w="1276"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张冰</w:t>
            </w:r>
          </w:p>
        </w:tc>
        <w:tc>
          <w:tcPr>
            <w:tcW w:w="2268"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肽的功效研究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中国现当代文学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陈国平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中国现当代文学史、中国现代诗学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文艺学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汪民安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文化诗学视域下的21世纪西方文论思潮研究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外国语言学及应用语言学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刘梅华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教育部拔尖人才项目：拔尖学生外语学习情绪和自我决定动机特点研究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外国语言文学系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英语语言文学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外国语言文学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生安锋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①美国族裔文学中的文化共同体思想研究②外国文学研究中的文学世界主义</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外国语言学及应用语言学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杨小璐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语言学理论与语言习得</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61</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外国语言学及应用语言学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博士点学科、博士后科研流动站</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张文霞</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数字赋能的外语学习者书面沟通能力监测及研究</w:t>
            </w:r>
          </w:p>
        </w:tc>
      </w:tr>
      <w:tr>
        <w:tblPrEx>
          <w:tblCellMar>
            <w:top w:w="0" w:type="dxa"/>
            <w:left w:w="108" w:type="dxa"/>
            <w:bottom w:w="0" w:type="dxa"/>
            <w:right w:w="108" w:type="dxa"/>
          </w:tblCellMar>
        </w:tblPrEx>
        <w:trPr>
          <w:trHeight w:val="72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62</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ZHAO YUEZHI(赵月枝)</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马克思主义新闻学与新闻教育改革研究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曹书乐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中国网络视频生产模式及管理研究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曾繁旭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气候传播与风险治理研究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陈昌凤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智能时代的信息价值观引领研究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崔保国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构建全球化互联网治理体系研究</w:t>
            </w:r>
          </w:p>
        </w:tc>
      </w:tr>
      <w:tr>
        <w:tblPrEx>
          <w:tblCellMar>
            <w:top w:w="0" w:type="dxa"/>
            <w:left w:w="108" w:type="dxa"/>
            <w:bottom w:w="0" w:type="dxa"/>
            <w:right w:w="108" w:type="dxa"/>
          </w:tblCellMar>
        </w:tblPrEx>
        <w:trPr>
          <w:trHeight w:val="100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戴佳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新时代环境生态文明传播策划与效果研究</w:t>
            </w:r>
          </w:p>
        </w:tc>
      </w:tr>
      <w:tr>
        <w:tblPrEx>
          <w:tblCellMar>
            <w:top w:w="0" w:type="dxa"/>
            <w:left w:w="108" w:type="dxa"/>
            <w:bottom w:w="0" w:type="dxa"/>
            <w:right w:w="108" w:type="dxa"/>
          </w:tblCellMar>
        </w:tblPrEx>
        <w:trPr>
          <w:trHeight w:val="99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范红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文化自信与“国家形象”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杭敏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财经领域舆情研究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当代中国新闻观念研究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蒋俏蕾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智能手机对未成年人身心健康发展的影响极其协同共治机制研究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72</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金兼斌</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5G时代新闻传播的格局变迁与研究范式转型</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73</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雷建军</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纪录片研究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李希光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中医药文化国际传播认同体系研究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梁君健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新时代主流影视剧的创作与传播创新研究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卢嘉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网络时代信息传播在构建人类命运共同体中的作用及路径研究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沈阳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基于机器博弈的网络信息传播安全多准则动态管控策略研究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史安斌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新时代中华文化走出去策略研究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司若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视听艺术精品推动中华优秀传统文化创造性转化、创新性发展研究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王君超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互联网全球治理的“中国方案” ——儒家文化的解决之道</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吴璟薇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马克思主义媒介技术观研究</w:t>
            </w:r>
          </w:p>
        </w:tc>
      </w:tr>
      <w:tr>
        <w:tblPrEx>
          <w:tblCellMar>
            <w:top w:w="0" w:type="dxa"/>
            <w:left w:w="108" w:type="dxa"/>
            <w:bottom w:w="0" w:type="dxa"/>
            <w:right w:w="108" w:type="dxa"/>
          </w:tblCellMar>
        </w:tblPrEx>
        <w:trPr>
          <w:trHeight w:val="103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尹红（尹鸿）*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影视传播研究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83</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张莉</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欧盟媒介语境中的“一带一路”与提升我国对欧传播力研究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84</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张小琴</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影视如何讲好中国故事：构建中国故事的影像修辞系统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张铮</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新型数字文化消费对Z世代生活方式的影响研究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周庆安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新时代政府新闻发布评估体系研究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陶瓷艺术设计方向日用陶瓷设计</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杨帆</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传统陶瓷文化与生活陶瓷设计研究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中国古代史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060106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历史学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0601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侯旭东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文书简牍理论，中古民族与国家建构</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运筹学与控制论</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刘宝碇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不确定理论与不确定统计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基础数学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左怀青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奇点的不变量理论</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91</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物理系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凝聚态物理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070205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徐勇</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第一性原理计算与人工智能的交叉领域研究</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92</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陈超</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元素有机化学</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陈晨</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单原子催化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94</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段昊泓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电催化与过程耦合强化</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冯琳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超浸润材料用于咖啡废水处理的研究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付华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配位硫过氧化物的合成及其反应性研究</w:t>
            </w:r>
          </w:p>
        </w:tc>
      </w:tr>
      <w:tr>
        <w:tblPrEx>
          <w:tblCellMar>
            <w:top w:w="0" w:type="dxa"/>
            <w:left w:w="108" w:type="dxa"/>
            <w:bottom w:w="0" w:type="dxa"/>
            <w:right w:w="108" w:type="dxa"/>
          </w:tblCellMar>
        </w:tblPrEx>
        <w:trPr>
          <w:trHeight w:val="1067"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郭庆辉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基于新型卤键作用的化学反应调控</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何彦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微纳复杂体系的动态单分子成像及应用研究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胡昉昊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活细胞超多通道功能性受激拉曼散射成像</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胡憾石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重元素理论计算化学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吉岩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液晶弹性体的加工</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焦雷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自由基中间体的有机合成反应研究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103</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焦丽颖</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金属性二维过渡金属硫族化合物制备及其性能研究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寇会忠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氰根桥联配位聚合物的荧光自旋交叉耦合作用研究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李必杰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内烯烃不对称氢酰化反应研究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106</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李广涛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合成新型两亲性分子组装及其功能研究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李景虹</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生物分析化学</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单原子催化理论研究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李亚栋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纳米、单原子催化</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新型分子电子器件的机理研究和理性设计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111</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李远</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分子热电效应及其相关的器件化应用研究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梁琼麟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①药品质量与安全②微流控芯片分析③类器官与器官芯片</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林朝阳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高性能二维半导体晶体的液相合成及其在可打印柔性电子器件中的应 用研究</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114</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林金明</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环境及食品有害物质的快速检测技术研究</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115</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刘凯</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生物合成高性能材料</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蛋白质化学合成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117</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刘礼晨</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多相催化剂研究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阴离子金属氢配合物的金属有机化学与催化性能</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电化学发光生物分析</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罗三中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手性伯胺-金属协同催化反应研究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121</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马冬昕</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基于可升华离子型铱配合物的高性能蓝光材料与器件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彭卿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单原子催化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乔娟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①有机发光材料和器件②有机发光材料物理化学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124</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邱新平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负极复合材料及电化学界面特性的研究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曲良体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电池电容类新能源材料与器件研究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126</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王朝晖</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新型碳精准化学创制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王定胜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团簇与纳米化学</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王梅祥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手性大环分子的催化不对称合成研究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王泉明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金属团簇催化剂的可控合成及宏量制备</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魏永革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多酸的修饰及其催化应用</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席婵娟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二氧化碳的活化与转化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瑕瑜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新型自由基诱导碎裂串联质谱技术和脂质-蛋白相互作用质谱分析平台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向宇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感染示踪分析与抑制剂高通量筛选研究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肖海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多相催化体系的理论设计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高分子化学与物理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许华平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非碳主链高分子的制备及性能研究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严清峰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①细胞代谢物质谱分析②微流控水质分析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液相物质原子级时空分辨高能电子衍射技术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138</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杨金东</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物理有机化学②有机反应机理研究③合成反应设计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喻国灿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新型可离子化多价阳离子脂质体的设计与合成</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高分子化学与物理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袁金颖</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活性/可控聚合、智能高分子、聚合诱导组装、抗菌材料、环境友好高分子、运用人工智能探索高分子合成与材料应用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基于图案化纳米晶体光电器件的细胞膜界面传感与调控</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新型羰基超结构仿酶催化剂研究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金属有机化学</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张韶光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重主族元素氧化还原催化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张四纯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单细胞代谢物质谱分析②基于ICP-MS检测生物大分子的元素标签研究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145</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张莹莹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电子纤维与智能织物系统</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146</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章名田</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利用多级电子-质子耦合转移新模式实现以水为还原剂的有机化合物还原新反应</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赵亮</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①有机金属簇的合成与性能研究②耐水性烯烃环氧化催化剂的开发与催化机制研究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朱永法</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光催化环境净化及二氧化碳太阳能转化研究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唐叶峰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天然产物合成及相关药物化学研究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自然地理学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①森林扰动生态效应②地球系统模式研发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地图学与地理信息系统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卢麾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①陆表水循环定量遥感②水旱灾害监测与预报</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地图学与地理信息系统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俞乐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①卫星遥感时代全球森林扰动数据集研制②适应气候变化的生物多样性保护技术评估及环境管理联合研究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固体地球物理学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地球物理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杨顶辉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基于新一代信息技术的复杂油气储层地震勘探理论和方法</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吝易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生物大分子相分离与神经退行性疾病</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刘万里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免疫系统疾病</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遗传学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非编码RNA研究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生物化学与分子生物学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液体活检中超微量RNA新型检测方法的研发</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戚益军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植物非编码RNA与小肽的功能机制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科学技术史</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吴国盛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世界科学技术通史研究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流体力学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符松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流动稳定性、转捩与湍流模式研究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李喜德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①纳米尺度材料变形与断裂性能的实验研究②薄壁气膜孔及涂层等特征结构对单晶叶片服役性能影响机制研究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谢惠民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国家自然科学基金重点项目：激光修复金属材料和结构服役失效行为的光测力学方法和技术研究</w:t>
            </w:r>
          </w:p>
        </w:tc>
      </w:tr>
      <w:tr>
        <w:tblPrEx>
          <w:tblCellMar>
            <w:top w:w="0" w:type="dxa"/>
            <w:left w:w="108" w:type="dxa"/>
            <w:bottom w:w="0" w:type="dxa"/>
            <w:right w:w="108" w:type="dxa"/>
          </w:tblCellMar>
        </w:tblPrEx>
        <w:trPr>
          <w:trHeight w:val="1457"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姚学锋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①先进复合材料结构及修复②先进测试技术③橡胶密封</w:t>
            </w:r>
          </w:p>
        </w:tc>
      </w:tr>
      <w:tr>
        <w:tblPrEx>
          <w:tblCellMar>
            <w:top w:w="0" w:type="dxa"/>
            <w:left w:w="108" w:type="dxa"/>
            <w:bottom w:w="0" w:type="dxa"/>
            <w:right w:w="108" w:type="dxa"/>
          </w:tblCellMar>
        </w:tblPrEx>
        <w:trPr>
          <w:trHeight w:val="148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张雄</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极端变形问题的数值模拟技术</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侯之超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面向环境影响的动力/储能电池多场耦合机理分析与性能调控 ②新型轮毂驱动及其底盘技术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汽车自动驾驶决策与控制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李克强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智能座舱SOA系统研究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李升波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自动驾驶汽车的预测型运动控制与高实时优化求解面向城市交通场景的自动驾驶类脑决策规划研究与验证 ③开放驾驶场景理解与自主决策迭代学习</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王建强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①高级别自动驾驶复杂行车环境风险认知、量化评估与安全决策技术研究；②基于5G远程驾驶与自动驾驶融合的多车协同信息物理系统关键技术研究；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关立文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①打磨与喷涂技术</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②航空结构件变参数加工</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郭飞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①高性能橡塑密封自主化研制②改性聚四氟乙烯材料复配技术及工艺开发③密封在线监测技术④橡塑密封专用数字化设计软件开发⑤基于密封性能的橡胶材料指标体系数字化设计⑥深低温密封性能测试技术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李永健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①流体密封与润滑理论及关键技术②微流控芯片和生物流体仿真与实验</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333333"/>
                <w:kern w:val="0"/>
                <w:sz w:val="20"/>
                <w:szCs w:val="20"/>
                <w:highlight w:val="none"/>
              </w:rPr>
            </w:pPr>
            <w:r>
              <w:rPr>
                <w:rFonts w:hint="default" w:ascii="Times New Roman" w:hAnsi="Times New Roman" w:eastAsia="仿宋_GB2312" w:cs="Times New Roman"/>
                <w:color w:val="333333"/>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邵珠峰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①成品油轮内舱喷涂索驱机器人研发②燃气管道内检测机器人研制③索驱仿人机械臂及智能控制研究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史清宇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①铝/镁异质合金超声辅助搅拌摩擦焊接成形成性的多场耦合调控机理</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①固态增材超高强铝钢异构界面调控机理研究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175</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机械制造及其自动化</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先进成形制造教育部重点实验室</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孙伟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多层次细胞组装构建类器官研究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176</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王玉明</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金属橡胶密封件功能界面劣化机理和性能调控</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徐静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①高精度便携式多功能口腔数字印模仪关键技术研究及综合临床验证，②飞机电缆线束机器人自动化安装的基础理论与关键技术研究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张建富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智能制造技术</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用于磁共振图像增强的共形超构材料关键技术与临床应用研究（国家重点研发计划项目）</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精密仪器系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光学工程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吴冠豪</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①固态激光雷达②光频梳精密测量</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精密仪器系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精密仪器及机械</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仪器科学与技术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333333"/>
                <w:kern w:val="0"/>
                <w:sz w:val="20"/>
                <w:szCs w:val="20"/>
                <w:highlight w:val="none"/>
              </w:rPr>
            </w:pPr>
            <w:r>
              <w:rPr>
                <w:rFonts w:hint="default" w:ascii="Times New Roman" w:hAnsi="Times New Roman" w:eastAsia="仿宋_GB2312" w:cs="Times New Roman"/>
                <w:color w:val="333333"/>
                <w:kern w:val="0"/>
                <w:sz w:val="20"/>
                <w:szCs w:val="20"/>
                <w:highlight w:val="none"/>
              </w:rPr>
              <w:t>0804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孔令杰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介观尺度多模态神经活动观测与调控关键技术</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精密仪器系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精密仪器及机械</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仪器科学与技术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333333"/>
                <w:kern w:val="0"/>
                <w:sz w:val="20"/>
                <w:szCs w:val="20"/>
                <w:highlight w:val="none"/>
              </w:rPr>
            </w:pPr>
            <w:r>
              <w:rPr>
                <w:rFonts w:hint="default" w:ascii="Times New Roman" w:hAnsi="Times New Roman" w:eastAsia="仿宋_GB2312" w:cs="Times New Roman"/>
                <w:color w:val="333333"/>
                <w:kern w:val="0"/>
                <w:sz w:val="20"/>
                <w:szCs w:val="20"/>
                <w:highlight w:val="none"/>
              </w:rPr>
              <w:t>0804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谈宜东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①激光精密测量技术；</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②微腔激光器及传感；</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③光纤SPR传感及生化检测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陈浩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具有阻氚功能的水冷包层模块整体制造技术研发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董岩皓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结构陶瓷材料，新型储能材料。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材料物理与化学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刘锴</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①二维材料的可控制备②二维材料功能器件③碳纳米复合材料及其功能应用</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186</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潘峰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高频大带宽射频滤波关键材料与器件技术</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187</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材料加工工程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沈厚发</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铸锭、铸坯凝固模拟仿真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王轲</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高性能压电陶瓷材料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材料加工工程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许庆彦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材料加工/凝固过程建模与仿真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材料物理与化学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尹斓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生物可降解器件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郭宝华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环境友好高分子材料医用组织工程材料聚合物凝聚态的基础问题聚合物体系的反应挤出、反应增容和聚合物加工聚合物合金材料与纳米复合材料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和亚宁</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刺激响应高分子、活性可控聚合、高性能高分子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阚成友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环境友好高分子材料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梁福鑫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高分子分区复合材料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唐黎明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①超分子聚合物及凝胶超支化聚合物②涂料及粘合剂</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庹新林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①高性能高分子材料②高分子纳米纤维材料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谢续明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高分子物理化学及新材料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环境友好高分子材料高分子结晶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燕立唐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高分子及软物质理论、计算与模拟</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①高分子材料老化机理、稳定性评价及寿命预测②复合相变储能材料，高分子材料结构性能关系</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201</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杨振忠</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高分子多尺度多功能复合方法学及其基本问题研究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202</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卢兰光</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①全固态电池用导锂粘结剂研究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张扬军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飞行汽车涡电动力技术研究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诸葛伟林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新能源涡电动力技术研究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曹炳阳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①微纳流动传热与微纳能源系统②热功能材料③先进热管理技术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马维刚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①微纳尺度传热②电子器件热管理③离子热电④固态电池相关</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姜培学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①微纳尺度流动与传热②超临界压力流体热质传递③清洁能源技术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流体机械及工程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罗先武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①流体机械多相流动机理②抽水蓄能③心外科医工交叉技术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热能工程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祁海鹰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大型燃煤循环流化床锅炉多相反应流动仿真及灵活性研究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动力机械及工程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任静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燃气轮机气冷透平冷却技术研究 ② 航空发动机空气系统关键技术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热能工程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隋然</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催化燃烧</w:t>
            </w:r>
          </w:p>
        </w:tc>
      </w:tr>
      <w:tr>
        <w:tblPrEx>
          <w:tblCellMar>
            <w:top w:w="0" w:type="dxa"/>
            <w:left w:w="108" w:type="dxa"/>
            <w:bottom w:w="0" w:type="dxa"/>
            <w:right w:w="108" w:type="dxa"/>
          </w:tblCellMar>
        </w:tblPrEx>
        <w:trPr>
          <w:trHeight w:val="96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212</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流体机械及工程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肖业祥</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冲击式水轮机复杂多相流动特性研究②海水淡化泵与能量回收一体机关键技术研究 ③ 水泵水轮机宽负荷稳定运行优化研究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213</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热能工程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0807</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杨海瑞</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流态化热化学储热②加压富氧流态化燃烧</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热能工程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国家工程中心</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周会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CO2捕集与转化技术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215</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高电压与绝缘技术</w:t>
            </w:r>
          </w:p>
        </w:tc>
        <w:tc>
          <w:tcPr>
            <w:tcW w:w="851"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080803</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党智敏</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先进能源电工材料与器件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216</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郭庆来</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①面向城市级多能系统耦合安全的多主体协同态势感知技术②基于混合智能的新型电力系统运行方式知识发现研究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217</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胡伟*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①电力大数据和电力人工智能技术②综合能源电力系统互补协调技术③多样化新能源发电和新型储能控制技术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电力电子与电力传动</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孙凯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新能源与微电网系统先进电力电子技术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电力电子与电力传动</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王善铭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①高效电机与驱动系统②高性能电机与驱动系统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220</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魏韡</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高比例新能源电力系统储能容量配置与优化运行</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221</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魏应冬</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①基于机器学习的柔性牵引供电系统优化运行与控制②新能源离构网制氢电力系统关键技术研究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耿华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①新能源并网技术②新型电力系统稳定与优化</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李学清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①基于铁电晶体管的片上非易失存储和非易失计算的研究②大面积薄膜电路、边缘计算架构及设计方法学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电磁场与微波技术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毫米波太赫兹天线技术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刘勇攀</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高能效存算一体智能芯片</w:t>
            </w:r>
          </w:p>
        </w:tc>
      </w:tr>
      <w:tr>
        <w:tblPrEx>
          <w:tblCellMar>
            <w:top w:w="0" w:type="dxa"/>
            <w:left w:w="108" w:type="dxa"/>
            <w:bottom w:w="0" w:type="dxa"/>
            <w:right w:w="108" w:type="dxa"/>
          </w:tblCellMar>
        </w:tblPrEx>
        <w:trPr>
          <w:trHeight w:val="99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物理电子学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罗毅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自由空间光通信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乔飞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智能感知集成电路与系统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微电子学与固体电子学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盛兴</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面向生物医疗的植入式微纳光电子器件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孙楠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高能效新型数字化高速射频模数转换器架构和电路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物理电子学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熊兵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超宽带光电子器件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电磁场与微波技术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杨帆</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①超低成本某相控阵技术②高隔离度收发一体天线阵列设计和制造工艺设计③太赫兹相控阵微系统芯片④太赫兹电扫相控电磁表面天线系统。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杨华中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①大面积薄膜电子器件及集成系统②面向物联网的常关型非易失智能计算芯片</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芯片上量子光学和量子信息功能实现</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郑小平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宽带微波光子相参成像雷达</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集成电路学院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微电子学与固体电子学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陈虹</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①异步类脑算法及芯片②智能医疗算法及系统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集成电路学院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微电子学与固体电子学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唐建石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忆阻器与类脑计算</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237</w:t>
            </w:r>
          </w:p>
        </w:tc>
        <w:tc>
          <w:tcPr>
            <w:tcW w:w="121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集成电路学院</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微电子学与固体电子学</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王晓红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 面向自供电无线通讯系统的高性能电源管理系芯片与系统 ② 高频微型超级电容器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陈巍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实时通信理论与关键技术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戴凌龙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6G无线空口关键技术研究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樊平毅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语义信息论与机器学习</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冯伟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天地一体6G通信网络</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谷源涛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数据挖掘中的信号处理方法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黄永峰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①面向网络民意调研知识库体系构建②网络隐蔽通信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雷达信号处理、遥感、信息融合</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刘长松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中医人工智能</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全国重点学科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陆明泉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定位、导航与授时技术</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宋健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①光通信融合网络②地面数字电视广播及其与移动通信融合网络③地面数字电视传输技术，如空间耦合LDPC码</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孙卫东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海洋遥感监测与应用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陶晓明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高清视频图像压缩方法研究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王贵锦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多模态融合感知</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①射频机器学习②协同智能</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王劲涛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①高速可靠无线通信②水下通信③可见光通信及定位</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吴及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①医疗文本处理②医学影像分析③临床数据分析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极化雷达图像处理</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姚权铭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数据与知识双驱动的知识图谱学习方法研究</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② 网络多模态共生与演化机制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张卫强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①人工智能②信号处理③语音、音频与声学处理</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信息国家研究中心</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潘长勇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①地面数字电视高清及超高清广播技术研究与实践②5G广播与地面数字电视广播兼容性研究与应用 ③ 未来多媒体广播技术演进</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戴琼海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国家自然科学基金委科学中心项目:认知计算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耿华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①AI及其在能源系统中的应用②海上风电建模与控制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何潇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动态系统故障诊断与容错控制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贾庆山</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新能源电力系统若干关键技术的数学理论与算法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生物信息学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①中医药信息学②中医药网络药理学③生物信息学④生物医药大数据</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模式识别与智能系统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鲁继文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视觉大模型方法研究</w:t>
            </w:r>
          </w:p>
        </w:tc>
      </w:tr>
      <w:tr>
        <w:tblPrEx>
          <w:tblCellMar>
            <w:top w:w="0" w:type="dxa"/>
            <w:left w:w="108" w:type="dxa"/>
            <w:bottom w:w="0" w:type="dxa"/>
            <w:right w:w="108" w:type="dxa"/>
          </w:tblCellMar>
        </w:tblPrEx>
        <w:trPr>
          <w:trHeight w:val="72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264</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模式识别与智能系统</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陆文凯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①基于人工智能的多元信息相容性表达研究（应用地球物理）②便携式智能超声肝癌筛查技术</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265</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王凌</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面向车间能效调度的增强智能优化理论与方法</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控制科学与控制工程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游科友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①国家自然科学基金委杰青项目:无人系统的高效控制理论与应用 ②科技创新2030--“新一代人工智能”重大项目:2. 硬件资源受限下的高效智能控制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系统工程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"https://kyxxglxt.tsinghua.edu.cn/business/vprojectAction!to_view.action?entity.id=26ef84cd89b4ce1d0189d413f7b54db2&amp;isPersonalCenter=false&amp;ck=MCVP1JRGCBMXI6Y3C576GN08O37KBL9F&amp;ck=MCVP1JRGCBMXI6Y3C576GN08O37KBL9F" \t "_blank" \o "项目查看"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0"/>
                <w:sz w:val="20"/>
                <w:highlight w:val="none"/>
              </w:rPr>
              <w:t>智能物流技术在复杂道路环境下的安全性测试及可行性研究</w:t>
            </w:r>
            <w:r>
              <w:rPr>
                <w:rFonts w:hint="default" w:ascii="Times New Roman" w:hAnsi="Times New Roman" w:eastAsia="仿宋_GB2312" w:cs="Times New Roman"/>
                <w:kern w:val="0"/>
                <w:sz w:val="20"/>
                <w:highlight w:val="none"/>
              </w:rPr>
              <w:fldChar w:fldCharType="end"/>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系统工程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赵千川</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智能技术试验验证与评估</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检测技术与自动化装置</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控制科学与控制工程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郑小平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国家重点研发计划课题：磁探仪工作样机研制。</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控制科学与控制工程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周彤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①国家自然科学基金委重大科研仪器研制项目: 半导体硅单晶生长数字孪生与品质管控系统②国家自然科学基金委面上项目: 大规模网络化动态系统结构/参数的递阶估计。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计算机系统结构</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翟季冬</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高性能计算、编程模型、编译优化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胡晓林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物理世界深度学习对抗攻击与防御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黄民烈</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①对话系统②大模型</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274</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刘永进</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计算机图形学与情感计算</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275</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计算机系统结构</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陆游游</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高性能并行存储系统基础理论与方法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计算机系统结构</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任炬</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①边缘智能计算系统②无线感知与无线通信系统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王宏宁</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①机器学习②信息检索数据挖掘</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普适计算教育部重点实验室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兴军亮</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①视觉态势感知与博弈决策</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② 面向的人机交互算法研究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许斌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①面向基础教育的知识推理研究② 知识图谱构建关键技术研究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计算机软件与理论</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喻文健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①集成电路设计自动化算法与软件②面向大数据分析的数值计算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计算机系统结构</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081201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①互联网和云安全②人工智能安全</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计算机系统结构</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杨家海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十四五重点研发计划项目，互联网基础设施关键信息感知、分析、服务与示范验证；十四五重点研发计划课题，抗网络扫描探测与识别技术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信息国家研究中心</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国家重点学科，国家研究中心</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赵思成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国家自然科学基金优秀青年科学基金项目（海外）《多媒体分析与情感计算》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建筑技术科学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林波荣</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①绿色建筑环境营造与节能②高能效智能建筑环境营造原理与性能化设计新方法</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建筑技术科学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张昕</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智慧人因照明</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286</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供热、供燃气、通风及空调工程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燕达</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十三五国家重点研发计划“建筑全性能仿真平台内核开发”</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287</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岩土工程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胡黎明</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软土地基处理②污染场地原位修复③地热资源开发④岩土工程数字孪生</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岩土工程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介玉新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①超大城市深层地下空间地质环境效应多场互馈机制及评估理论②堤防溃口快速智能感知装备与实时评估技术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岩土工程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①岩土地震工程②土的本构关系③土的细观组构</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班慧勇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高性能钢结构</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防灾减灾工程及防护工程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w:t>
            </w:r>
            <w:r>
              <w:rPr>
                <w:rFonts w:hint="default" w:ascii="Times New Roman" w:hAnsi="Times New Roman" w:eastAsia="仿宋_GB2312" w:cs="Times New Roman"/>
                <w:color w:val="000000"/>
                <w:kern w:val="0"/>
                <w:sz w:val="20"/>
                <w:szCs w:val="20"/>
                <w:highlight w:val="none"/>
              </w:rPr>
              <w:t>81405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国家“双一流”建设学科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纪晓东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①抗震韧性建筑②基于计算机视觉的震损评价</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面向安全韧性的跨系统跨维度城市基础设施系统规划理论与方法研究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本学科拥有 “土木工程安全与耐久教育部重点实验室”等平台支撑，具备开展高水平科学研究的基础条件。实验室拥有大型多功能试验加载装置、数据采集装置，高性能计算平台等，可支撑各类研究需求</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林佳瑞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①建筑业大模型及其应用 ②工地数字孪生与智能巡检 ③人机协同建造过程仿真优化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防灾减灾工程及防护工程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陆新征</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建筑（群）数字孪生模型推演与虚实交互关键技术研究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施刚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钢结构和玻璃幕墙</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王法承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海工结构与智能作业</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①应木塔典型斗栱力学分析②微波破岩试验和模拟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方红卫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数值模拟技术在生态河流动力学中的应用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金峰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堆石混凝土研究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雷慧闽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①黄河流域水循环规律与水土过程耦合效应②节水控盐产能提升技术集成与模式转配及效能测试优化仿真系统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林鹏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智能建造理论与实践</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刘晓丽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①岩石力学与地下工程中的多物理场耦合效应②雅鲁藏布江水电开发关键技术问题③岩土与地下工程的智能建造</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刘耀儒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①水工隧洞智能建造②岩质边坡长期安全性分析及预测预警</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304</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龙笛</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西南径流重大研究计划</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305</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马宏博</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黄河下游悬河治理</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港口、海岸及近海工程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牛小静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极端环境下海上风电结构安全关键问题研究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潘坚文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①混凝土坝抗震②水工结构运行安全智能监控</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裘钧</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①青藏高原空中水资源及陆气相互作用②青藏高原河流微生物群落分析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尚松浩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干旱区水-农业-生态关系与节水潜力</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孙健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①河流地貌演变数值模拟②生态水动力学研究③城市暴雨内涝模拟预报</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田富强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山洪灾害信号早期识别与准确预警</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魏加华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①黄河上游水资源演变对水风光储多能互补影响；②黄河上游径流年际调蓄与智慧调度关键技术研究与应用</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油气井工程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吴必胜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①非常规能源（页岩油气、天然气水合物）开发 ② 海洋岩土工程（土体-基础-平台相互作用） ③CO2封存利用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徐梦珍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①青藏高原河流演变与生态②国家水网水生生物污损及防治</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朱振铎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①海绵城市与流域水环境②典型城市防洪排涝系统效能评价及关键因子识别</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工业催化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TangJunwang</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①多相催化材料，②光热催化，③微波催化④塑料循环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生物化工、代谢工程、合成生物学、天然产物生物合成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戈钧</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生物化工、生物催化、酶工程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韩明汉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绿色催化与反应工程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胡山鹰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生态工业</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合成生物学与代谢工程、生物催化与酶工程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刘德华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生物化工、精细化工</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卢滇楠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分子模拟、纳米流动、酶催化理论、仿酶催化、土壤生物修复</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骆广生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高效传质与分离过程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骞伟中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碳纳米管复合材料、复合材料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邱彤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过程系统工程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汤志刚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CO2捕集、工业污染物处理工艺与装备</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唐城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①电解水制氢催化材料 ②电催化工程反应器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王保国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可再生能源制氢、全钒液流储能电池、能源膜材料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王海辉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膜分离、膜催化、电催化、能源材料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电化学有机合成，流动化学，微化工智能化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王铁峰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清洁能源化工、非均相催化、多相流反应器、计算流体力学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王亭杰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颗粒工程学</w:t>
            </w:r>
          </w:p>
        </w:tc>
      </w:tr>
      <w:tr>
        <w:tblPrEx>
          <w:tblCellMar>
            <w:top w:w="0" w:type="dxa"/>
            <w:left w:w="108" w:type="dxa"/>
            <w:bottom w:w="0" w:type="dxa"/>
            <w:right w:w="108" w:type="dxa"/>
          </w:tblCellMar>
        </w:tblPrEx>
        <w:trPr>
          <w:trHeight w:val="1017"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王笑楠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①未来智能无人实验室②智慧碳中和系统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王玉军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①膜分离及膜反应分离一体化技术②高效分离材料制备</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王运东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过程强化与化工计算流体力学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魏飞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碳纳米管复合材料、复合材料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向兰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纳米/晶须材料的可控制备技术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徐建鸿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多相微流控技术、微反应</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颜彬航</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多相催化、原位表征、多相反应工程、催化机理及反应器理论计算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于慧敏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①合成生物学②先进生物制造③工业生物催化④生物/纳米耦合技术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于养信</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能源环境纳米材料、热力学理论预测能源材料性质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袁志宏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复杂制造环境下流程工业智能优化决策与控制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张翀</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代谢工程、合成生物学、生物技术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张吉松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流动化学，微反应器内气液固反应</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能源材料、锂电池、电催化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张如范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碳纳米管，电致变色材料，电催化，功能材料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赵劲松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过程系统工程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赵雪冰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生物质化学工程、生物能源生产技术、直接生物质燃料电池</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朱兵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化工及能源技术经济、循环经济理论及应用、过程系统工程</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地质工程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081803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地质资源与地质工程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徐文杰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①复杂地质灾害链生动力学；②水动力诱发滑坡、泥石流灾害及灾害动力学过程分析方法；③地质灾害数字孪生</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交通运输规划与管理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交通运输工程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李瑞敏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①交通系统智能化管控②智慧出行系统 </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航空宇航推进理论与工程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08250</w:t>
            </w:r>
            <w:r>
              <w:rPr>
                <w:rFonts w:hint="default" w:ascii="Times New Roman" w:hAnsi="Times New Roman" w:eastAsia="仿宋_GB2312" w:cs="Times New Roman"/>
                <w:color w:val="000000"/>
                <w:kern w:val="0"/>
                <w:sz w:val="20"/>
                <w:szCs w:val="20"/>
                <w:highlight w:val="none"/>
              </w:rPr>
              <w:t>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航空宇航科学与技术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航研究中心</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工程物理系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核技术及应用</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核科学与技术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曾鸣</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①空间伽马射线微纳卫星载荷探测器研究②LHCb实验量能器与径迹探测器电子学研究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工程物理系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核技术及应用</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082703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核科学与技术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0827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肖永顺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①射线透视成像检测②康普顿相机三维精确成像</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蔡闻佳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①考虑健康协同效益的碳中和路线图设计②碳中和的多维影响评估  气候变化健康风险的适应</w:t>
            </w:r>
          </w:p>
        </w:tc>
      </w:tr>
      <w:tr>
        <w:tblPrEx>
          <w:tblCellMar>
            <w:top w:w="0" w:type="dxa"/>
            <w:left w:w="108" w:type="dxa"/>
            <w:bottom w:w="0" w:type="dxa"/>
            <w:right w:w="108" w:type="dxa"/>
          </w:tblCellMar>
        </w:tblPrEx>
        <w:trPr>
          <w:trHeight w:val="19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曾现来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 2023年8月：教育部2022年度“长江学者奖励计划”青年学者项目</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②黄河流域工业固废环境效应与调控目标研究（2022.4-2024.3），黄河流域生态保护和高质量发展联合研究</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③ 典型战略性资源可持续供给路径研究（2020.11-2024.10），国家重点研发计划固废资源化重点专项</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城市污水资源化利用关键技术研发与应用示范</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贾海峰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①海绵城市建设中的城市降雨径流控制技术②河流修复理论与技术③环境模拟模型技术及应用</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大气污染物与温室气体协同控制国家工程研究中心</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李俊华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建材行业烟气多污染物短流程高效协同治理技术及示范</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①污水资源化②典型工业园污水近零排放技术与示范</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 ①交通源排放与大气环境效应②飞机近地面尾气动态模拟、大气环境影响与减排研究③运输过程排放靶向监管技术与调控研究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①碳中和路径预测研究②减污降碳协同增效规划研究（*）③绿色金融与气候投融资</w:t>
            </w:r>
          </w:p>
        </w:tc>
      </w:tr>
      <w:tr>
        <w:tblPrEx>
          <w:tblCellMar>
            <w:top w:w="0" w:type="dxa"/>
            <w:left w:w="108" w:type="dxa"/>
            <w:bottom w:w="0" w:type="dxa"/>
            <w:right w:w="108" w:type="dxa"/>
          </w:tblCellMar>
        </w:tblPrEx>
        <w:trPr>
          <w:trHeight w:val="16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王书肖</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①国家自然科学基金委大气霾化学基础科学中心；</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②国家重点研发计划项目面向减污降碳协同增效的四大结构调整技术研究；</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③基于多源数据融合的大气复合污染溯源与管控决策支持技术研究</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温宗国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①城市多源固废工业炉窑协同处置及工艺；②有机固废低温绝氧热解气化制氢工艺集成；③粤港澳大湾区多源固废代谢机制及减污降碳路径优化研究；④重点行业碳达峰、碳中和路径优化及应用研究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再生水生态利用的环境效益与低碳耦合机制(国家自然科学基金重大项目课题）</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张彭义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①催化臭氧氧化气相中挥发性有机物；②超级活性炭制备及性能研究；③室温催化分解臭氧；④室温催化分解空气中的醛类物质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医学院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生物医学工程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生物医学工程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宋小磊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①医学图像处理②活体磁共振分子影像及CEST量化方法研究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369</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医学院</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生物医学工程</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083100</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生物医学工程</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0831</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田启源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人脑结构及功能磁共振人工智能成像与图像分析</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①中国城镇历史文化街区谱系与价值研究②文化导向城市更新演进特征、动力机制及空间响应</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①城市更新背景下重大项目规建管协同路径研究②减量提质背景下北京二绿地区城镇产业转型的用地配置研究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①公共空间平灾结合②历史文化街区空间韧性③城市更新与城市体检等研究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周政旭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传统村落与民族村寨保护更新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软件学院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①多媒体检索②立体视觉③人工智能</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软件学院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刘玉身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三维计算机视觉与重建</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软件学院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①计算机图形学②三维视觉信息处理③大数据医疗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网络空间安全</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①互联网和云安全②人工智能安全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网络空间安全</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诸葛建伟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①漏洞挖掘检测②大语言模型代码生成③物联网安全与智能网联汽车安全</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风景园林</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086200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风景园林</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0862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邬东璠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 全媒体环境下文化景观遗产的公众认知研究</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 xml:space="preserve"> ② 大运河文化遗产阐释与展示的策略及方法研究</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③中国-印尼农耕文化景观对比研究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免疫学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基础医学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针对自身免疫疾病精准诊疗的多组学研究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临床检验诊断学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100208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临床医学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针对癌症精准诊疗的多组学研究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肿瘤学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100214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临床医学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针对癌症精准诊疗的多组学研究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卫健学院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营养与食品卫生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公共卫生与预防医学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①生命早期营养对甲基化的影响②“一带一路”国家儿童青少年的营养促进③老龄化人群营养流行病学研究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药物化学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人类</w:t>
            </w:r>
            <w:r>
              <w:rPr>
                <w:rFonts w:hint="default" w:ascii="Times New Roman" w:hAnsi="Times New Roman" w:eastAsia="仿宋_GB2312" w:cs="Times New Roman"/>
                <w:color w:val="000000"/>
                <w:kern w:val="0"/>
                <w:sz w:val="20"/>
                <w:szCs w:val="20"/>
                <w:highlight w:val="none"/>
              </w:rPr>
              <w:t>ACE2变构抑制剂的成药性及其抗广谱冠状病毒感染的机制研究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药物化学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尹航</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①疟原虫跨膜葡萄糖转运蛋白PfHT1的动态调控和化学干预②药物前体分子的活性测试③外泌体基础与应用研究④靶向天然免疫通路的新药开发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药物化学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张永辉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①疫苗及疫苗佐剂；②免疫识别与调控；③细胞治疗；④抗感染药物</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工业工程系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王凯波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数字化质量管理</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工业工程系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①人因工程基础研究 ②智能人机交互与应用研究③驾驶安全与智能座舱研究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陈国青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基于大数据的商务智能与模式创新研究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大数据环境下的运营策略优化与协调研究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黄京华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大数据环境下的商务行为机理研究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林志杰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共享经济</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卫强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基于企业内外部用户生成内容匹配和可解释深度学习技术的客户满意度分析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肖勇波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面向供应链韧性与安全的行为决策理论与方法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邓晓梅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数字经济下建筑市场基础信任建构研究 ②新营造体系研究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企业管理（含：财务管理、市场营销、人力资源管理）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陈国权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复杂变化环境下企业组织管理整体系统及其学习变革研究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陈劲</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建设世界科技创新强国的战略比较与实现路径研究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高旭东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面向高水平科技自立自强的科技创新战略 </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企业管理（含：财务管理、市场营销、人力资源管理）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胡左浩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中国跨国企业品牌国际化发展模式及动态演进规律研究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李纪珍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新时代提升国家创新体系整体效能研究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企业管理（含：财务管理、市场营销、人力资源管理）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孙亚程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营销模型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会计学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谢德仁</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上市公司控股股东股权质押的经济后果研究：利益相关者视角</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谢伟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中国企业海外研发中心管理的三个关键问题研究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杨德林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“互联网+”促进制造业创新驱动发展及其政策研究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企业管理（含：财务管理、市场营销、人力资源管理）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郑晓明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组织中员工正念：概念、测量、前因与后效的多层次追踪研究</w:t>
            </w:r>
          </w:p>
        </w:tc>
      </w:tr>
      <w:tr>
        <w:tblPrEx>
          <w:tblCellMar>
            <w:top w:w="0" w:type="dxa"/>
            <w:left w:w="108" w:type="dxa"/>
            <w:bottom w:w="0" w:type="dxa"/>
            <w:right w:w="108" w:type="dxa"/>
          </w:tblCellMar>
        </w:tblPrEx>
        <w:trPr>
          <w:trHeight w:val="3314"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技术经济与管理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戎珂</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①党的十八大以来推动数字经济高质量发展的实践和经验研究②数字经济下创新生态系统的治理机制研究③数据价值流通模式的演化路径、发展逻辑与未来趋势研究</w:t>
            </w:r>
          </w:p>
        </w:tc>
      </w:tr>
      <w:tr>
        <w:tblPrEx>
          <w:tblCellMar>
            <w:top w:w="0" w:type="dxa"/>
            <w:left w:w="108" w:type="dxa"/>
            <w:bottom w:w="0" w:type="dxa"/>
            <w:right w:w="108" w:type="dxa"/>
          </w:tblCellMar>
        </w:tblPrEx>
        <w:trPr>
          <w:trHeight w:val="1067"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邓国胜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全球治理视野下社会组织走出去研究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行政管理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吕孝礼</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重大突发事件协同研判与决策机制研究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公共政策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朱俊明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公共政策分析、环境治理、产业生态学方向</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朱旭峰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公共治理体系方向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教育经济与管理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李锋亮</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高水平研究生教育与国家创新发展研究② 对全国研究生培养全过程的追踪调查</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陈岸瑛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①艺术理论研究②非物质文化遗产研究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郭秋惠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新中国国家形象设计研究（1949-1979）</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李静杰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中国古代物质文化与宗教物质文化</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邱才桢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①中国书画史与书画鉴定学研究②教育部哲学社会科学研究重大课题攻关项目子课题《黄河文明与碑刻图像整理与研究》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王小茉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①法国装饰艺术研究②近代中西设计思想交流研究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①中西现当代美术研究②文艺复兴美术研究③西方美术史</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包林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当代艺术研究</w:t>
            </w:r>
          </w:p>
        </w:tc>
      </w:tr>
      <w:tr>
        <w:tblPrEx>
          <w:tblCellMar>
            <w:top w:w="0" w:type="dxa"/>
            <w:left w:w="108" w:type="dxa"/>
            <w:bottom w:w="0" w:type="dxa"/>
            <w:right w:w="108" w:type="dxa"/>
          </w:tblCellMar>
        </w:tblPrEx>
        <w:trPr>
          <w:trHeight w:val="70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曾成钢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中国传统雕塑现代语言转化研究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  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雕塑空间和造型研究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中国画创作与研究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代大权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版画创作与研究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董书兵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w:t>
            </w:r>
            <w:r>
              <w:rPr>
                <w:rFonts w:hint="default" w:ascii="Times New Roman" w:hAnsi="Times New Roman" w:eastAsia="仿宋_GB2312" w:cs="Times New Roman"/>
                <w:kern w:val="0"/>
                <w:sz w:val="20"/>
                <w:szCs w:val="20"/>
                <w:highlight w:val="none"/>
              </w:rPr>
              <w:t>中国古代雕塑造型研究②环境雕塑研究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冯崇利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中国传统造型语言研究与转化</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付斌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当代版画创作与版画教育</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顾黎明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绘画的当代性与本土性研究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姜祖青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壁画与综合材料绘画</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中国花鸟画形式语言研究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  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①观念具象雕塑研究②雕塑本体语言研究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油画创作与研究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李天元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当代艺术研究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马文甲</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①社会美育研究②展览策划③跨媒介雕塑创作</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主题性美术创作研究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王轶男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纪念性雕塑创作研究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魏二强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①具象人体研究（雕塑、素描）②雕塑与陶艺结合研究③创作研究</w:t>
            </w:r>
          </w:p>
        </w:tc>
      </w:tr>
      <w:tr>
        <w:tblPrEx>
          <w:tblCellMar>
            <w:top w:w="0" w:type="dxa"/>
            <w:left w:w="108" w:type="dxa"/>
            <w:bottom w:w="0" w:type="dxa"/>
            <w:right w:w="108" w:type="dxa"/>
          </w:tblCellMar>
        </w:tblPrEx>
        <w:trPr>
          <w:trHeight w:val="1066"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许正龙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中国雕塑造型研究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叶健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中国重彩画语言研究与表现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白明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现代陶艺理论与实践</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视觉传达设计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国家社科基金艺术学重大项目《中国共产党百年重大题材展示设计研究》第四子课题（展示设计视觉语言特征）</w:t>
            </w:r>
          </w:p>
        </w:tc>
      </w:tr>
      <w:tr>
        <w:tblPrEx>
          <w:tblCellMar>
            <w:top w:w="0" w:type="dxa"/>
            <w:left w:w="108" w:type="dxa"/>
            <w:bottom w:w="0" w:type="dxa"/>
            <w:right w:w="108" w:type="dxa"/>
          </w:tblCellMar>
        </w:tblPrEx>
        <w:trPr>
          <w:trHeight w:val="28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古文字艺术设计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程向军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漆艺术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杜异</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①环境行为与心理学基础理论研究②光环境设计理论研究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方晓风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统园林造园理论与技术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关东海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玻璃艺术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何洁</w:t>
            </w:r>
          </w:p>
        </w:tc>
        <w:tc>
          <w:tcPr>
            <w:tcW w:w="226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①视觉传达设计研究②设计教育研究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黄艳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环境文化生态发展研究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贾玺增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中国传统服饰史论研究与创新设计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蒋红斌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中国工业设计发展机制考察与研究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李朝阳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乡村环境设计研究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玻璃艺术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①室内设计及陈设设计研究②老龄人群居住环境问题研究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中国传统服饰文化与传统手工艺研究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李迎军</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传统服饰文化传承研究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①出行体验设计研究②人工智能设计研究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刘铁军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中国家具传承与创新研究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可持续设计研究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鲁晓波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智慧场景创新设计</w:t>
            </w:r>
          </w:p>
        </w:tc>
      </w:tr>
      <w:tr>
        <w:tblPrEx>
          <w:tblCellMar>
            <w:top w:w="0" w:type="dxa"/>
            <w:left w:w="108" w:type="dxa"/>
            <w:bottom w:w="0" w:type="dxa"/>
            <w:right w:w="108" w:type="dxa"/>
          </w:tblCellMar>
        </w:tblPrEx>
        <w:trPr>
          <w:trHeight w:val="501"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视觉传达与新领域研究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传统文化的当代性设计应用研究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潘妙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首饰艺术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邱松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设计形态学研究与应用</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宋立民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室内设计理论与实践研究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涂山</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滨水环境创新设计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王国胜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国家重点研发计划</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社区服务适老化工效学技术要求与标准研究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王红卫</w:t>
            </w:r>
          </w:p>
        </w:tc>
        <w:tc>
          <w:tcPr>
            <w:tcW w:w="226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视觉传达设计研究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王晓昕</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金属艺术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吴昊宇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陶瓷艺术与设计在空间美学的融合研究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吴琼</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①面向中华优秀传统文化的数字化体验设计研究②人工智能创新设计研究③数实融合场景体验设计研究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肖文陵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民族服饰文化当代性研究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徐迎庆</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学科交叉与设计创新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杨冬江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设计学科与专业学位教育发展路径研究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杨佩璋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漆艺术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于历战</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家具设计与室内研究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视觉传达设计</w:t>
            </w:r>
          </w:p>
        </w:tc>
        <w:tc>
          <w:tcPr>
            <w:tcW w:w="851"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130502</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原博</w:t>
            </w:r>
          </w:p>
        </w:tc>
        <w:tc>
          <w:tcPr>
            <w:tcW w:w="226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①传统工艺与设计创新②手工纸设计研究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岳嵩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综合材料</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臧迎春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服装与服饰设计研究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张红娟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传统染织工艺与创新设计研究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张烈</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国家文化数字化发展现状及策略研究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张月</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环境艺术设计创新的技术因素</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赵超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工业设计学科发展前沿研究：健康设计研究与产品服务创新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赵健</w:t>
            </w:r>
          </w:p>
        </w:tc>
        <w:tc>
          <w:tcPr>
            <w:tcW w:w="226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视觉传达设计研究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周浩明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可持续人居环境设计</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集成电路学院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集成电路科学与工程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140100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集成电路科学与工程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刘雷波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①软件定义芯片架构设计与编译方法②后量子密码与隐私增强密码芯片设计③轻量级密码芯片与硬件可信根设计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JIJOHNS</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气候变化、建筑环境、污染对健康的影响</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底骞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基于真实世界医疗数据的公共卫生垂直大模型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黄存瑞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气候变化与环境健康</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李志徽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全球健康与大数据模型</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梁万年</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①卫生政策与卫生管理②新发突发传染病防控研究③慢病管理与防控研究④全科医学与社区卫生服务</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罗思童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①互联网购买HIV暴露前预防药物人群服药依从性监测及干预研究②促进医防协同医防融合机制研究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唐昆</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全球健康与治理机制、策略、实践的实证性研究</w:t>
            </w:r>
          </w:p>
        </w:tc>
      </w:tr>
      <w:tr>
        <w:tblPrEx>
          <w:tblCellMar>
            <w:top w:w="0" w:type="dxa"/>
            <w:left w:w="108" w:type="dxa"/>
            <w:bottom w:w="0" w:type="dxa"/>
            <w:right w:w="108" w:type="dxa"/>
          </w:tblCellMar>
        </w:tblPrEx>
        <w:trPr>
          <w:trHeight w:val="155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许磊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①全健康的应用与理论研究②传染病建模研究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生物统计与健康大数据</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朱纪明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①儿童疾病防控的经济学优化研究②卫生政策纵向研究③世卫人力路线图研究</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医学院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肿瘤学/流行病与卫生统计学/药剂学/社会医学与卫生事业管理/护理学/生物医学工程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100214/100401/100702/120402/101100/083100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临床医学/公共卫生与预防医学/药学/公共管理/护理学/生物医学工程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1002/1004/1007/1204/1011/0831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国家医疗服务数据中心/博士后流动站/国务院批准的医疗管理硕士专业学位（MHA）授权点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张宗久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①肿瘤诊疗能力建设②精准医学与产业发展研究③公立医院运行管理</w:t>
            </w:r>
          </w:p>
        </w:tc>
      </w:tr>
    </w:tbl>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highlight w:val="none"/>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highlight w:val="none"/>
        </w:rPr>
      </w:pPr>
    </w:p>
    <w:p>
      <w:pPr>
        <w:rPr>
          <w:rFonts w:hint="eastAsia"/>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C3E257B8-2471-4383-89CE-08A2A128ACB5}"/>
  </w:font>
  <w:font w:name="仿宋_GB2312">
    <w:altName w:val="仿宋"/>
    <w:panose1 w:val="02010609030101010101"/>
    <w:charset w:val="86"/>
    <w:family w:val="modern"/>
    <w:pitch w:val="default"/>
    <w:sig w:usb0="00000000" w:usb1="00000000" w:usb2="00000000" w:usb3="00000000" w:csb0="00040000" w:csb1="00000000"/>
    <w:embedRegular r:id="rId2" w:fontKey="{4BBD09AF-99EA-4583-BA61-FF41DC931C73}"/>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BF912E8"/>
    <w:rsid w:val="47CD2393"/>
    <w:rsid w:val="522711B4"/>
    <w:rsid w:val="5D5E8427"/>
    <w:rsid w:val="6FBFB3CE"/>
    <w:rsid w:val="7AFF17CC"/>
    <w:rsid w:val="7BFBE683"/>
    <w:rsid w:val="7C3BBC90"/>
    <w:rsid w:val="7FFDA9DC"/>
    <w:rsid w:val="AFBD8FD5"/>
    <w:rsid w:val="BFF7CA11"/>
    <w:rsid w:val="DF8EC370"/>
    <w:rsid w:val="E54307DC"/>
    <w:rsid w:val="FDFFFD38"/>
    <w:rsid w:val="FFDBD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autoRedefine/>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563C1"/>
      <w:u w:val="single"/>
    </w:rPr>
  </w:style>
  <w:style w:type="character" w:customStyle="1" w:styleId="13">
    <w:name w:val="Hei Ti"/>
    <w:autoRedefine/>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autoRedefine/>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autoRedefine/>
    <w:qFormat/>
    <w:uiPriority w:val="0"/>
    <w:rPr>
      <w:rFonts w:ascii="方正小标宋简体" w:hAnsi="方正小标宋简体" w:eastAsia="方正小标宋简体" w:cs="方正小标宋简体"/>
      <w:color w:val="000000"/>
      <w:sz w:val="65"/>
    </w:rPr>
  </w:style>
  <w:style w:type="character" w:customStyle="1" w:styleId="19">
    <w:name w:val="KaiTi"/>
    <w:autoRedefine/>
    <w:qFormat/>
    <w:uiPriority w:val="0"/>
    <w:rPr>
      <w:rFonts w:ascii="楷体_GB2312" w:hAnsi="楷体_GB2312" w:eastAsia="楷体_GB2312" w:cs="楷体_GB2312"/>
      <w:sz w:val="32"/>
    </w:rPr>
  </w:style>
  <w:style w:type="character" w:customStyle="1" w:styleId="20">
    <w:name w:val="Fz_Xbs"/>
    <w:autoRedefine/>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3</TotalTime>
  <ScaleCrop>false</ScaleCrop>
  <LinksUpToDate>false</LinksUpToDate>
  <CharactersWithSpaces>229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2020-09-15T06:56:00Z</dcterms:created>
  <dc:creator>linhong</dc:creator>
  <cp:lastModifiedBy>Yan</cp:lastModifiedBy>
  <cp:lastPrinted>2005-02-20T15:04:00Z</cp:lastPrinted>
  <dcterms:modified xsi:type="dcterms:W3CDTF">2024-04-12T02:56:19Z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FE0A5769E4134862BD5CECB6E3B668D0_13</vt:lpwstr>
  </property>
</Properties>
</file>