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kinsoku/>
        <w:overflowPunct/>
        <w:topLinePunct w:val="0"/>
        <w:autoSpaceDE/>
        <w:autoSpaceDN/>
        <w:bidi w:val="0"/>
        <w:snapToGrid/>
        <w:spacing w:line="500" w:lineRule="exact"/>
        <w:textAlignment w:val="auto"/>
        <w:rPr>
          <w:rFonts w:hint="eastAsia" w:ascii="Times New Roman" w:hAnsi="Times New Roman" w:eastAsia="文星简小标宋"/>
          <w:bCs/>
          <w:szCs w:val="44"/>
        </w:rPr>
      </w:pPr>
      <w:r>
        <w:rPr>
          <w:rFonts w:hint="eastAsia" w:ascii="Times New Roman" w:hAnsi="Times New Roman" w:eastAsia="文星简小标宋"/>
          <w:bCs/>
          <w:szCs w:val="44"/>
        </w:rPr>
        <w:t>市人社局关于公布天津市创业导师</w:t>
      </w:r>
    </w:p>
    <w:p>
      <w:pPr>
        <w:pStyle w:val="2"/>
        <w:keepNext w:val="0"/>
        <w:keepLines w:val="0"/>
        <w:pageBreakBefore w:val="0"/>
        <w:shd w:val="clear"/>
        <w:kinsoku/>
        <w:overflowPunct/>
        <w:topLinePunct w:val="0"/>
        <w:autoSpaceDE/>
        <w:autoSpaceDN/>
        <w:bidi w:val="0"/>
        <w:snapToGrid/>
        <w:spacing w:line="500" w:lineRule="exact"/>
        <w:textAlignment w:val="auto"/>
        <w:rPr>
          <w:rFonts w:hint="eastAsia" w:ascii="Times New Roman" w:hAnsi="Times New Roman" w:eastAsia="文星简小标宋"/>
          <w:szCs w:val="44"/>
        </w:rPr>
      </w:pPr>
      <w:r>
        <w:rPr>
          <w:rFonts w:hint="eastAsia" w:ascii="Times New Roman" w:hAnsi="Times New Roman" w:eastAsia="文星简小标宋"/>
          <w:bCs/>
          <w:szCs w:val="44"/>
        </w:rPr>
        <w:t>选聘结果的通知</w:t>
      </w:r>
    </w:p>
    <w:p>
      <w:pPr>
        <w:keepNext w:val="0"/>
        <w:keepLines w:val="0"/>
        <w:pageBreakBefore w:val="0"/>
        <w:shd w:val="clear"/>
        <w:kinsoku/>
        <w:overflowPunct/>
        <w:topLinePunct w:val="0"/>
        <w:autoSpaceDE/>
        <w:autoSpaceDN/>
        <w:bidi w:val="0"/>
        <w:snapToGrid/>
        <w:spacing w:line="500" w:lineRule="exact"/>
        <w:textAlignment w:val="auto"/>
        <w:rPr>
          <w:rFonts w:hint="eastAsia"/>
        </w:rPr>
      </w:pPr>
    </w:p>
    <w:p>
      <w:pPr>
        <w:keepNext w:val="0"/>
        <w:keepLines w:val="0"/>
        <w:pageBreakBefore w:val="0"/>
        <w:shd w:val="clear"/>
        <w:kinsoku/>
        <w:overflowPunct/>
        <w:topLinePunct w:val="0"/>
        <w:autoSpaceDE/>
        <w:autoSpaceDN/>
        <w:bidi w:val="0"/>
        <w:snapToGrid/>
        <w:spacing w:line="500" w:lineRule="exact"/>
        <w:textAlignment w:val="auto"/>
        <w:rPr>
          <w:rFonts w:hint="default" w:ascii="Times New Roman" w:eastAsia="仿宋_GB2312"/>
          <w:sz w:val="32"/>
          <w:lang w:val="en-US"/>
        </w:rPr>
      </w:pPr>
      <w:r>
        <w:rPr>
          <w:rFonts w:hint="eastAsia" w:ascii="Times New Roman" w:eastAsia="仿宋_GB2312"/>
          <w:sz w:val="32"/>
        </w:rPr>
        <w:t>各区人力资源和社会保障局，有关单位</w:t>
      </w:r>
      <w:r>
        <w:rPr>
          <w:rFonts w:hint="default" w:ascii="Times New Roman" w:eastAsia="仿宋_GB2312"/>
          <w:sz w:val="32"/>
          <w:lang w:val="en-US"/>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500" w:lineRule="exact"/>
        <w:ind w:left="0" w:right="0" w:firstLine="629"/>
        <w:jc w:val="both"/>
        <w:textAlignment w:val="auto"/>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为进一步加强创业导师队伍建设，充实和完善我市创业导师库，提升对创业创新工作的指导和服务水平，</w:t>
      </w:r>
      <w:r>
        <w:rPr>
          <w:rFonts w:hint="eastAsia" w:eastAsia="仿宋_GB2312" w:cs="Times New Roman"/>
          <w:kern w:val="2"/>
          <w:sz w:val="32"/>
          <w:lang w:val="en-US" w:eastAsia="zh-CN" w:bidi="ar-SA"/>
        </w:rPr>
        <w:t>根据《市人社</w:t>
      </w:r>
      <w:r>
        <w:rPr>
          <w:rFonts w:hint="eastAsia" w:eastAsia="仿宋_GB2312" w:cs="Times New Roman"/>
          <w:spacing w:val="6"/>
          <w:kern w:val="2"/>
          <w:sz w:val="32"/>
          <w:lang w:val="en-US" w:eastAsia="zh-CN" w:bidi="ar-SA"/>
        </w:rPr>
        <w:t>局关于开展天津市创业导师选聘工作的通知》（津人社办函</w:t>
      </w:r>
      <w:r>
        <w:rPr>
          <w:rFonts w:hint="eastAsia" w:eastAsia="仿宋_GB2312" w:cs="Times New Roman"/>
          <w:kern w:val="2"/>
          <w:sz w:val="32"/>
          <w:lang w:val="en-US" w:eastAsia="zh-CN" w:bidi="ar-SA"/>
        </w:rPr>
        <w:t>〔2024〕369号）有关要求，经报名、</w:t>
      </w:r>
      <w:r>
        <w:rPr>
          <w:rFonts w:hint="default" w:ascii="Times New Roman" w:hAnsi="Times New Roman" w:eastAsia="仿宋_GB2312" w:cs="Times New Roman"/>
          <w:kern w:val="2"/>
          <w:sz w:val="32"/>
          <w:lang w:val="en-US" w:eastAsia="zh-CN" w:bidi="ar-SA"/>
        </w:rPr>
        <w:t>初审、</w:t>
      </w:r>
      <w:r>
        <w:rPr>
          <w:rFonts w:hint="eastAsia" w:eastAsia="仿宋_GB2312" w:cs="Times New Roman"/>
          <w:kern w:val="2"/>
          <w:sz w:val="32"/>
          <w:lang w:val="en-US" w:eastAsia="zh-CN" w:bidi="ar-SA"/>
        </w:rPr>
        <w:t>复审</w:t>
      </w:r>
      <w:r>
        <w:rPr>
          <w:rFonts w:hint="default" w:ascii="Times New Roman" w:hAnsi="Times New Roman" w:eastAsia="仿宋_GB2312" w:cs="Times New Roman"/>
          <w:kern w:val="2"/>
          <w:sz w:val="32"/>
          <w:lang w:val="en-US" w:eastAsia="zh-CN" w:bidi="ar-SA"/>
        </w:rPr>
        <w:t>、综合评定等环节，</w:t>
      </w:r>
      <w:r>
        <w:rPr>
          <w:rFonts w:hint="eastAsia" w:eastAsia="仿宋_GB2312" w:cs="Times New Roman"/>
          <w:kern w:val="2"/>
          <w:sz w:val="32"/>
          <w:lang w:val="en-US" w:eastAsia="zh-CN" w:bidi="ar-SA"/>
        </w:rPr>
        <w:t>决定</w:t>
      </w:r>
      <w:r>
        <w:rPr>
          <w:rFonts w:hint="default" w:ascii="Times New Roman" w:hAnsi="Times New Roman" w:eastAsia="仿宋_GB2312" w:cs="Times New Roman"/>
          <w:kern w:val="2"/>
          <w:sz w:val="32"/>
          <w:lang w:val="en-US" w:eastAsia="zh-CN" w:bidi="ar-SA"/>
        </w:rPr>
        <w:t>选聘常子嵩</w:t>
      </w:r>
      <w:r>
        <w:rPr>
          <w:rFonts w:hint="eastAsia" w:eastAsia="仿宋_GB2312" w:cs="Times New Roman"/>
          <w:kern w:val="2"/>
          <w:sz w:val="32"/>
          <w:lang w:val="en-US" w:eastAsia="zh-CN" w:bidi="ar-SA"/>
        </w:rPr>
        <w:t>等</w:t>
      </w:r>
      <w:r>
        <w:rPr>
          <w:rFonts w:hint="default" w:ascii="Times New Roman" w:hAnsi="Times New Roman" w:eastAsia="仿宋_GB2312" w:cs="Times New Roman"/>
          <w:kern w:val="2"/>
          <w:sz w:val="32"/>
          <w:lang w:val="en-US" w:eastAsia="zh-CN" w:bidi="ar-SA"/>
        </w:rPr>
        <w:t>145人为天津市创业导师，聘期三年</w:t>
      </w:r>
      <w:r>
        <w:rPr>
          <w:rFonts w:hint="eastAsia" w:eastAsia="仿宋_GB2312" w:cs="Times New Roman"/>
          <w:kern w:val="2"/>
          <w:sz w:val="32"/>
          <w:lang w:val="en-US" w:eastAsia="zh-CN" w:bidi="ar-SA"/>
        </w:rPr>
        <w:t>，期限自2024年11月1日至2027年10月31日。</w:t>
      </w:r>
      <w:r>
        <w:rPr>
          <w:rFonts w:hint="default" w:ascii="Times New Roman" w:hAnsi="Times New Roman" w:eastAsia="仿宋_GB2312" w:cs="Times New Roman"/>
          <w:kern w:val="2"/>
          <w:sz w:val="32"/>
          <w:lang w:val="en-US" w:eastAsia="zh-CN" w:bidi="ar-SA"/>
        </w:rPr>
        <w:t>现将天津市创业导师</w:t>
      </w:r>
      <w:r>
        <w:rPr>
          <w:rFonts w:hint="eastAsia" w:eastAsia="仿宋_GB2312" w:cs="Times New Roman"/>
          <w:kern w:val="2"/>
          <w:sz w:val="32"/>
          <w:lang w:val="en-US" w:eastAsia="zh-CN" w:bidi="ar-SA"/>
        </w:rPr>
        <w:t>选聘名单予以公布，创业导师具体信息可在市就业服务中心微信公众号查询。请受聘的创业导师充分发挥自身优势，赋能创业培训，引领更多创业者成功创业，为促进高质量充分就业注入源源不断的动力。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default" w:ascii="Times New Roman" w:hAnsi="Times New Roman" w:eastAsia="仿宋_GB2312" w:cs="Times New Roman"/>
          <w:kern w:val="2"/>
          <w:sz w:val="32"/>
          <w:lang w:val="en-US" w:eastAsia="zh-CN" w:bidi="ar-SA"/>
        </w:rPr>
      </w:pPr>
    </w:p>
    <w:p>
      <w:pPr>
        <w:pStyle w:val="7"/>
        <w:widowControl/>
        <w:pBdr>
          <w:top w:val="none" w:color="auto" w:sz="0" w:space="0"/>
          <w:left w:val="none" w:color="auto" w:sz="0" w:space="0"/>
          <w:bottom w:val="none" w:color="auto" w:sz="0" w:space="0"/>
          <w:right w:val="none" w:color="auto" w:sz="0" w:space="0"/>
        </w:pBdr>
        <w:shd w:val="clear" w:fill="auto"/>
        <w:wordWrap w:val="0"/>
        <w:spacing w:beforeAutospacing="0" w:afterAutospacing="0" w:line="500" w:lineRule="exact"/>
        <w:ind w:firstLine="630"/>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附件：</w:t>
      </w:r>
      <w:r>
        <w:rPr>
          <w:rFonts w:hint="eastAsia" w:eastAsia="仿宋_GB2312" w:cs="Times New Roman"/>
          <w:kern w:val="2"/>
          <w:sz w:val="32"/>
          <w:lang w:val="en-US" w:eastAsia="zh-CN" w:bidi="ar-SA"/>
        </w:rPr>
        <w:t>天津市创业导师选聘名单</w:t>
      </w:r>
    </w:p>
    <w:p>
      <w:pPr>
        <w:keepNext w:val="0"/>
        <w:keepLines w:val="0"/>
        <w:pageBreakBefore w:val="0"/>
        <w:shd w:val="clear"/>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lang w:val="en-US" w:eastAsia="zh-CN" w:bidi="ar-SA"/>
        </w:rPr>
      </w:pPr>
    </w:p>
    <w:p>
      <w:pPr>
        <w:keepNext w:val="0"/>
        <w:keepLines w:val="0"/>
        <w:pageBreakBefore w:val="0"/>
        <w:shd w:val="clea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lang w:val="en-US" w:eastAsia="zh-CN" w:bidi="ar-SA"/>
        </w:rPr>
      </w:pPr>
    </w:p>
    <w:p>
      <w:pPr>
        <w:keepNext w:val="0"/>
        <w:keepLines w:val="0"/>
        <w:pageBreakBefore w:val="0"/>
        <w:shd w:val="clea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380" w:lineRule="exact"/>
        <w:ind w:left="0" w:right="0" w:firstLine="629"/>
        <w:jc w:val="center"/>
        <w:textAlignment w:val="auto"/>
        <w:rPr>
          <w:rFonts w:hint="default"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 xml:space="preserve">     </w:t>
      </w:r>
      <w:r>
        <w:rPr>
          <w:rFonts w:hint="default" w:eastAsia="仿宋_GB2312" w:cs="Times New Roman"/>
          <w:kern w:val="2"/>
          <w:sz w:val="32"/>
          <w:lang w:val="en" w:eastAsia="zh-CN" w:bidi="ar-SA"/>
        </w:rPr>
        <w:t xml:space="preserve">           </w:t>
      </w:r>
      <w:r>
        <w:rPr>
          <w:rFonts w:hint="eastAsia" w:ascii="Times New Roman" w:hAnsi="Times New Roman" w:eastAsia="仿宋_GB2312" w:cs="Times New Roman"/>
          <w:kern w:val="2"/>
          <w:sz w:val="32"/>
          <w:lang w:val="en-US" w:eastAsia="zh-CN" w:bidi="ar-SA"/>
        </w:rPr>
        <w:t xml:space="preserve">   </w:t>
      </w:r>
      <w:r>
        <w:rPr>
          <w:rFonts w:hint="default" w:ascii="Times New Roman" w:hAnsi="Times New Roman" w:eastAsia="仿宋_GB2312" w:cs="Times New Roman"/>
          <w:kern w:val="2"/>
          <w:sz w:val="32"/>
          <w:lang w:val="en-US" w:eastAsia="zh-CN" w:bidi="ar-SA"/>
        </w:rPr>
        <w:t>2024年</w:t>
      </w:r>
      <w:r>
        <w:rPr>
          <w:rFonts w:hint="eastAsia" w:eastAsia="仿宋_GB2312" w:cs="Times New Roman"/>
          <w:kern w:val="2"/>
          <w:sz w:val="32"/>
          <w:lang w:val="en-US" w:eastAsia="zh-CN" w:bidi="ar-SA"/>
        </w:rPr>
        <w:t>10</w:t>
      </w:r>
      <w:r>
        <w:rPr>
          <w:rFonts w:hint="default" w:ascii="Times New Roman" w:hAnsi="Times New Roman" w:eastAsia="仿宋_GB2312" w:cs="Times New Roman"/>
          <w:kern w:val="2"/>
          <w:sz w:val="32"/>
          <w:lang w:val="en-US" w:eastAsia="zh-CN" w:bidi="ar-SA"/>
        </w:rPr>
        <w:t>月</w:t>
      </w:r>
      <w:r>
        <w:rPr>
          <w:rFonts w:hint="default" w:eastAsia="仿宋_GB2312" w:cs="Times New Roman"/>
          <w:kern w:val="2"/>
          <w:sz w:val="32"/>
          <w:lang w:val="en" w:eastAsia="zh-CN" w:bidi="ar-SA"/>
        </w:rPr>
        <w:t>30</w:t>
      </w:r>
      <w:r>
        <w:rPr>
          <w:rFonts w:hint="default" w:ascii="Times New Roman" w:hAnsi="Times New Roman" w:eastAsia="仿宋_GB2312" w:cs="Times New Roman"/>
          <w:kern w:val="2"/>
          <w:sz w:val="32"/>
          <w:lang w:val="en-US" w:eastAsia="zh-CN" w:bidi="ar-SA"/>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380" w:lineRule="exact"/>
        <w:ind w:left="0" w:right="0" w:firstLine="629"/>
        <w:jc w:val="both"/>
        <w:textAlignment w:val="auto"/>
        <w:rPr>
          <w:rFonts w:hint="default"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（此件主动公开）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629"/>
        <w:jc w:val="center"/>
        <w:textAlignment w:val="auto"/>
        <w:rPr>
          <w:rFonts w:hint="default" w:ascii="Times New Roman" w:hAnsi="Times New Roman" w:eastAsia="仿宋_GB2312" w:cs="Times New Roman"/>
          <w:kern w:val="2"/>
          <w:sz w:val="32"/>
          <w:lang w:val="en-US" w:eastAsia="zh-CN" w:bidi="ar-SA"/>
        </w:rPr>
        <w:sectPr>
          <w:footerReference r:id="rId3" w:type="default"/>
          <w:pgSz w:w="11906" w:h="16838"/>
          <w:pgMar w:top="1361" w:right="1587" w:bottom="124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ascii="Times New Roman" w:hAnsi="Times New Roman" w:eastAsia="黑体" w:cs="黑体"/>
          <w:kern w:val="2"/>
          <w:sz w:val="32"/>
          <w:lang w:val="en" w:eastAsia="zh-CN" w:bidi="ar-SA"/>
        </w:rPr>
      </w:pPr>
      <w:r>
        <w:rPr>
          <w:rFonts w:hint="eastAsia" w:eastAsia="黑体" w:cs="黑体"/>
          <w:kern w:val="2"/>
          <w:sz w:val="32"/>
          <w:lang w:val="en" w:eastAsia="zh-CN" w:bidi="ar-SA"/>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eastAsia="黑体" w:cs="黑体"/>
          <w:kern w:val="2"/>
          <w:sz w:val="32"/>
          <w:lang w:val="en" w:eastAsia="zh-CN" w:bidi="ar-SA"/>
        </w:rPr>
      </w:pPr>
    </w:p>
    <w:p>
      <w:pPr>
        <w:jc w:val="center"/>
        <w:rPr>
          <w:rFonts w:hint="eastAsia" w:eastAsia="方正小标宋简体" w:cs="方正小标宋简体"/>
          <w:kern w:val="2"/>
          <w:sz w:val="44"/>
          <w:szCs w:val="44"/>
          <w:lang w:val="en-US" w:eastAsia="zh-CN" w:bidi="ar-SA"/>
        </w:rPr>
      </w:pPr>
      <w:r>
        <w:rPr>
          <w:rFonts w:hint="eastAsia" w:eastAsia="方正小标宋简体" w:cs="方正小标宋简体"/>
          <w:kern w:val="2"/>
          <w:sz w:val="44"/>
          <w:szCs w:val="44"/>
          <w:lang w:val="en-US" w:eastAsia="zh-CN" w:bidi="ar-SA"/>
        </w:rPr>
        <w:t>天津市创业导师选聘名单</w:t>
      </w:r>
    </w:p>
    <w:tbl>
      <w:tblPr>
        <w:tblStyle w:val="8"/>
        <w:tblW w:w="48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185"/>
        <w:gridCol w:w="1035"/>
        <w:gridCol w:w="690"/>
        <w:gridCol w:w="1245"/>
        <w:gridCol w:w="4301"/>
        <w:gridCol w:w="5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261"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序号</w:t>
            </w:r>
          </w:p>
        </w:tc>
        <w:tc>
          <w:tcPr>
            <w:tcW w:w="416"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hint="eastAsia" w:ascii="Times New Roman" w:hAnsi="Times New Roman"/>
                <w:b w:val="0"/>
                <w:bCs w:val="0"/>
                <w:sz w:val="21"/>
                <w:szCs w:val="21"/>
                <w:lang w:val="en-US" w:eastAsia="zh-CN" w:bidi="ar"/>
              </w:rPr>
              <w:t>推荐单位</w:t>
            </w:r>
          </w:p>
        </w:tc>
        <w:tc>
          <w:tcPr>
            <w:tcW w:w="363"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姓名</w:t>
            </w:r>
          </w:p>
        </w:tc>
        <w:tc>
          <w:tcPr>
            <w:tcW w:w="242"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性别</w:t>
            </w:r>
          </w:p>
        </w:tc>
        <w:tc>
          <w:tcPr>
            <w:tcW w:w="437"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学历</w:t>
            </w:r>
            <w:r>
              <w:rPr>
                <w:rStyle w:val="23"/>
                <w:rFonts w:hint="default" w:ascii="Times New Roman" w:hAnsi="Times New Roman"/>
                <w:b w:val="0"/>
                <w:bCs w:val="0"/>
                <w:sz w:val="21"/>
                <w:szCs w:val="21"/>
                <w:lang w:val="en-US" w:eastAsia="zh-CN" w:bidi="ar"/>
              </w:rPr>
              <w:t>/</w:t>
            </w:r>
            <w:r>
              <w:rPr>
                <w:rStyle w:val="23"/>
                <w:rFonts w:hint="eastAsia" w:ascii="Times New Roman" w:hAnsi="Times New Roman"/>
                <w:b w:val="0"/>
                <w:bCs w:val="0"/>
                <w:sz w:val="21"/>
                <w:szCs w:val="21"/>
                <w:lang w:val="en-US" w:eastAsia="zh-CN" w:bidi="ar"/>
              </w:rPr>
              <w:t>学位</w:t>
            </w:r>
          </w:p>
        </w:tc>
        <w:tc>
          <w:tcPr>
            <w:tcW w:w="1511"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工作单位</w:t>
            </w:r>
          </w:p>
        </w:tc>
        <w:tc>
          <w:tcPr>
            <w:tcW w:w="176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3"/>
                <w:rFonts w:ascii="Times New Roman" w:hAnsi="Times New Roman"/>
                <w:b w:val="0"/>
                <w:bCs w:val="0"/>
                <w:sz w:val="21"/>
                <w:szCs w:val="21"/>
                <w:lang w:val="en-US" w:eastAsia="zh-CN" w:bidi="ar"/>
              </w:rPr>
              <w:t>研究方向及擅长领域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hint="eastAsia" w:cs="Times New Roman"/>
                <w:b w:val="0"/>
                <w:bCs w:val="0"/>
                <w:i w:val="0"/>
                <w:color w:val="000000"/>
                <w:kern w:val="0"/>
                <w:sz w:val="21"/>
                <w:szCs w:val="21"/>
                <w:u w:val="none"/>
                <w:lang w:val="en-US" w:eastAsia="zh-CN" w:bidi="ar"/>
              </w:rPr>
              <w:t>1</w:t>
            </w:r>
          </w:p>
        </w:tc>
        <w:tc>
          <w:tcPr>
            <w:tcW w:w="416" w:type="pct"/>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ascii="Times New Roman" w:hAnsi="Times New Roman" w:eastAsia="仿宋_GB2312" w:cs="仿宋_GB2312"/>
                <w:b w:val="0"/>
                <w:bCs w:val="0"/>
                <w:i w:val="0"/>
                <w:color w:val="000000"/>
                <w:kern w:val="0"/>
                <w:sz w:val="21"/>
                <w:szCs w:val="21"/>
                <w:u w:val="none"/>
                <w:lang w:val="en-US" w:eastAsia="zh-CN" w:bidi="ar"/>
              </w:rPr>
              <w:t>常子嵩</w:t>
            </w:r>
          </w:p>
        </w:tc>
        <w:tc>
          <w:tcPr>
            <w:tcW w:w="24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ascii="Times New Roman" w:hAnsi="Times New Roman" w:eastAsia="仿宋_GB2312" w:cs="仿宋_GB2312"/>
                <w:b w:val="0"/>
                <w:bCs w:val="0"/>
                <w:i w:val="0"/>
                <w:color w:val="000000"/>
                <w:kern w:val="0"/>
                <w:sz w:val="21"/>
                <w:szCs w:val="21"/>
                <w:u w:val="none"/>
                <w:lang w:val="en-US" w:eastAsia="zh-CN" w:bidi="ar"/>
              </w:rPr>
              <w:t>天津欧德莱生物医药科技有限公司</w:t>
            </w:r>
          </w:p>
        </w:tc>
        <w:tc>
          <w:tcPr>
            <w:tcW w:w="176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1"/>
                <w:szCs w:val="21"/>
                <w:u w:val="none"/>
                <w:lang w:val="en-US" w:eastAsia="zh-CN" w:bidi="ar-SA"/>
              </w:rPr>
            </w:pPr>
            <w:r>
              <w:rPr>
                <w:rFonts w:hint="eastAsia" w:ascii="Times New Roman" w:hAnsi="Times New Roman" w:eastAsia="仿宋_GB2312" w:cs="仿宋_GB2312"/>
                <w:b w:val="0"/>
                <w:bCs w:val="0"/>
                <w:i w:val="0"/>
                <w:color w:val="000000"/>
                <w:kern w:val="0"/>
                <w:sz w:val="21"/>
                <w:szCs w:val="21"/>
                <w:u w:val="none"/>
                <w:lang w:val="en-US" w:eastAsia="zh-CN" w:bidi="ar"/>
              </w:rPr>
              <w:t>分子遗传学和肿瘤研究领域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cs="Times New Roman"/>
                <w:b w:val="0"/>
                <w:bCs w:val="0"/>
                <w:i w:val="0"/>
                <w:color w:val="000000"/>
                <w:kern w:val="0"/>
                <w:sz w:val="21"/>
                <w:szCs w:val="21"/>
                <w:u w:val="none"/>
                <w:lang w:val="en-US" w:eastAsia="zh-CN" w:bidi="ar"/>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林振华</w:t>
            </w:r>
          </w:p>
        </w:tc>
        <w:tc>
          <w:tcPr>
            <w:tcW w:w="2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天津华放科技有限责任公司、天津科技大学</w:t>
            </w:r>
          </w:p>
        </w:tc>
        <w:tc>
          <w:tcPr>
            <w:tcW w:w="17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粒子探测、人工智能、智能装备、核技术应用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w:t>
            </w:r>
          </w:p>
        </w:tc>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蒙绎泽</w:t>
            </w:r>
          </w:p>
        </w:tc>
        <w:tc>
          <w:tcPr>
            <w:tcW w:w="24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清智优化（天津）科技有限责任公司</w:t>
            </w:r>
          </w:p>
        </w:tc>
        <w:tc>
          <w:tcPr>
            <w:tcW w:w="176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新一代信息技术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刘晓鹏</w:t>
            </w:r>
          </w:p>
        </w:tc>
        <w:tc>
          <w:tcPr>
            <w:tcW w:w="2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联智科技（天津）有限责任公司</w:t>
            </w:r>
          </w:p>
        </w:tc>
        <w:tc>
          <w:tcPr>
            <w:tcW w:w="17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新一代信息技术、人工智能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w:t>
            </w:r>
          </w:p>
        </w:tc>
        <w:tc>
          <w:tcPr>
            <w:tcW w:w="4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易继贵</w:t>
            </w:r>
          </w:p>
        </w:tc>
        <w:tc>
          <w:tcPr>
            <w:tcW w:w="24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大港油田公司科技信息部</w:t>
            </w:r>
          </w:p>
        </w:tc>
        <w:tc>
          <w:tcPr>
            <w:tcW w:w="176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科技项目与成果申报管理</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知识产权挖掘与专利布局</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专利申请体系与专利申请文件撰写及质量管理</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科技成果评价与科技成果转化</w:t>
            </w:r>
            <w:r>
              <w:rPr>
                <w:rFonts w:hint="eastAsia" w:eastAsia="仿宋_GB2312" w:cs="仿宋_GB2312"/>
                <w:b w:val="0"/>
                <w:bCs w:val="0"/>
                <w:i w:val="0"/>
                <w:color w:val="000000"/>
                <w:kern w:val="0"/>
                <w:sz w:val="21"/>
                <w:szCs w:val="21"/>
                <w:u w:val="none"/>
                <w:lang w:val="en-US" w:eastAsia="zh-CN" w:bidi="ar"/>
              </w:rPr>
              <w:t>成效管理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陈</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钧</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kern w:val="0"/>
                <w:sz w:val="21"/>
                <w:szCs w:val="21"/>
                <w:u w:val="none"/>
                <w:lang w:bidi="ar"/>
              </w:rPr>
            </w:pPr>
            <w:r>
              <w:rPr>
                <w:rFonts w:hint="eastAsia"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天津市领先控股集团有限公司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集团化企业组织结构设计、运营管理，企业文化、制度体系设计及执行，产业投资评估、并购、改组、改制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韩金枫</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华喜汇通（天津）供应链集团有限公司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任文婷</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天津市克兰鹰航空科技有限公司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田</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天津创智睿诚知识产权代理有限公司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知识产权管理与保护</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项目技术成果评价</w:t>
            </w:r>
            <w:r>
              <w:rPr>
                <w:rFonts w:hint="eastAsia" w:eastAsia="仿宋_GB2312" w:cs="仿宋_GB2312"/>
                <w:b w:val="0"/>
                <w:bCs w:val="0"/>
                <w:i w:val="0"/>
                <w:color w:val="000000"/>
                <w:kern w:val="0"/>
                <w:sz w:val="21"/>
                <w:szCs w:val="21"/>
                <w:u w:val="none"/>
                <w:lang w:val="en-US" w:eastAsia="zh-CN" w:bidi="ar"/>
              </w:rPr>
              <w:t>、创业项目</w:t>
            </w:r>
            <w:r>
              <w:rPr>
                <w:rFonts w:ascii="Times New Roman" w:hAnsi="Times New Roman" w:eastAsia="仿宋_GB2312" w:cs="仿宋_GB2312"/>
                <w:b w:val="0"/>
                <w:bCs w:val="0"/>
                <w:i w:val="0"/>
                <w:color w:val="000000"/>
                <w:kern w:val="0"/>
                <w:sz w:val="21"/>
                <w:szCs w:val="21"/>
                <w:u w:val="none"/>
                <w:lang w:val="en-US" w:eastAsia="zh-CN" w:bidi="ar"/>
              </w:rPr>
              <w:t>全流程管理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赵连瑞</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天津灵欧科技有限公司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通讯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自动控制</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智能制造</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张志和</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天津市高新技术企业协会（外聘）</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创业培训（领航者、</w:t>
            </w:r>
            <w:r>
              <w:rPr>
                <w:rStyle w:val="26"/>
                <w:rFonts w:eastAsia="宋体"/>
                <w:b w:val="0"/>
                <w:bCs w:val="0"/>
                <w:sz w:val="21"/>
                <w:szCs w:val="21"/>
                <w:lang w:val="en-US" w:eastAsia="zh-CN" w:bidi="ar"/>
              </w:rPr>
              <w:t>SYB</w:t>
            </w:r>
            <w:r>
              <w:rPr>
                <w:rStyle w:val="25"/>
                <w:rFonts w:ascii="Times New Roman"/>
                <w:b w:val="0"/>
                <w:bCs w:val="0"/>
                <w:sz w:val="21"/>
                <w:szCs w:val="21"/>
                <w:lang w:val="en" w:eastAsia="zh-CN" w:bidi="ar"/>
              </w:rPr>
              <w:t>/</w:t>
            </w:r>
            <w:r>
              <w:rPr>
                <w:rStyle w:val="26"/>
                <w:rFonts w:eastAsia="宋体"/>
                <w:b w:val="0"/>
                <w:bCs w:val="0"/>
                <w:sz w:val="21"/>
                <w:szCs w:val="21"/>
                <w:lang w:val="en-US" w:eastAsia="zh-CN" w:bidi="ar"/>
              </w:rPr>
              <w:t>IYB</w:t>
            </w:r>
            <w:r>
              <w:rPr>
                <w:rFonts w:hint="eastAsia" w:ascii="Times New Roman" w:hAnsi="Times New Roman" w:eastAsia="仿宋_GB2312" w:cs="仿宋_GB2312"/>
                <w:b w:val="0"/>
                <w:bCs w:val="0"/>
                <w:i w:val="0"/>
                <w:color w:val="000000"/>
                <w:kern w:val="0"/>
                <w:sz w:val="21"/>
                <w:szCs w:val="21"/>
                <w:u w:val="none"/>
                <w:lang w:val="en-US" w:eastAsia="zh-CN" w:bidi="ar"/>
              </w:rPr>
              <w:t>、模拟实训）、就业指导、企业管理培训（团队、营销、</w:t>
            </w:r>
            <w:r>
              <w:rPr>
                <w:rStyle w:val="26"/>
                <w:rFonts w:eastAsia="宋体"/>
                <w:b w:val="0"/>
                <w:bCs w:val="0"/>
                <w:sz w:val="21"/>
                <w:szCs w:val="21"/>
                <w:lang w:val="en-US" w:eastAsia="zh-CN" w:bidi="ar"/>
              </w:rPr>
              <w:t>TTT</w:t>
            </w:r>
            <w:r>
              <w:rPr>
                <w:rFonts w:hint="eastAsia" w:ascii="Times New Roman" w:hAnsi="Times New Roman" w:eastAsia="仿宋_GB2312" w:cs="仿宋_GB2312"/>
                <w:b w:val="0"/>
                <w:bCs w:val="0"/>
                <w:i w:val="0"/>
                <w:color w:val="000000"/>
                <w:kern w:val="0"/>
                <w:sz w:val="21"/>
                <w:szCs w:val="21"/>
                <w:u w:val="none"/>
                <w:lang w:val="en-US" w:eastAsia="zh-CN" w:bidi="ar"/>
              </w:rPr>
              <w:t>等）、商业模式和创新等方向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赵良柱</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天津市双辉安全技术服务有限公司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创新创业、特种设备作业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石</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天津安泰安全技术咨询有限责任公司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创新创业、安全工程、特种作业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万玉鹏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天津市光星磁瑞科技有限公司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节能环保领域、人工智能领域、众创空间和孵化器运营、创业投资基金运营管理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苗</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雨</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天津蓝图资产管理集团有限公司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通讯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投融资管理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崔晓乐</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天津东方欣泰科技有限公司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科技创新创业、科技成果产业化、乡村振兴、数字经济等领域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健</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天津恒佳企业管理服务有限公司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职业发展目标及方向</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校企合作新类型</w:t>
            </w:r>
            <w:r>
              <w:rPr>
                <w:rFonts w:hint="eastAsia" w:eastAsia="仿宋_GB2312" w:cs="仿宋_GB2312"/>
                <w:b w:val="0"/>
                <w:bCs w:val="0"/>
                <w:i w:val="0"/>
                <w:color w:val="000000"/>
                <w:kern w:val="0"/>
                <w:sz w:val="21"/>
                <w:szCs w:val="21"/>
                <w:u w:val="none"/>
                <w:lang w:val="en-US" w:eastAsia="zh-CN" w:bidi="ar"/>
              </w:rPr>
              <w:t>研究、</w:t>
            </w:r>
            <w:r>
              <w:rPr>
                <w:rFonts w:ascii="Times New Roman" w:hAnsi="Times New Roman" w:eastAsia="仿宋_GB2312" w:cs="仿宋_GB2312"/>
                <w:b w:val="0"/>
                <w:bCs w:val="0"/>
                <w:i w:val="0"/>
                <w:color w:val="000000"/>
                <w:kern w:val="0"/>
                <w:sz w:val="21"/>
                <w:szCs w:val="21"/>
                <w:u w:val="none"/>
                <w:lang w:val="en-US" w:eastAsia="zh-CN" w:bidi="ar"/>
              </w:rPr>
              <w:t>企业人力资源管理模式</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人力资源规划和绩效考核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孙光瑞</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天津科技大学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工业产品设计、非遗传承与创新发展、创新创业教育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郑立鹏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天津科技大学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智能制造、创新创业教育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宋中越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天津北斗航电技术有限公司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北斗定位技术、农业机械、自动驾驶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孔祥鑫</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天津视崛智能科技有限公司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机器人感知</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计算机视觉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秦</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天津澄心科技咨询有限公司</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天津庭亿信息技术有限公司</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天津兆谦源专利代理事务所</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知识产权咨询服务、企业管理咨询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张守庆</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中科蓝海（天津）科技有限公司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生物医药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生物技术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新材料</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海洋科学</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食品营养</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化学化工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滨海新区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胡建龙</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科芯（天津）生态农业科技有限公司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智慧农业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宋承庚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天津职赢职业培训学校有限公司</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天津元弘商贸有限公司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项目论证、企业经营诊断、制造业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张丹丹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一丹科技（天津）有限公司</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职赢（天津）产教融合科技有限公司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校区运营管理、新媒体传播及新媒体方向的知识付费、线上平台（百度、抖音、小红书、快手）全域流量投放及转化</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新媒体项目孵化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曹绍洪</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职赢（天津）产教融合科技有限公司</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天津职赢职业培训学校有限公司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职业生涯规划、职业技能人才培养、</w:t>
            </w:r>
            <w:r>
              <w:rPr>
                <w:rStyle w:val="25"/>
                <w:rFonts w:eastAsia="宋体"/>
                <w:b w:val="0"/>
                <w:bCs w:val="0"/>
                <w:sz w:val="21"/>
                <w:szCs w:val="21"/>
                <w:lang w:val="en-US" w:eastAsia="zh-CN" w:bidi="ar"/>
              </w:rPr>
              <w:br w:type="textWrapping"/>
            </w:r>
            <w:r>
              <w:rPr>
                <w:rFonts w:ascii="Times New Roman" w:hAnsi="Times New Roman" w:eastAsia="仿宋_GB2312" w:cs="仿宋_GB2312"/>
                <w:b w:val="0"/>
                <w:bCs w:val="0"/>
                <w:i w:val="0"/>
                <w:color w:val="000000"/>
                <w:kern w:val="0"/>
                <w:sz w:val="21"/>
                <w:szCs w:val="21"/>
                <w:u w:val="none"/>
                <w:lang w:val="en-US" w:eastAsia="zh-CN" w:bidi="ar"/>
              </w:rPr>
              <w:t>在线学习平台开发运营、公共关系、商业模式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于宝中</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知行（天津）企业管理咨询服务有限公司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人力资源、职业教育、创业实践、企业管理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29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徐</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文</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天津渤海职业技术学院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环境经济学、绿色供应链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郑冠超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天津海运职业学院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结构设计、不确定优化设计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天津恒御科技有限公司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互联网、网络安全方向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7"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孟庆铂</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天津理工大学中环信息学院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孵化器与众创空间建设运营、电气工程与智能控制、电子仪器仪表、技术服务与成果转化、公共管理与社会服务、企业管理、教育培训、青少年心理咨询与企业</w:t>
            </w:r>
            <w:r>
              <w:rPr>
                <w:rStyle w:val="25"/>
                <w:rFonts w:eastAsia="宋体"/>
                <w:b w:val="0"/>
                <w:bCs w:val="0"/>
                <w:sz w:val="21"/>
                <w:szCs w:val="21"/>
                <w:lang w:val="en-US" w:eastAsia="zh-CN" w:bidi="ar"/>
              </w:rPr>
              <w:t>EAP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吴</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靖</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天津市起士林大饭店有限公司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证照办理、装修、设备、人员招聘、培训、产品布货、运营数据分析、促销、结业等环节</w:t>
            </w:r>
            <w:r>
              <w:rPr>
                <w:rFonts w:hint="eastAsia" w:eastAsia="仿宋_GB2312" w:cs="仿宋_GB2312"/>
                <w:b w:val="0"/>
                <w:bCs w:val="0"/>
                <w:i w:val="0"/>
                <w:color w:val="000000"/>
                <w:kern w:val="0"/>
                <w:sz w:val="21"/>
                <w:szCs w:val="21"/>
                <w:u w:val="none"/>
                <w:lang w:val="en-US" w:eastAsia="zh-CN" w:bidi="ar"/>
              </w:rPr>
              <w:t>指导，</w:t>
            </w:r>
            <w:r>
              <w:rPr>
                <w:rFonts w:ascii="Times New Roman" w:hAnsi="Times New Roman" w:eastAsia="仿宋_GB2312" w:cs="仿宋_GB2312"/>
                <w:b w:val="0"/>
                <w:bCs w:val="0"/>
                <w:i w:val="0"/>
                <w:color w:val="000000"/>
                <w:kern w:val="0"/>
                <w:sz w:val="21"/>
                <w:szCs w:val="21"/>
                <w:u w:val="none"/>
                <w:lang w:val="en-US" w:eastAsia="zh-CN" w:bidi="ar"/>
              </w:rPr>
              <w:t>企业项目立项、财务管理、产品规划、品牌搭建以及后期维护</w:t>
            </w:r>
            <w:r>
              <w:rPr>
                <w:rFonts w:hint="eastAsia" w:eastAsia="仿宋_GB2312" w:cs="仿宋_GB2312"/>
                <w:b w:val="0"/>
                <w:bCs w:val="0"/>
                <w:i w:val="0"/>
                <w:color w:val="000000"/>
                <w:kern w:val="0"/>
                <w:sz w:val="21"/>
                <w:szCs w:val="21"/>
                <w:u w:val="none"/>
                <w:lang w:val="en-US" w:eastAsia="zh-CN" w:bidi="ar"/>
              </w:rPr>
              <w:t>和</w:t>
            </w:r>
            <w:r>
              <w:rPr>
                <w:rFonts w:ascii="Times New Roman" w:hAnsi="Times New Roman" w:eastAsia="仿宋_GB2312" w:cs="仿宋_GB2312"/>
                <w:b w:val="0"/>
                <w:bCs w:val="0"/>
                <w:i w:val="0"/>
                <w:color w:val="000000"/>
                <w:kern w:val="0"/>
                <w:sz w:val="21"/>
                <w:szCs w:val="21"/>
                <w:u w:val="none"/>
                <w:lang w:val="en-US" w:eastAsia="zh-CN" w:bidi="ar"/>
              </w:rPr>
              <w:t>维权</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连锁加盟体系搭建</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门店选址及选址标准的确立</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顾客消费心理分析、新媒体运营</w:t>
            </w:r>
            <w:r>
              <w:rPr>
                <w:rFonts w:hint="eastAsia" w:eastAsia="仿宋_GB2312" w:cs="仿宋_GB2312"/>
                <w:b w:val="0"/>
                <w:bCs w:val="0"/>
                <w:i w:val="0"/>
                <w:color w:val="000000"/>
                <w:kern w:val="0"/>
                <w:sz w:val="21"/>
                <w:szCs w:val="21"/>
                <w:u w:val="none"/>
                <w:lang w:val="en-US" w:eastAsia="zh-CN" w:bidi="ar"/>
              </w:rPr>
              <w:t>、产品</w:t>
            </w:r>
            <w:r>
              <w:rPr>
                <w:rFonts w:ascii="Times New Roman" w:hAnsi="Times New Roman" w:eastAsia="仿宋_GB2312" w:cs="仿宋_GB2312"/>
                <w:b w:val="0"/>
                <w:bCs w:val="0"/>
                <w:i w:val="0"/>
                <w:color w:val="000000"/>
                <w:kern w:val="0"/>
                <w:sz w:val="21"/>
                <w:szCs w:val="21"/>
                <w:u w:val="none"/>
                <w:lang w:val="en-US" w:eastAsia="zh-CN" w:bidi="ar"/>
              </w:rPr>
              <w:t>研发</w:t>
            </w:r>
            <w:r>
              <w:rPr>
                <w:rFonts w:hint="eastAsia" w:eastAsia="仿宋_GB2312" w:cs="仿宋_GB2312"/>
                <w:b w:val="0"/>
                <w:bCs w:val="0"/>
                <w:i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和平区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琪</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天津市技术经理人发展促进会</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创新创业、技术转移、战略规划、产业创新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河东区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董华溢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天津正阳生产力促进有限公司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宏观政策分析与宣贯</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央企</w:t>
            </w:r>
            <w:r>
              <w:rPr>
                <w:rFonts w:hint="eastAsia" w:eastAsia="仿宋_GB2312" w:cs="仿宋_GB2312"/>
                <w:b w:val="0"/>
                <w:bCs w:val="0"/>
                <w:i w:val="0"/>
                <w:color w:val="000000"/>
                <w:kern w:val="0"/>
                <w:sz w:val="21"/>
                <w:szCs w:val="21"/>
                <w:u w:val="none"/>
                <w:lang w:val="en-US" w:eastAsia="zh-CN" w:bidi="ar"/>
              </w:rPr>
              <w:t>和</w:t>
            </w:r>
            <w:r>
              <w:rPr>
                <w:rFonts w:ascii="Times New Roman" w:hAnsi="Times New Roman" w:eastAsia="仿宋_GB2312" w:cs="仿宋_GB2312"/>
                <w:b w:val="0"/>
                <w:bCs w:val="0"/>
                <w:i w:val="0"/>
                <w:color w:val="000000"/>
                <w:kern w:val="0"/>
                <w:sz w:val="21"/>
                <w:szCs w:val="21"/>
                <w:u w:val="none"/>
                <w:lang w:val="en-US" w:eastAsia="zh-CN" w:bidi="ar"/>
              </w:rPr>
              <w:t>国企</w:t>
            </w:r>
            <w:r>
              <w:rPr>
                <w:rFonts w:hint="eastAsia" w:eastAsia="仿宋_GB2312" w:cs="仿宋_GB2312"/>
                <w:b w:val="0"/>
                <w:bCs w:val="0"/>
                <w:i w:val="0"/>
                <w:color w:val="000000"/>
                <w:kern w:val="0"/>
                <w:sz w:val="21"/>
                <w:szCs w:val="21"/>
                <w:u w:val="none"/>
                <w:lang w:val="en-US" w:eastAsia="zh-CN" w:bidi="ar"/>
              </w:rPr>
              <w:t>以</w:t>
            </w:r>
            <w:r>
              <w:rPr>
                <w:rFonts w:ascii="Times New Roman" w:hAnsi="Times New Roman" w:eastAsia="仿宋_GB2312" w:cs="仿宋_GB2312"/>
                <w:b w:val="0"/>
                <w:bCs w:val="0"/>
                <w:i w:val="0"/>
                <w:color w:val="000000"/>
                <w:kern w:val="0"/>
                <w:sz w:val="21"/>
                <w:szCs w:val="21"/>
                <w:u w:val="none"/>
                <w:lang w:val="en-US" w:eastAsia="zh-CN" w:bidi="ar"/>
              </w:rPr>
              <w:t>及大型企业政策导航及税务筹划</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科技咨询与科技管理服务</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辅助规模企业进行科技项目申报、研发管理及加计扣除等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河东区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张伟乐</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天津景德孵化器有限公司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新媒体及新企业的运营和孵化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河东区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雷</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震</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天津红海人力资源有限公司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人力资源管理</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开拓创业思路、策划创业方案、建设创业团队、指导创业管理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河东区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何</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颖</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天津沐虹易孵化器运营管理有限公司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计算机、人力资源、新媒体运营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39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河东区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寇</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天津市永诚世佳国际货运代理有限公司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Style w:val="25"/>
                <w:rFonts w:hint="eastAsia" w:eastAsia="仿宋_GB2312" w:cs="仿宋_GB2312"/>
                <w:b w:val="0"/>
                <w:bCs w:val="0"/>
                <w:sz w:val="21"/>
                <w:szCs w:val="21"/>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新海关、新关务</w:t>
            </w:r>
            <w:r>
              <w:rPr>
                <w:rStyle w:val="25"/>
                <w:rFonts w:hint="eastAsia" w:eastAsia="仿宋_GB2312" w:cs="仿宋_GB2312"/>
                <w:b w:val="0"/>
                <w:bCs w:val="0"/>
                <w:sz w:val="21"/>
                <w:szCs w:val="21"/>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及</w:t>
            </w:r>
            <w:r>
              <w:rPr>
                <w:rStyle w:val="25"/>
                <w:rFonts w:hint="eastAsia" w:eastAsia="仿宋_GB2312" w:cs="仿宋_GB2312"/>
                <w:b w:val="0"/>
                <w:bCs w:val="0"/>
                <w:sz w:val="21"/>
                <w:szCs w:val="21"/>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一带一路</w:t>
            </w:r>
            <w:r>
              <w:rPr>
                <w:rStyle w:val="25"/>
                <w:rFonts w:hint="eastAsia" w:eastAsia="仿宋_GB2312" w:cs="仿宋_GB2312"/>
                <w:b w:val="0"/>
                <w:bCs w:val="0"/>
                <w:sz w:val="21"/>
                <w:szCs w:val="21"/>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的创新发展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李媛媛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天津光电集团有限公司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人力资源、资产管理、科技创新、品牌管理等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张会娟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中国银行天津市分行普惠金融事业部</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小微企业信贷融资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马金星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中国银行天津市分行普惠金融事业部</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普惠金融方向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钱泓江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天津财经大学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大学生创新创业教育、学生创业项目孵化等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沈华杰</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天津医学高等专科学校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药理学等基础医学教学及研究、内科学等临床医学教学及研究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张延鹏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独角鲸（天津）文化传媒有限责任公司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人工智能、文化创意、大学生创新创业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李庆博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天津市科技创新发展中心、天津市创业孵化协会</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创新创业、创业孵化、科技成果转化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中国高校创新创业教育联盟</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中国高校创新创业教育研究中心</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人工智能等新一代信息技术</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技术成果转移转化</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创新创业教育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河西区</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徐杨巧</w:t>
            </w:r>
          </w:p>
        </w:tc>
        <w:tc>
          <w:tcPr>
            <w:tcW w:w="24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中国高校创新创业教育研究中心</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创新创业教育及科技成果转化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49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天津市开放大学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创业教育、网络营销培训、品牌管理咨询、企业管理培训、培训体系开发及教学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刘朝晖</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天津永续新材料有限公司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企业管理与绿色产业投融资管理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马</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天津市泛亚职业培训学校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养老服务、物业服务、职业规划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王建清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天津智生科技有限公司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数字经济、学生创新创业、政策指导综合、科技服务、创业孵化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王淑禾</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华芯亿维（天津）人工智能科技有限公司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人工智能、高端装备制造、新一代信息技术、数字经济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灵犀汇（天津）职业培训学校有限公司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互联网营销、无人机驾驶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徐</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琨</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锟</w:t>
            </w:r>
            <w:r>
              <w:rPr>
                <w:rFonts w:hint="eastAsia" w:ascii="Times New Roman" w:hAnsi="Times New Roman" w:eastAsia="宋体" w:cs="宋体"/>
                <w:b w:val="0"/>
                <w:bCs w:val="0"/>
                <w:i w:val="0"/>
                <w:color w:val="000000"/>
                <w:kern w:val="0"/>
                <w:sz w:val="21"/>
                <w:szCs w:val="21"/>
                <w:u w:val="none"/>
                <w:lang w:val="en-US" w:eastAsia="zh-CN" w:bidi="ar"/>
              </w:rPr>
              <w:t>铻</w:t>
            </w:r>
            <w:r>
              <w:rPr>
                <w:rFonts w:ascii="Times New Roman" w:hAnsi="Times New Roman" w:eastAsia="仿宋_GB2312" w:cs="仿宋_GB2312"/>
                <w:b w:val="0"/>
                <w:bCs w:val="0"/>
                <w:i w:val="0"/>
                <w:color w:val="000000"/>
                <w:kern w:val="0"/>
                <w:sz w:val="21"/>
                <w:szCs w:val="21"/>
                <w:u w:val="none"/>
                <w:lang w:val="en-US" w:eastAsia="zh-CN" w:bidi="ar"/>
              </w:rPr>
              <w:t>翼创（天津）科技有限公司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电子商务（境内、跨境）、新文科（文创产业、数字媒体艺术、人机交互等）、创新创业教育等领域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张天缘</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中国基本建设优化研究会</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知识产权管理、科技成果转化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张铁马</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天津福天科技有限公司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人工智能、能源管控</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新能源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天津大学微电子学院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商业模式设计与创新、产品设计与技术融合、创新思维与专利设计、大学生创新创业培训、职业教育创新创业工作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59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荟骏人力资源服务（天津）集团有限公司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人力资源服务行业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周彤欣</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天津城市建设管理职业技术学院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大数据与会计、审计、法律、企业战略管理、企业股权架构、税务筹划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李兆华</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天津天开发展集团有限公司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生物技术、智能制造、信创等领域的成果转化、创新创业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朱晓</w:t>
            </w:r>
            <w:r>
              <w:rPr>
                <w:rFonts w:hint="eastAsia" w:ascii="Times New Roman" w:hAnsi="Times New Roman" w:eastAsia="宋体" w:cs="宋体"/>
                <w:b w:val="0"/>
                <w:bCs w:val="0"/>
                <w:i w:val="0"/>
                <w:color w:val="000000"/>
                <w:kern w:val="0"/>
                <w:sz w:val="21"/>
                <w:szCs w:val="21"/>
                <w:u w:val="none"/>
                <w:lang w:val="en-US" w:eastAsia="zh-CN" w:bidi="ar"/>
              </w:rPr>
              <w:t>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灰鲸（天津）信息技术有限公司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新业态人力资源全流程服务、人力资源数字化平台研发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侯小兵</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天津东方律师事务所</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争议解决与诉讼、公司治理、债务重组与不良资产处置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张立艳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天津财经大学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智能制造、安全应急装备、乡村振兴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苏焕鑫</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天津同创通信技术有限公司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半实物仿真技术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光机电一体化测控技术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史屹君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天津可宏振星科技有限公司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光电信号探测技术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工程光学计量测试技术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光机电测控技术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装备试验数据采集与评估技术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武鸿涛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天津明俨精仪技术有限公司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航空光电产品测控设备与仪器</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自主可控计算机</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特种车辆光电信息系统</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光电探测设备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梁</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策</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天津天开发展集团有限公司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新一代信息技术、智能制造、科技口</w:t>
            </w:r>
            <w:r>
              <w:rPr>
                <w:rStyle w:val="25"/>
                <w:rFonts w:hint="eastAsia" w:eastAsia="仿宋_GB2312" w:cs="仿宋_GB2312"/>
                <w:b w:val="0"/>
                <w:bCs w:val="0"/>
                <w:sz w:val="21"/>
                <w:szCs w:val="21"/>
                <w:lang w:val="en-US" w:eastAsia="zh-CN" w:bidi="ar"/>
              </w:rPr>
              <w:t>和</w:t>
            </w:r>
            <w:r>
              <w:rPr>
                <w:rFonts w:ascii="Times New Roman" w:hAnsi="Times New Roman" w:eastAsia="仿宋_GB2312" w:cs="仿宋_GB2312"/>
                <w:b w:val="0"/>
                <w:bCs w:val="0"/>
                <w:i w:val="0"/>
                <w:color w:val="000000"/>
                <w:kern w:val="0"/>
                <w:sz w:val="21"/>
                <w:szCs w:val="21"/>
                <w:u w:val="none"/>
                <w:lang w:val="en-US" w:eastAsia="zh-CN" w:bidi="ar"/>
              </w:rPr>
              <w:t>工信口政策申报辅导等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69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南开区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天津众睿社会科学研究院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创业资源整合及融资</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多边平台式及开放式商业模式研究与策划</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科技成果转化与企业管理等政策法规研究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孙金一</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天津城市职业学院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互联网营销、新媒体策划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穆怀全</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天津铁道职业技术学院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就业指导、创业指导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威</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屹视科技（天津）有限公司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企业管理和企业运营</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企业网络推广及新媒体运营策略以及项目申报（国家高新企业</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国家中小型科技企业</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雏鹰企业</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瞪羚企业</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专精特新企业等）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潘晓东</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天津击水律师事务所</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民事调解</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刑事辩护业务及民商事诉讼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河北区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苏福欣</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天津市河北区新成就职业培训学校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企业咨询和指导服务、企业创办培训、企业管理培训、职业技术培训等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响</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强盛智云（天津）科技有限公司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新一代人工智能、工业大数据、产业互联网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天津汇智三维科技有限公司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教育、心理学、</w:t>
            </w:r>
            <w:r>
              <w:rPr>
                <w:rStyle w:val="25"/>
                <w:rFonts w:eastAsia="宋体"/>
                <w:b w:val="0"/>
                <w:bCs w:val="0"/>
                <w:sz w:val="21"/>
                <w:szCs w:val="21"/>
                <w:lang w:val="en-US" w:eastAsia="zh-CN" w:bidi="ar"/>
              </w:rPr>
              <w:t>3D</w:t>
            </w:r>
            <w:r>
              <w:rPr>
                <w:rFonts w:ascii="Times New Roman" w:hAnsi="Times New Roman" w:eastAsia="仿宋_GB2312" w:cs="仿宋_GB2312"/>
                <w:b w:val="0"/>
                <w:bCs w:val="0"/>
                <w:i w:val="0"/>
                <w:color w:val="000000"/>
                <w:kern w:val="0"/>
                <w:sz w:val="21"/>
                <w:szCs w:val="21"/>
                <w:u w:val="none"/>
                <w:lang w:val="en-US" w:eastAsia="zh-CN" w:bidi="ar"/>
              </w:rPr>
              <w:t>模型制作、游戏及影视制作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魏所库</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天津圣纳科技有限公司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企业孵化、市场营销、企业运营管理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赵春明</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天津易鼎丰动力科技有限公司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新能源汽车、智能控制、新型电池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79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诚通人力资源有限公司天津分公司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法律、人力资源、管理咨询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西青区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周能辉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天津易鼎丰动力科技有限公司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新能源汽车、智能控制、新型电池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企创（天津）生产力促进有限公司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创业孵化、法律、创业实践与创新思维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方</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舒</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舒式家（天津）科技发展有限公司</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天津德瑞职业培训学校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家政行业的市场趋势分析、商业模式创新以及服务质量提升</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数字化整理收纳</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整理收纳与心理健康的关联</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整理收纳在商业空间的应用</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整理收纳文化与社会趋势</w:t>
            </w:r>
            <w:r>
              <w:rPr>
                <w:rFonts w:hint="eastAsia" w:eastAsia="仿宋_GB2312" w:cs="仿宋_GB2312"/>
                <w:b w:val="0"/>
                <w:bCs w:val="0"/>
                <w:i w:val="0"/>
                <w:color w:val="000000"/>
                <w:kern w:val="0"/>
                <w:sz w:val="21"/>
                <w:szCs w:val="21"/>
                <w:u w:val="none"/>
                <w:lang w:val="en-US" w:eastAsia="zh-CN" w:bidi="ar"/>
              </w:rPr>
              <w:t>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官泽坤</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天津市鸿文人才发展有限公司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王立晖</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天津现代职业技术学院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生物医药、绿色化工、食品安全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付</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蕾</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天津现代职业技术学院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财经商贸</w:t>
            </w:r>
            <w:r>
              <w:rPr>
                <w:rFonts w:hint="eastAsia" w:eastAsia="仿宋_GB2312" w:cs="仿宋_GB2312"/>
                <w:b w:val="0"/>
                <w:bCs w:val="0"/>
                <w:i w:val="0"/>
                <w:color w:val="000000"/>
                <w:kern w:val="0"/>
                <w:sz w:val="21"/>
                <w:szCs w:val="21"/>
                <w:u w:val="none"/>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创新创业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王灵颜</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国浩律师（天津）事务所</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私募股权与投资基金、资本市场、保险资金运用、公司合规内控、民商事争议解决等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津南区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易将能</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中科（天津）科创有限公司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科技型企业创新孵化指导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窦浩华</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天士力集团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人力资源、销售品销售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89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北辰区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顾</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天津市北辰区中山职业培训学校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武清区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袁文焕</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天津市武清区农业发展服务中心</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乡村振兴现代农业技术指导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武清区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郑沫涵</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天津天狮学院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大学生创新创业（</w:t>
            </w:r>
            <w:r>
              <w:rPr>
                <w:rFonts w:hint="eastAsia" w:ascii="Times New Roman" w:eastAsia="仿宋_GB2312" w:cs="仿宋_GB2312"/>
                <w:b w:val="0"/>
                <w:bCs w:val="0"/>
                <w:i w:val="0"/>
                <w:color w:val="000000"/>
                <w:kern w:val="0"/>
                <w:sz w:val="21"/>
                <w:szCs w:val="21"/>
                <w:u w:val="none"/>
                <w:lang w:val="en-US" w:eastAsia="zh-CN" w:bidi="ar"/>
              </w:rPr>
              <w:t>在</w:t>
            </w:r>
            <w:r>
              <w:rPr>
                <w:rFonts w:ascii="Times New Roman" w:hAnsi="Times New Roman" w:eastAsia="仿宋_GB2312" w:cs="仿宋_GB2312"/>
                <w:b w:val="0"/>
                <w:bCs w:val="0"/>
                <w:i w:val="0"/>
                <w:color w:val="000000"/>
                <w:kern w:val="0"/>
                <w:sz w:val="21"/>
                <w:szCs w:val="21"/>
                <w:u w:val="none"/>
                <w:lang w:val="en-US" w:eastAsia="zh-CN" w:bidi="ar"/>
              </w:rPr>
              <w:t>挑战杯、互联网</w:t>
            </w:r>
            <w:r>
              <w:rPr>
                <w:rStyle w:val="25"/>
                <w:rFonts w:eastAsia="宋体"/>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大学生创新创业大赛、大学生创新创业训练计划项目等大学生创新创业活动中有丰富的指导经验）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武清区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杨</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凯</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天津天狮学院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网络营销与策划</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新媒体营销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武清区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崔</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彬</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上海之途信息科技有限公司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人工智能</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大数据</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数字经济</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产教融合（高校成果转化）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武清区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刘健佳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萌豆众创空间（天津）有限公司</w:t>
            </w:r>
            <w:r>
              <w:rPr>
                <w:rStyle w:val="25"/>
                <w:rFonts w:eastAsia="宋体"/>
                <w:b w:val="0"/>
                <w:bCs w:val="0"/>
                <w:sz w:val="21"/>
                <w:szCs w:val="21"/>
                <w:lang w:val="en-US" w:eastAsia="zh-CN" w:bidi="ar"/>
              </w:rPr>
              <w:t xml:space="preserve"> </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公司注册</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财税管理</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股权设计</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法律合同条款分析</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营销策划</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知识产权</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各地政策解读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宝坻区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源</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天津职业大学创新创业发展学院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大学生就业创业教育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宝坻区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王建亮</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北京科技大学天津学院、天津芯森电子科技有限公司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电子信息、智能科技、创新技术与商业化、专利、法律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宝坻区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安轶龙</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天津财经大学珠江学院管理学院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中小企业管理、区域产业经济学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宝坻区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温</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鑫</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天津泽辉生产力促进有限公司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专利、科技信息等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99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宁河区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贾增艳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天津汇康生物科技有限公司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水产养殖病害防御及处理、食品安全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宁河区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张建芳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天津金世神农种业有限公司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小站稻市场推广和网络营销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101</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宁河区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崔慧娟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天津子平律师事务所</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国家现行法律知识</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创业法律指导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宁河区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邢</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莘</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天津宁河国有资本投资运营有限公司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财务会计、财务管理、企业内部控制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刘洪庆</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天津石油职业技术学院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就业与创业工作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韦</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天津仁爱学院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互联网营销</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直播电商</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文化创意</w:t>
            </w:r>
            <w:r>
              <w:rPr>
                <w:rStyle w:val="25"/>
                <w:rFonts w:hint="eastAsia"/>
                <w:b w:val="0"/>
                <w:bCs w:val="0"/>
                <w:sz w:val="21"/>
                <w:szCs w:val="21"/>
                <w:lang w:val="en-US" w:eastAsia="zh-CN" w:bidi="ar"/>
              </w:rPr>
              <w:t>、</w:t>
            </w:r>
            <w:r>
              <w:rPr>
                <w:rFonts w:hint="eastAsia" w:eastAsia="仿宋_GB2312" w:cs="仿宋_GB2312"/>
                <w:b w:val="0"/>
                <w:bCs w:val="0"/>
                <w:i w:val="0"/>
                <w:color w:val="000000"/>
                <w:kern w:val="0"/>
                <w:sz w:val="21"/>
                <w:szCs w:val="21"/>
                <w:u w:val="none"/>
                <w:lang w:val="en-US" w:eastAsia="zh-CN" w:bidi="ar"/>
              </w:rPr>
              <w:t>创新创业</w:t>
            </w:r>
            <w:r>
              <w:rPr>
                <w:rFonts w:ascii="Times New Roman" w:hAnsi="Times New Roman" w:eastAsia="仿宋_GB2312" w:cs="仿宋_GB2312"/>
                <w:b w:val="0"/>
                <w:bCs w:val="0"/>
                <w:i w:val="0"/>
                <w:color w:val="000000"/>
                <w:kern w:val="0"/>
                <w:sz w:val="21"/>
                <w:szCs w:val="21"/>
                <w:u w:val="none"/>
                <w:lang w:val="en-US" w:eastAsia="zh-CN" w:bidi="ar"/>
              </w:rPr>
              <w:t>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罗</w:t>
            </w:r>
            <w:r>
              <w:rPr>
                <w:rStyle w:val="25"/>
                <w:rFonts w:eastAsia="宋体"/>
                <w:b w:val="0"/>
                <w:bCs w:val="0"/>
                <w:sz w:val="21"/>
                <w:szCs w:val="21"/>
                <w:lang w:val="en-US" w:eastAsia="zh-CN" w:bidi="ar"/>
              </w:rPr>
              <w:t xml:space="preserve">  </w:t>
            </w:r>
            <w:r>
              <w:rPr>
                <w:rFonts w:hint="eastAsia" w:ascii="Times New Roman" w:hAnsi="Times New Roman" w:eastAsia="宋体" w:cs="宋体"/>
                <w:b w:val="0"/>
                <w:bCs w:val="0"/>
                <w:i w:val="0"/>
                <w:color w:val="000000"/>
                <w:kern w:val="0"/>
                <w:sz w:val="21"/>
                <w:szCs w:val="21"/>
                <w:u w:val="none"/>
                <w:lang w:val="en-US" w:eastAsia="zh-CN" w:bidi="ar"/>
              </w:rPr>
              <w:t>鋆</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天津典禾科技发展有限公司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创业项目</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创业指导</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技术研讨等方向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王子军</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天津市静海区浩学职业培训学校</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企业咨询和指导服务、企业管理培训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107</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辛树行</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天津市美丽家园农作物种植专业合作社</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lang w:val="en"/>
              </w:rPr>
            </w:pPr>
            <w:r>
              <w:rPr>
                <w:rFonts w:ascii="Times New Roman" w:hAnsi="Times New Roman" w:eastAsia="仿宋_GB2312" w:cs="仿宋_GB2312"/>
                <w:b w:val="0"/>
                <w:bCs w:val="0"/>
                <w:i w:val="0"/>
                <w:color w:val="000000"/>
                <w:kern w:val="0"/>
                <w:sz w:val="21"/>
                <w:szCs w:val="21"/>
                <w:u w:val="none"/>
                <w:lang w:val="en-US" w:eastAsia="zh-CN" w:bidi="ar"/>
              </w:rPr>
              <w:t>农业生产、经营管理、农机</w:t>
            </w:r>
            <w:r>
              <w:rPr>
                <w:rFonts w:hint="eastAsia" w:eastAsia="仿宋_GB2312" w:cs="仿宋_GB2312"/>
                <w:b w:val="0"/>
                <w:bCs w:val="0"/>
                <w:i w:val="0"/>
                <w:color w:val="000000"/>
                <w:kern w:val="0"/>
                <w:sz w:val="21"/>
                <w:szCs w:val="21"/>
                <w:u w:val="none"/>
                <w:lang w:val="en-US" w:eastAsia="zh-CN" w:bidi="ar"/>
              </w:rPr>
              <w:t>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108</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王蕾蕾</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天津市中驰实业有限公司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制造业设备研发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109</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赵俊云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天津市太极现代农业科技有限公司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农业科技及网络安全科技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110</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静海区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徐</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斌</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天津市静海区退役军人服务中心</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ascii="Times New Roman" w:hAnsi="Times New Roman" w:eastAsia="仿宋_GB2312" w:cs="仿宋_GB2312"/>
                <w:b w:val="0"/>
                <w:bCs w:val="0"/>
                <w:i w:val="0"/>
                <w:color w:val="000000"/>
                <w:kern w:val="0"/>
                <w:sz w:val="21"/>
                <w:szCs w:val="21"/>
                <w:u w:val="none"/>
                <w:lang w:val="en-US" w:eastAsia="zh-CN" w:bidi="ar"/>
              </w:rPr>
              <w:t>退役军人有关政策法规</w:t>
            </w:r>
            <w:r>
              <w:rPr>
                <w:rFonts w:hint="eastAsia" w:eastAsia="仿宋_GB2312" w:cs="仿宋_GB2312"/>
                <w:b w:val="0"/>
                <w:bCs w:val="0"/>
                <w:i w:val="0"/>
                <w:color w:val="000000"/>
                <w:kern w:val="0"/>
                <w:sz w:val="21"/>
                <w:szCs w:val="21"/>
                <w:u w:val="none"/>
                <w:lang w:val="en-US" w:eastAsia="zh-CN" w:bidi="ar"/>
              </w:rPr>
              <w:t>、</w:t>
            </w:r>
            <w:r>
              <w:rPr>
                <w:rFonts w:hint="eastAsia" w:ascii="Times New Roman" w:hAnsi="Times New Roman" w:eastAsia="仿宋_GB2312" w:cs="仿宋_GB2312"/>
                <w:b w:val="0"/>
                <w:bCs w:val="0"/>
                <w:i w:val="0"/>
                <w:color w:val="000000"/>
                <w:kern w:val="0"/>
                <w:sz w:val="21"/>
                <w:szCs w:val="21"/>
                <w:u w:val="none"/>
                <w:lang w:val="en-US" w:eastAsia="zh-CN" w:bidi="ar"/>
              </w:rPr>
              <w:t>退役军人就业创业</w:t>
            </w:r>
            <w:r>
              <w:rPr>
                <w:rFonts w:hint="eastAsia" w:eastAsia="仿宋_GB2312" w:cs="仿宋_GB2312"/>
                <w:b w:val="0"/>
                <w:bCs w:val="0"/>
                <w:i w:val="0"/>
                <w:color w:val="000000"/>
                <w:kern w:val="0"/>
                <w:sz w:val="21"/>
                <w:szCs w:val="21"/>
                <w:u w:val="none"/>
                <w:lang w:val="en-US" w:eastAsia="zh-CN" w:bidi="ar"/>
              </w:rPr>
              <w:t>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蓟州区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李学伍</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天津福天物业管理有限公司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企业运营管理、退役军人就业创业指导、物业运维及招投标领域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112</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李名梁</w:t>
            </w:r>
          </w:p>
        </w:tc>
        <w:tc>
          <w:tcPr>
            <w:tcW w:w="24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天津外国语大学一带一路天津战略研究院</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国际商学院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教育与人力资源管理</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企业文化与品牌管理</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113</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陈超逸</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博士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天津市大学软件学院创新创业学院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商业计划书指导、创业孵化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114</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武桂宝</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天津天开发展集团有限公司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生物医药、人工智能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115</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沈载宽</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青松医药集团股份有限公司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药剂学、工商管理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116</w:t>
            </w:r>
          </w:p>
        </w:tc>
        <w:tc>
          <w:tcPr>
            <w:tcW w:w="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杨</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中国民航大学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市场调研、企业咨询、教育培训、数据分析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陈</w:t>
            </w:r>
            <w:r>
              <w:rPr>
                <w:rStyle w:val="25"/>
                <w:rFonts w:eastAsia="宋体"/>
                <w:b w:val="0"/>
                <w:bCs w:val="0"/>
                <w:sz w:val="21"/>
                <w:szCs w:val="21"/>
                <w:lang w:val="en-US" w:eastAsia="zh-CN" w:bidi="ar"/>
              </w:rPr>
              <w:t xml:space="preserve">  </w:t>
            </w:r>
            <w:r>
              <w:rPr>
                <w:rFonts w:hint="eastAsia" w:ascii="Times New Roman" w:hAnsi="Times New Roman" w:eastAsia="宋体" w:cs="宋体"/>
                <w:b w:val="0"/>
                <w:bCs w:val="0"/>
                <w:i w:val="0"/>
                <w:color w:val="000000"/>
                <w:kern w:val="0"/>
                <w:sz w:val="21"/>
                <w:szCs w:val="21"/>
                <w:u w:val="none"/>
                <w:lang w:val="en-US" w:eastAsia="zh-CN" w:bidi="ar"/>
              </w:rPr>
              <w:t>曌</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天津外国语大学招生就业处</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创业模拟公司实训、创业者的能力与素养、创业路演项目评审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严紫瑜</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天津津尚众合科技有限责任公司</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天津亿沅科技有限公司</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天津市南开区苏桐管理咨询工作室</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天津市云卖科技有限公司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（人力资源内控）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119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金嘉轶</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企道知行（天津</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企业管理咨询有限公司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大健康、新能源新材料、智能制造、数字经济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楚</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枫</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北京中航铁服控股集团</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中进教育（石家庄）有限公司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大学生创业就业</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大赛指导</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计划书及路演指导</w:t>
            </w:r>
            <w:r>
              <w:rPr>
                <w:rStyle w:val="25"/>
                <w:rFonts w:hint="eastAsia"/>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京津冀投资资源对接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娟</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天津颖新宸货运代理有限公司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人力资源管理、大学生就业指导、职业规划指导、法律法规、劳动关系处理、企业管理等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陈</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晓</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天津国土资源和房屋职业学院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法律、管理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楠</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天津滨海汽车工程职业学院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新媒体、信息技术领域，创业大赛项目辅导、评审等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张</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天津滨海汽车工程职业学院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汽车检测、汽车销售、智能网联汽车技术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赵春田</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天津滨海汽车工程职业学院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汽车营销、汽车金融租赁、二手车、汽车养护及维修服务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梁如春</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天津财经大学珠江学院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文化创意产品开发</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毛书凡</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天津理工大学</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电力节能减排</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新能源</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教育与培训</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装备制造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孙艳普</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天津机电职业技术学院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青年红色筑梦之旅</w:t>
            </w:r>
            <w:r>
              <w:rPr>
                <w:rFonts w:hint="eastAsia"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职业教育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129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唐振刚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天津铁道职业技术学院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信息技术</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智能制造</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社会公益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田亚南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天津交通职业学院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财务、商贸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朱</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Z&amp;L</w:t>
            </w:r>
            <w:r>
              <w:rPr>
                <w:rFonts w:ascii="Times New Roman" w:hAnsi="Times New Roman" w:eastAsia="仿宋_GB2312" w:cs="仿宋_GB2312"/>
                <w:b w:val="0"/>
                <w:bCs w:val="0"/>
                <w:i w:val="0"/>
                <w:color w:val="000000"/>
                <w:kern w:val="0"/>
                <w:sz w:val="21"/>
                <w:szCs w:val="21"/>
                <w:u w:val="none"/>
                <w:lang w:val="en-US" w:eastAsia="zh-CN" w:bidi="ar"/>
              </w:rPr>
              <w:t>太平洋发展有限公司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创业启蒙</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初创辅导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刘小</w:t>
            </w:r>
            <w:r>
              <w:rPr>
                <w:rFonts w:hint="eastAsia" w:ascii="Times New Roman" w:hAnsi="Times New Roman" w:eastAsia="宋体" w:cs="宋体"/>
                <w:b w:val="0"/>
                <w:bCs w:val="0"/>
                <w:i w:val="0"/>
                <w:color w:val="000000"/>
                <w:kern w:val="0"/>
                <w:sz w:val="21"/>
                <w:szCs w:val="21"/>
                <w:u w:val="none"/>
                <w:lang w:val="en-US" w:eastAsia="zh-CN" w:bidi="ar"/>
              </w:rPr>
              <w:t>頔</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天津天一教育科技有限公司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w:t>
            </w:r>
            <w:r>
              <w:rPr>
                <w:rStyle w:val="25"/>
                <w:rFonts w:eastAsia="宋体"/>
                <w:b w:val="0"/>
                <w:bCs w:val="0"/>
                <w:sz w:val="21"/>
                <w:szCs w:val="21"/>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养老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孙明华</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北京隆耀人力资源有限公司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电信增值人力资源管理、建筑业人力资源管理、</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建筑业劳务用工及工程合同履约管理、文旅服务业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杨</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军</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深圳市创服智达管理咨询有限公司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新材料、节能环保、先进制造、互联网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姚</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天津铁道职业技术学院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服务型行业、科技公司、实体店面经营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侯</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磊</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金马兰（天津）创业服务有限公司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就业帮扶</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创业初期辅导</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创业孵化</w:t>
            </w:r>
            <w:r>
              <w:rPr>
                <w:rFonts w:hint="eastAsia" w:ascii="Times New Roman" w:eastAsia="仿宋_GB2312" w:cs="仿宋_GB2312"/>
                <w:b w:val="0"/>
                <w:bCs w:val="0"/>
                <w:i w:val="0"/>
                <w:color w:val="000000"/>
                <w:kern w:val="0"/>
                <w:sz w:val="21"/>
                <w:szCs w:val="21"/>
                <w:u w:val="none"/>
                <w:lang w:val="en-US" w:eastAsia="zh-CN" w:bidi="ar"/>
              </w:rPr>
              <w:t>、</w:t>
            </w:r>
            <w:r>
              <w:rPr>
                <w:rFonts w:ascii="Times New Roman" w:hAnsi="Times New Roman" w:eastAsia="仿宋_GB2312" w:cs="仿宋_GB2312"/>
                <w:b w:val="0"/>
                <w:bCs w:val="0"/>
                <w:i w:val="0"/>
                <w:color w:val="000000"/>
                <w:kern w:val="0"/>
                <w:sz w:val="21"/>
                <w:szCs w:val="21"/>
                <w:u w:val="none"/>
                <w:lang w:val="en-US" w:eastAsia="zh-CN" w:bidi="ar"/>
              </w:rPr>
              <w:t>职业指导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李振之</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天津明大华中企业孵化器有限公司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企业孵化、投资、产业链服务、设计、管理咨询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陈</w:t>
            </w:r>
            <w:r>
              <w:rPr>
                <w:rStyle w:val="25"/>
                <w:rFonts w:eastAsia="宋体"/>
                <w:b w:val="0"/>
                <w:bCs w:val="0"/>
                <w:sz w:val="21"/>
                <w:szCs w:val="21"/>
                <w:lang w:val="en-US" w:eastAsia="zh-CN" w:bidi="ar"/>
              </w:rPr>
              <w:t xml:space="preserve">  </w:t>
            </w:r>
            <w:r>
              <w:rPr>
                <w:rFonts w:hint="eastAsia" w:ascii="Times New Roman" w:hAnsi="Times New Roman" w:eastAsia="宋体" w:cs="宋体"/>
                <w:b w:val="0"/>
                <w:bCs w:val="0"/>
                <w:i w:val="0"/>
                <w:color w:val="000000"/>
                <w:kern w:val="0"/>
                <w:sz w:val="21"/>
                <w:szCs w:val="21"/>
                <w:u w:val="none"/>
                <w:lang w:val="en-US" w:eastAsia="zh-CN" w:bidi="ar"/>
              </w:rPr>
              <w:t>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天津艾森贝斯孵化器有限公司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艺术类创业、科研成果转化、社会企业孵化、公益项目孵化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139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姬</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芳</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众心家庭教育</w:t>
            </w:r>
            <w:r>
              <w:rPr>
                <w:rStyle w:val="25"/>
                <w:rFonts w:eastAsia="宋体"/>
                <w:b w:val="0"/>
                <w:bCs w:val="0"/>
                <w:sz w:val="21"/>
                <w:szCs w:val="21"/>
                <w:lang w:val="en-US" w:eastAsia="zh-CN" w:bidi="ar"/>
              </w:rPr>
              <w:t>&amp;</w:t>
            </w:r>
            <w:r>
              <w:rPr>
                <w:rFonts w:ascii="Times New Roman" w:hAnsi="Times New Roman" w:eastAsia="仿宋_GB2312" w:cs="仿宋_GB2312"/>
                <w:b w:val="0"/>
                <w:bCs w:val="0"/>
                <w:i w:val="0"/>
                <w:color w:val="000000"/>
                <w:kern w:val="0"/>
                <w:sz w:val="21"/>
                <w:szCs w:val="21"/>
                <w:u w:val="none"/>
                <w:lang w:val="en-US" w:eastAsia="zh-CN" w:bidi="ar"/>
              </w:rPr>
              <w:t>心理咨询中心</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家庭教育、心理咨询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孙</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静</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天津南开尚客科技信息咨询有限责任公司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市场、销售、数据运营、企业管理、战略规划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武</w:t>
            </w:r>
            <w:r>
              <w:rPr>
                <w:rStyle w:val="25"/>
                <w:rFonts w:eastAsia="宋体"/>
                <w:b w:val="0"/>
                <w:bCs w:val="0"/>
                <w:sz w:val="21"/>
                <w:szCs w:val="21"/>
                <w:lang w:val="en-US" w:eastAsia="zh-CN" w:bidi="ar"/>
              </w:rPr>
              <w:t xml:space="preserve">  </w:t>
            </w:r>
            <w:r>
              <w:rPr>
                <w:rFonts w:ascii="Times New Roman" w:hAnsi="Times New Roman" w:eastAsia="仿宋_GB2312" w:cs="仿宋_GB2312"/>
                <w:b w:val="0"/>
                <w:bCs w:val="0"/>
                <w:i w:val="0"/>
                <w:color w:val="000000"/>
                <w:kern w:val="0"/>
                <w:sz w:val="21"/>
                <w:szCs w:val="21"/>
                <w:u w:val="none"/>
                <w:lang w:val="en-US" w:eastAsia="zh-CN" w:bidi="ar"/>
              </w:rPr>
              <w:t>韬</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天津开放大学传媒经济学院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股权投资、企业管理、互联网营销、创新创业教育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甘长凯</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本科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红珊瑚智库</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品牌咨询、营销咨询、创业咨询、科技咨询、软实力咨询及高新技术领域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彭士杰</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天津沐虹易孵化器运营管理有限公司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互联网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徐兰芳</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专科</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天津威士达物业发展有限公司</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财务管理、公司经营管理、党务工作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kern w:val="0"/>
                <w:sz w:val="21"/>
                <w:szCs w:val="21"/>
                <w:u w:val="none"/>
                <w:lang w:val="en-US" w:eastAsia="zh-CN" w:bidi="ar"/>
              </w:rPr>
              <w:t>145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个人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翟鸿萱</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hint="eastAsia" w:eastAsia="仿宋_GB2312" w:cs="仿宋_GB2312"/>
                <w:b w:val="0"/>
                <w:bCs w:val="0"/>
                <w:i w:val="0"/>
                <w:color w:val="000000"/>
                <w:kern w:val="0"/>
                <w:sz w:val="21"/>
                <w:szCs w:val="21"/>
                <w:u w:val="none"/>
                <w:lang w:val="en-US" w:eastAsia="zh-CN" w:bidi="ar"/>
              </w:rPr>
              <w:t>硕士</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天津轻工职业技术学院</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1"/>
                <w:szCs w:val="21"/>
                <w:u w:val="none"/>
              </w:rPr>
            </w:pPr>
            <w:r>
              <w:rPr>
                <w:rFonts w:ascii="Times New Roman" w:hAnsi="Times New Roman" w:eastAsia="仿宋_GB2312" w:cs="仿宋_GB2312"/>
                <w:b w:val="0"/>
                <w:bCs w:val="0"/>
                <w:i w:val="0"/>
                <w:color w:val="000000"/>
                <w:kern w:val="0"/>
                <w:sz w:val="21"/>
                <w:szCs w:val="21"/>
                <w:u w:val="none"/>
                <w:lang w:val="en-US" w:eastAsia="zh-CN" w:bidi="ar"/>
              </w:rPr>
              <w:t>创新创业教育与管理、创新创业实践、众创空间运营与管理、海教园双创联盟的活动策划与实施</w:t>
            </w:r>
          </w:p>
        </w:tc>
      </w:tr>
    </w:tbl>
    <w:p>
      <w:pPr>
        <w:pStyle w:val="2"/>
        <w:rPr>
          <w:rFonts w:hint="eastAsia"/>
        </w:rPr>
      </w:pPr>
    </w:p>
    <w:sectPr>
      <w:footerReference r:id="rId4" w:type="default"/>
      <w:footerReference r:id="rId5" w:type="even"/>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254B1-F257-4809-814A-67789B55A6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1F9308A-B3CD-4E11-A9B0-B8F99777A5A4}"/>
  </w:font>
  <w:font w:name="方正小标宋简体">
    <w:panose1 w:val="02000000000000000000"/>
    <w:charset w:val="86"/>
    <w:family w:val="auto"/>
    <w:pitch w:val="default"/>
    <w:sig w:usb0="00000001" w:usb1="08000000" w:usb2="00000000" w:usb3="00000000" w:csb0="00040000" w:csb1="00000000"/>
    <w:embedRegular r:id="rId3" w:fontKey="{2353CD15-6385-4E46-9732-F230AC2A2814}"/>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font>
  <w:font w:name="Tempus Sans ITC">
    <w:panose1 w:val="04020404030D07020202"/>
    <w:charset w:val="00"/>
    <w:family w:val="auto"/>
    <w:pitch w:val="default"/>
    <w:sig w:usb0="00000003" w:usb1="00000000" w:usb2="00000000" w:usb3="00000000" w:csb0="20000001" w:csb1="00000000"/>
  </w:font>
  <w:font w:name="Sitka Small">
    <w:panose1 w:val="00000000000000000000"/>
    <w:charset w:val="00"/>
    <w:family w:val="auto"/>
    <w:pitch w:val="default"/>
    <w:sig w:usb0="A00002EF" w:usb1="4000204B" w:usb2="00000000" w:usb3="00000000" w:csb0="2000019F" w:csb1="00000000"/>
  </w:font>
  <w:font w:name="Segoe UI Variable Small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Segoe Script">
    <w:panose1 w:val="030B0504020000000003"/>
    <w:charset w:val="00"/>
    <w:family w:val="auto"/>
    <w:pitch w:val="default"/>
    <w:sig w:usb0="0000028F" w:usb1="00000000" w:usb2="00000000" w:usb3="00000000" w:csb0="0000009F" w:csb1="00000000"/>
  </w:font>
  <w:font w:name="Rockwell Extra Bold">
    <w:panose1 w:val="02060903040505020403"/>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MS Reference Sans Serif">
    <w:panose1 w:val="020B0604030504040204"/>
    <w:charset w:val="00"/>
    <w:family w:val="auto"/>
    <w:pitch w:val="default"/>
    <w:sig w:usb0="00000287" w:usb1="00000000"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Microsoft Himalaya">
    <w:panose1 w:val="01010100010101010101"/>
    <w:charset w:val="00"/>
    <w:family w:val="auto"/>
    <w:pitch w:val="default"/>
    <w:sig w:usb0="80000003" w:usb1="00010000" w:usb2="00000040" w:usb3="00000000" w:csb0="00000001" w:csb1="00000000"/>
  </w:font>
  <w:font w:name="Lucida Handwriting">
    <w:panose1 w:val="03010101010101010101"/>
    <w:charset w:val="00"/>
    <w:family w:val="auto"/>
    <w:pitch w:val="default"/>
    <w:sig w:usb0="00000003" w:usb1="00000000" w:usb2="00000000" w:usb3="00000000" w:csb0="20000001" w:csb1="00000000"/>
  </w:font>
  <w:font w:name="Leelawadee UI Semilight">
    <w:panose1 w:val="020B0402040204020203"/>
    <w:charset w:val="00"/>
    <w:family w:val="auto"/>
    <w:pitch w:val="default"/>
    <w:sig w:usb0="83000003" w:usb1="00000000" w:usb2="00010000" w:usb3="00000001" w:csb0="00010101" w:csb1="00000000"/>
  </w:font>
  <w:font w:name="Jokerman">
    <w:panose1 w:val="04090605060D060207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Gloucester MT Extra Condensed">
    <w:panose1 w:val="02030808020601010101"/>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Centaur">
    <w:panose1 w:val="020305040502050203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hnschrift Semi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Yu Gothic UI Semibold">
    <w:panose1 w:val="020B07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D3F2BC3"/>
    <w:rsid w:val="27FF5257"/>
    <w:rsid w:val="372E5597"/>
    <w:rsid w:val="37EFD269"/>
    <w:rsid w:val="3BFD8D9D"/>
    <w:rsid w:val="3D1BCDE9"/>
    <w:rsid w:val="3E6FB548"/>
    <w:rsid w:val="3F2F49CC"/>
    <w:rsid w:val="42A63AB3"/>
    <w:rsid w:val="43BD777E"/>
    <w:rsid w:val="46B688F5"/>
    <w:rsid w:val="4BDD642A"/>
    <w:rsid w:val="54EBF4E9"/>
    <w:rsid w:val="57DBB530"/>
    <w:rsid w:val="5ABA0699"/>
    <w:rsid w:val="5DEA9E18"/>
    <w:rsid w:val="5EFC98CA"/>
    <w:rsid w:val="5FDEB673"/>
    <w:rsid w:val="64E9CF99"/>
    <w:rsid w:val="6F1BDBFD"/>
    <w:rsid w:val="6FA64C0F"/>
    <w:rsid w:val="6FBE445A"/>
    <w:rsid w:val="6FF7F952"/>
    <w:rsid w:val="73FF36EF"/>
    <w:rsid w:val="76BF461F"/>
    <w:rsid w:val="77BF376E"/>
    <w:rsid w:val="7D9C25E0"/>
    <w:rsid w:val="7EBEF5A5"/>
    <w:rsid w:val="7F5A66DD"/>
    <w:rsid w:val="7FB73153"/>
    <w:rsid w:val="7FF94A16"/>
    <w:rsid w:val="7FFB5BAB"/>
    <w:rsid w:val="7FFF0A0A"/>
    <w:rsid w:val="7FFFF3E9"/>
    <w:rsid w:val="8DAFA637"/>
    <w:rsid w:val="A0BEC5FE"/>
    <w:rsid w:val="B65B54FA"/>
    <w:rsid w:val="BEFD2BBB"/>
    <w:rsid w:val="BFEB2C2B"/>
    <w:rsid w:val="BFF89C2D"/>
    <w:rsid w:val="BFFFAA1B"/>
    <w:rsid w:val="D5FDAD95"/>
    <w:rsid w:val="D9B1D664"/>
    <w:rsid w:val="DDF7439E"/>
    <w:rsid w:val="DE793A74"/>
    <w:rsid w:val="DFDB0C82"/>
    <w:rsid w:val="E9FFC816"/>
    <w:rsid w:val="EA7FB24D"/>
    <w:rsid w:val="EFDFCFDC"/>
    <w:rsid w:val="EFFECD72"/>
    <w:rsid w:val="F36B7982"/>
    <w:rsid w:val="F6BEB7F1"/>
    <w:rsid w:val="F8E4CFF3"/>
    <w:rsid w:val="F9A19670"/>
    <w:rsid w:val="FC373C96"/>
    <w:rsid w:val="FCAD63BB"/>
    <w:rsid w:val="FDFBFC81"/>
    <w:rsid w:val="FDFF026B"/>
    <w:rsid w:val="FE3B96A9"/>
    <w:rsid w:val="FF39488F"/>
    <w:rsid w:val="FFD7751D"/>
    <w:rsid w:val="FFDFABA5"/>
    <w:rsid w:val="FFEDA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font11"/>
    <w:basedOn w:val="10"/>
    <w:qFormat/>
    <w:uiPriority w:val="0"/>
    <w:rPr>
      <w:rFonts w:hint="default" w:ascii="Times New Roman" w:hAnsi="Times New Roman" w:cs="Times New Roman"/>
      <w:color w:val="000000"/>
      <w:sz w:val="18"/>
      <w:szCs w:val="18"/>
      <w:u w:val="none"/>
    </w:rPr>
  </w:style>
  <w:style w:type="character" w:customStyle="1" w:styleId="21">
    <w:name w:val="font01"/>
    <w:basedOn w:val="10"/>
    <w:qFormat/>
    <w:uiPriority w:val="0"/>
    <w:rPr>
      <w:rFonts w:ascii="仿宋_GB2312" w:eastAsia="仿宋_GB2312" w:cs="仿宋_GB2312"/>
      <w:color w:val="000000"/>
      <w:sz w:val="18"/>
      <w:szCs w:val="18"/>
      <w:u w:val="none"/>
    </w:rPr>
  </w:style>
  <w:style w:type="character" w:customStyle="1" w:styleId="22">
    <w:name w:val="font41"/>
    <w:basedOn w:val="10"/>
    <w:qFormat/>
    <w:uiPriority w:val="0"/>
    <w:rPr>
      <w:rFonts w:hint="eastAsia" w:ascii="宋体" w:hAnsi="宋体" w:eastAsia="宋体" w:cs="宋体"/>
      <w:color w:val="000000"/>
      <w:sz w:val="18"/>
      <w:szCs w:val="18"/>
      <w:u w:val="none"/>
    </w:rPr>
  </w:style>
  <w:style w:type="character" w:customStyle="1" w:styleId="23">
    <w:name w:val="font21"/>
    <w:basedOn w:val="10"/>
    <w:qFormat/>
    <w:uiPriority w:val="0"/>
    <w:rPr>
      <w:rFonts w:ascii="黑体" w:hAnsi="宋体" w:eastAsia="黑体" w:cs="黑体"/>
      <w:color w:val="000000"/>
      <w:sz w:val="22"/>
      <w:szCs w:val="22"/>
      <w:u w:val="none"/>
    </w:rPr>
  </w:style>
  <w:style w:type="character" w:customStyle="1" w:styleId="24">
    <w:name w:val="font81"/>
    <w:basedOn w:val="10"/>
    <w:qFormat/>
    <w:uiPriority w:val="0"/>
    <w:rPr>
      <w:rFonts w:hint="default" w:ascii="Times New Roman" w:hAnsi="Times New Roman" w:cs="Times New Roman"/>
      <w:color w:val="000000"/>
      <w:sz w:val="22"/>
      <w:szCs w:val="22"/>
      <w:u w:val="none"/>
    </w:rPr>
  </w:style>
  <w:style w:type="character" w:customStyle="1" w:styleId="25">
    <w:name w:val="font61"/>
    <w:basedOn w:val="10"/>
    <w:qFormat/>
    <w:uiPriority w:val="0"/>
    <w:rPr>
      <w:rFonts w:hint="default" w:ascii="Times New Roman" w:hAnsi="Times New Roman" w:cs="Times New Roman"/>
      <w:color w:val="000000"/>
      <w:sz w:val="18"/>
      <w:szCs w:val="18"/>
      <w:u w:val="none"/>
    </w:rPr>
  </w:style>
  <w:style w:type="character" w:customStyle="1" w:styleId="26">
    <w:name w:val="font5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6923</Words>
  <Characters>7144</Characters>
  <Lines>1</Lines>
  <Paragraphs>1</Paragraphs>
  <TotalTime>12</TotalTime>
  <ScaleCrop>false</ScaleCrop>
  <LinksUpToDate>false</LinksUpToDate>
  <CharactersWithSpaces>7298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2020-10-01T14:56:00Z</dcterms:created>
  <dc:creator>user</dc:creator>
  <cp:lastModifiedBy>Yan</cp:lastModifiedBy>
  <cp:lastPrinted>2024-10-31T15:48:00Z</cp:lastPrinted>
  <dcterms:modified xsi:type="dcterms:W3CDTF">2024-10-30T17:16:15Z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B747577C2E2843B1A3927355E05A9E68_13</vt:lpwstr>
  </property>
</Properties>
</file>