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85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w w:val="100"/>
          <w:sz w:val="44"/>
          <w:szCs w:val="44"/>
        </w:rPr>
      </w:pPr>
      <w:r>
        <w:rPr>
          <w:rFonts w:hint="eastAsia" w:ascii="Times New Roman" w:hAnsi="Times New Roman" w:eastAsia="方正小标宋简体" w:cs="方正小标宋简体"/>
          <w:b w:val="0"/>
          <w:bCs w:val="0"/>
          <w:snapToGrid/>
          <w:w w:val="100"/>
          <w:kern w:val="2"/>
          <w:sz w:val="44"/>
          <w:szCs w:val="44"/>
          <w:lang w:eastAsia="zh-CN"/>
        </w:rPr>
        <w:t>市人社局</w:t>
      </w:r>
      <w:r>
        <w:rPr>
          <w:rFonts w:hint="eastAsia" w:eastAsia="方正小标宋简体" w:cs="方正小标宋简体"/>
          <w:b w:val="0"/>
          <w:bCs w:val="0"/>
          <w:snapToGrid/>
          <w:w w:val="100"/>
          <w:kern w:val="2"/>
          <w:sz w:val="44"/>
          <w:szCs w:val="44"/>
          <w:lang w:eastAsia="zh-CN"/>
        </w:rPr>
        <w:t>市残联</w:t>
      </w:r>
      <w:r>
        <w:rPr>
          <w:rFonts w:hint="eastAsia" w:ascii="Times New Roman" w:hAnsi="Times New Roman" w:eastAsia="方正小标宋简体" w:cs="方正小标宋简体"/>
          <w:b w:val="0"/>
          <w:bCs w:val="0"/>
          <w:snapToGrid/>
          <w:w w:val="100"/>
          <w:kern w:val="2"/>
          <w:sz w:val="44"/>
          <w:szCs w:val="44"/>
          <w:lang w:eastAsia="zh-CN"/>
        </w:rPr>
        <w:t>关于印发《天津市</w:t>
      </w:r>
      <w:r>
        <w:rPr>
          <w:rFonts w:hint="eastAsia" w:ascii="Times New Roman" w:hAnsi="Times New Roman" w:eastAsia="方正小标宋简体" w:cs="方正小标宋简体"/>
          <w:b w:val="0"/>
          <w:bCs w:val="0"/>
          <w:w w:val="100"/>
          <w:sz w:val="44"/>
          <w:szCs w:val="44"/>
        </w:rPr>
        <w:t>202</w:t>
      </w:r>
      <w:r>
        <w:rPr>
          <w:rFonts w:hint="eastAsia" w:eastAsia="方正小标宋简体" w:cs="方正小标宋简体"/>
          <w:b w:val="0"/>
          <w:bCs w:val="0"/>
          <w:w w:val="100"/>
          <w:sz w:val="44"/>
          <w:szCs w:val="44"/>
          <w:lang w:val="en-US" w:eastAsia="zh-CN"/>
        </w:rPr>
        <w:t>5</w:t>
      </w:r>
      <w:r>
        <w:rPr>
          <w:rFonts w:hint="eastAsia" w:ascii="Times New Roman" w:hAnsi="Times New Roman" w:eastAsia="方正小标宋简体" w:cs="方正小标宋简体"/>
          <w:b w:val="0"/>
          <w:bCs w:val="0"/>
          <w:w w:val="100"/>
          <w:sz w:val="44"/>
          <w:szCs w:val="44"/>
        </w:rPr>
        <w:t>年</w:t>
      </w:r>
    </w:p>
    <w:p w14:paraId="1AA625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napToGrid/>
          <w:w w:val="100"/>
          <w:kern w:val="2"/>
          <w:sz w:val="44"/>
          <w:szCs w:val="44"/>
          <w:lang w:eastAsia="zh-CN"/>
        </w:rPr>
      </w:pPr>
      <w:r>
        <w:rPr>
          <w:rFonts w:hint="eastAsia" w:ascii="Times New Roman" w:hAnsi="Times New Roman" w:eastAsia="方正小标宋简体" w:cs="方正小标宋简体"/>
          <w:b w:val="0"/>
          <w:bCs w:val="0"/>
          <w:w w:val="100"/>
          <w:sz w:val="44"/>
          <w:szCs w:val="44"/>
        </w:rPr>
        <w:t>就业援助月专项活动</w:t>
      </w:r>
      <w:r>
        <w:rPr>
          <w:rFonts w:hint="eastAsia" w:ascii="Times New Roman" w:hAnsi="Times New Roman" w:eastAsia="方正小标宋简体" w:cs="方正小标宋简体"/>
          <w:b w:val="0"/>
          <w:bCs w:val="0"/>
          <w:snapToGrid/>
          <w:w w:val="100"/>
          <w:kern w:val="2"/>
          <w:sz w:val="44"/>
          <w:szCs w:val="44"/>
          <w:lang w:eastAsia="zh-CN"/>
        </w:rPr>
        <w:t>实施方案》的通知</w:t>
      </w:r>
    </w:p>
    <w:p w14:paraId="1138E44A">
      <w:pPr>
        <w:spacing w:before="0" w:line="600" w:lineRule="exact"/>
        <w:ind w:left="458"/>
        <w:rPr>
          <w:rFonts w:ascii="Times New Roman" w:hAnsi="Times New Roman" w:eastAsia="仿宋" w:cs="仿宋"/>
          <w:spacing w:val="0"/>
          <w:sz w:val="31"/>
          <w:szCs w:val="31"/>
        </w:rPr>
      </w:pPr>
    </w:p>
    <w:p w14:paraId="3751845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各区人力资源和社会保障局</w:t>
      </w:r>
      <w:r>
        <w:rPr>
          <w:rFonts w:hint="eastAsia" w:eastAsia="仿宋_GB2312" w:cs="Times New Roman"/>
          <w:snapToGrid/>
          <w:kern w:val="2"/>
          <w:sz w:val="32"/>
          <w:szCs w:val="32"/>
          <w:lang w:eastAsia="zh-CN"/>
        </w:rPr>
        <w:t>、残疾人联合会</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有关单位：</w:t>
      </w:r>
    </w:p>
    <w:p w14:paraId="44DA99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eastAsia="zh-CN"/>
        </w:rPr>
        <w:t>现将《</w:t>
      </w:r>
      <w:r>
        <w:rPr>
          <w:rFonts w:hint="default" w:ascii="Times New Roman" w:hAnsi="Times New Roman" w:eastAsia="仿宋_GB2312" w:cs="Times New Roman"/>
          <w:snapToGrid/>
          <w:kern w:val="2"/>
          <w:sz w:val="32"/>
          <w:szCs w:val="32"/>
          <w:lang w:val="en-US" w:eastAsia="zh-CN"/>
        </w:rPr>
        <w:t>天津市202</w:t>
      </w:r>
      <w:r>
        <w:rPr>
          <w:rFonts w:hint="eastAsia" w:eastAsia="仿宋_GB2312" w:cs="Times New Roman"/>
          <w:snapToGrid/>
          <w:kern w:val="2"/>
          <w:sz w:val="32"/>
          <w:szCs w:val="32"/>
          <w:lang w:val="en-US" w:eastAsia="zh-CN"/>
        </w:rPr>
        <w:t>5</w:t>
      </w:r>
      <w:r>
        <w:rPr>
          <w:rFonts w:hint="default" w:ascii="Times New Roman" w:hAnsi="Times New Roman" w:eastAsia="仿宋_GB2312" w:cs="Times New Roman"/>
          <w:snapToGrid/>
          <w:kern w:val="2"/>
          <w:sz w:val="32"/>
          <w:szCs w:val="32"/>
          <w:lang w:val="en-US" w:eastAsia="zh-CN"/>
        </w:rPr>
        <w:t>年就业援助月专项活动实施方案》印发给你们，请</w:t>
      </w:r>
      <w:r>
        <w:rPr>
          <w:rFonts w:hint="eastAsia" w:ascii="Times New Roman" w:hAnsi="Times New Roman" w:eastAsia="仿宋_GB2312" w:cs="Times New Roman"/>
          <w:snapToGrid/>
          <w:kern w:val="2"/>
          <w:sz w:val="32"/>
          <w:szCs w:val="32"/>
          <w:lang w:val="en-US" w:eastAsia="zh-CN"/>
        </w:rPr>
        <w:t>结合实际</w:t>
      </w:r>
      <w:r>
        <w:rPr>
          <w:rFonts w:hint="default" w:ascii="Times New Roman" w:hAnsi="Times New Roman" w:eastAsia="仿宋_GB2312" w:cs="Times New Roman"/>
          <w:snapToGrid/>
          <w:kern w:val="2"/>
          <w:sz w:val="32"/>
          <w:szCs w:val="32"/>
          <w:lang w:val="en-US" w:eastAsia="zh-CN"/>
        </w:rPr>
        <w:t>抓好贯彻落实。</w:t>
      </w:r>
    </w:p>
    <w:p w14:paraId="0C6E5B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p>
    <w:p w14:paraId="2F5204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p>
    <w:p w14:paraId="083934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p>
    <w:p w14:paraId="1DA0E226">
      <w:pPr>
        <w:pStyle w:val="2"/>
        <w:spacing w:line="600" w:lineRule="exact"/>
        <w:jc w:val="both"/>
        <w:rPr>
          <w:rFonts w:hint="default"/>
          <w:lang w:val="en-US" w:eastAsia="zh-CN"/>
        </w:rPr>
      </w:pPr>
      <w:r>
        <w:rPr>
          <w:rFonts w:hint="eastAsia" w:eastAsia="仿宋_GB2312" w:cs="Times New Roman"/>
          <w:snapToGrid/>
          <w:kern w:val="2"/>
          <w:sz w:val="32"/>
          <w:szCs w:val="32"/>
          <w:lang w:val="en-US" w:eastAsia="zh-CN"/>
        </w:rPr>
        <w:t xml:space="preserve">           市人社局                 市残联</w:t>
      </w:r>
    </w:p>
    <w:p w14:paraId="0D5E96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 xml:space="preserve">                          </w:t>
      </w:r>
      <w:r>
        <w:rPr>
          <w:rFonts w:hint="eastAsia"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val="en-US" w:eastAsia="zh-CN"/>
        </w:rPr>
        <w:t>202</w:t>
      </w:r>
      <w:r>
        <w:rPr>
          <w:rFonts w:hint="eastAsia" w:eastAsia="仿宋_GB2312" w:cs="Times New Roman"/>
          <w:snapToGrid/>
          <w:kern w:val="2"/>
          <w:sz w:val="32"/>
          <w:szCs w:val="32"/>
          <w:lang w:val="en-US" w:eastAsia="zh-CN"/>
        </w:rPr>
        <w:t>4</w:t>
      </w:r>
      <w:r>
        <w:rPr>
          <w:rFonts w:hint="default" w:ascii="Times New Roman" w:hAnsi="Times New Roman" w:eastAsia="仿宋_GB2312" w:cs="Times New Roman"/>
          <w:snapToGrid/>
          <w:kern w:val="2"/>
          <w:sz w:val="32"/>
          <w:szCs w:val="32"/>
          <w:lang w:val="en-US" w:eastAsia="zh-CN"/>
        </w:rPr>
        <w:t>年</w:t>
      </w:r>
      <w:r>
        <w:rPr>
          <w:rFonts w:hint="eastAsia" w:eastAsia="仿宋_GB2312" w:cs="Times New Roman"/>
          <w:snapToGrid/>
          <w:kern w:val="2"/>
          <w:sz w:val="32"/>
          <w:szCs w:val="32"/>
          <w:lang w:val="en-US" w:eastAsia="zh-CN"/>
        </w:rPr>
        <w:t>12</w:t>
      </w:r>
      <w:r>
        <w:rPr>
          <w:rFonts w:hint="default" w:ascii="Times New Roman" w:hAnsi="Times New Roman" w:eastAsia="仿宋_GB2312" w:cs="Times New Roman"/>
          <w:snapToGrid/>
          <w:kern w:val="2"/>
          <w:sz w:val="32"/>
          <w:szCs w:val="32"/>
          <w:lang w:val="en-US" w:eastAsia="zh-CN"/>
        </w:rPr>
        <w:t>月</w:t>
      </w:r>
      <w:r>
        <w:rPr>
          <w:rFonts w:hint="eastAsia" w:eastAsia="仿宋_GB2312" w:cs="Times New Roman"/>
          <w:snapToGrid/>
          <w:kern w:val="2"/>
          <w:sz w:val="32"/>
          <w:szCs w:val="32"/>
          <w:lang w:val="en-US" w:eastAsia="zh-CN"/>
        </w:rPr>
        <w:t>23</w:t>
      </w:r>
      <w:r>
        <w:rPr>
          <w:rFonts w:hint="default" w:ascii="Times New Roman" w:hAnsi="Times New Roman" w:eastAsia="仿宋_GB2312" w:cs="Times New Roman"/>
          <w:snapToGrid/>
          <w:kern w:val="2"/>
          <w:sz w:val="32"/>
          <w:szCs w:val="32"/>
          <w:lang w:val="en-US" w:eastAsia="zh-CN"/>
        </w:rPr>
        <w:t>日</w:t>
      </w:r>
    </w:p>
    <w:p w14:paraId="144E5467">
      <w:pPr>
        <w:spacing w:before="0" w:line="60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rPr>
        <w:t>（此件主动公开）</w:t>
      </w:r>
    </w:p>
    <w:p w14:paraId="180920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仿宋"/>
          <w:snapToGrid/>
          <w:kern w:val="2"/>
          <w:sz w:val="32"/>
          <w:szCs w:val="32"/>
          <w:lang w:val="en-US" w:eastAsia="zh-CN"/>
        </w:rPr>
      </w:pPr>
    </w:p>
    <w:p w14:paraId="5B817C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snapToGrid/>
          <w:w w:val="100"/>
          <w:kern w:val="2"/>
          <w:sz w:val="44"/>
          <w:szCs w:val="44"/>
          <w:lang w:eastAsia="zh-CN"/>
        </w:rPr>
      </w:pPr>
    </w:p>
    <w:p w14:paraId="4A619BFD">
      <w:pPr>
        <w:rPr>
          <w:rFonts w:hint="eastAsia" w:ascii="Times New Roman" w:hAnsi="Times New Roman" w:eastAsia="方正小标宋简体" w:cs="方正小标宋简体"/>
          <w:b w:val="0"/>
          <w:bCs w:val="0"/>
          <w:snapToGrid/>
          <w:w w:val="100"/>
          <w:kern w:val="2"/>
          <w:sz w:val="44"/>
          <w:szCs w:val="44"/>
          <w:lang w:val="en-US" w:eastAsia="zh-CN"/>
        </w:rPr>
      </w:pPr>
      <w:r>
        <w:rPr>
          <w:rFonts w:hint="eastAsia" w:ascii="Times New Roman" w:hAnsi="Times New Roman" w:eastAsia="方正小标宋简体" w:cs="方正小标宋简体"/>
          <w:b w:val="0"/>
          <w:bCs w:val="0"/>
          <w:snapToGrid/>
          <w:w w:val="100"/>
          <w:kern w:val="2"/>
          <w:sz w:val="44"/>
          <w:szCs w:val="44"/>
          <w:lang w:val="en-US" w:eastAsia="zh-CN"/>
        </w:rPr>
        <w:br w:type="page"/>
      </w:r>
    </w:p>
    <w:p w14:paraId="523D82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napToGrid/>
          <w:w w:val="100"/>
          <w:kern w:val="2"/>
          <w:sz w:val="44"/>
          <w:szCs w:val="44"/>
          <w:lang w:eastAsia="zh-CN"/>
        </w:rPr>
      </w:pPr>
      <w:bookmarkStart w:id="0" w:name="_GoBack"/>
      <w:bookmarkEnd w:id="0"/>
      <w:r>
        <w:rPr>
          <w:rFonts w:hint="eastAsia" w:ascii="Times New Roman" w:hAnsi="Times New Roman" w:eastAsia="方正小标宋简体" w:cs="方正小标宋简体"/>
          <w:b w:val="0"/>
          <w:bCs w:val="0"/>
          <w:snapToGrid/>
          <w:w w:val="100"/>
          <w:kern w:val="2"/>
          <w:sz w:val="44"/>
          <w:szCs w:val="44"/>
          <w:lang w:val="en-US" w:eastAsia="zh-CN"/>
        </w:rPr>
        <w:t>天津市</w:t>
      </w:r>
      <w:r>
        <w:rPr>
          <w:rFonts w:hint="eastAsia" w:ascii="Times New Roman" w:hAnsi="Times New Roman" w:eastAsia="方正小标宋简体" w:cs="方正小标宋简体"/>
          <w:b w:val="0"/>
          <w:bCs w:val="0"/>
          <w:snapToGrid/>
          <w:w w:val="100"/>
          <w:kern w:val="2"/>
          <w:sz w:val="44"/>
          <w:szCs w:val="44"/>
          <w:lang w:eastAsia="zh-CN"/>
        </w:rPr>
        <w:t>202</w:t>
      </w:r>
      <w:r>
        <w:rPr>
          <w:rFonts w:hint="eastAsia" w:eastAsia="方正小标宋简体" w:cs="方正小标宋简体"/>
          <w:b w:val="0"/>
          <w:bCs w:val="0"/>
          <w:snapToGrid/>
          <w:w w:val="100"/>
          <w:kern w:val="2"/>
          <w:sz w:val="44"/>
          <w:szCs w:val="44"/>
          <w:lang w:val="en-US" w:eastAsia="zh-CN"/>
        </w:rPr>
        <w:t>5</w:t>
      </w:r>
      <w:r>
        <w:rPr>
          <w:rFonts w:hint="eastAsia" w:ascii="Times New Roman" w:hAnsi="Times New Roman" w:eastAsia="方正小标宋简体" w:cs="方正小标宋简体"/>
          <w:b w:val="0"/>
          <w:bCs w:val="0"/>
          <w:snapToGrid/>
          <w:w w:val="100"/>
          <w:kern w:val="2"/>
          <w:sz w:val="44"/>
          <w:szCs w:val="44"/>
          <w:lang w:eastAsia="zh-CN"/>
        </w:rPr>
        <w:t>年就业援助月</w:t>
      </w:r>
    </w:p>
    <w:p w14:paraId="4438F4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napToGrid/>
          <w:w w:val="100"/>
          <w:kern w:val="2"/>
          <w:sz w:val="44"/>
          <w:szCs w:val="44"/>
          <w:lang w:eastAsia="zh-CN"/>
        </w:rPr>
      </w:pPr>
      <w:r>
        <w:rPr>
          <w:rFonts w:hint="eastAsia" w:ascii="Times New Roman" w:hAnsi="Times New Roman" w:eastAsia="方正小标宋简体" w:cs="方正小标宋简体"/>
          <w:b w:val="0"/>
          <w:bCs w:val="0"/>
          <w:snapToGrid/>
          <w:w w:val="100"/>
          <w:kern w:val="2"/>
          <w:sz w:val="44"/>
          <w:szCs w:val="44"/>
          <w:lang w:eastAsia="zh-CN"/>
        </w:rPr>
        <w:t>专项活动实施方案</w:t>
      </w:r>
    </w:p>
    <w:p w14:paraId="2CEC579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 w:cs="仿宋"/>
          <w:sz w:val="32"/>
          <w:szCs w:val="32"/>
        </w:rPr>
      </w:pPr>
    </w:p>
    <w:p w14:paraId="7234D366">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为</w:t>
      </w:r>
      <w:r>
        <w:rPr>
          <w:rFonts w:hint="eastAsia" w:eastAsia="仿宋_GB2312"/>
          <w:sz w:val="32"/>
          <w:szCs w:val="32"/>
        </w:rPr>
        <w:t>深入贯彻党的二十大和二十届二中、三中全会精神，全面贯彻落实党中央、国务院关于促进高质量充分就业的决策部署</w:t>
      </w:r>
      <w:r>
        <w:rPr>
          <w:rFonts w:hint="eastAsia" w:eastAsia="仿宋_GB2312"/>
          <w:sz w:val="32"/>
          <w:szCs w:val="32"/>
          <w:lang w:eastAsia="zh-CN"/>
        </w:rPr>
        <w:t>和市委、市政府工作要求</w:t>
      </w:r>
      <w:r>
        <w:rPr>
          <w:rFonts w:hint="eastAsia" w:eastAsia="仿宋_GB2312"/>
          <w:sz w:val="32"/>
          <w:szCs w:val="32"/>
        </w:rPr>
        <w:t>，服务保民生、兜底线、救急难，</w:t>
      </w:r>
      <w:r>
        <w:rPr>
          <w:rFonts w:hint="eastAsia" w:ascii="Times New Roman" w:hAnsi="Times New Roman" w:eastAsia="仿宋_GB2312" w:cs="Times New Roman"/>
          <w:snapToGrid/>
          <w:kern w:val="2"/>
          <w:sz w:val="32"/>
          <w:szCs w:val="32"/>
          <w:lang w:val="en-US" w:eastAsia="zh-CN"/>
        </w:rPr>
        <w:t>根据《人力资源社会保障部中国残联关于开展202</w:t>
      </w:r>
      <w:r>
        <w:rPr>
          <w:rFonts w:hint="eastAsia" w:eastAsia="仿宋_GB2312" w:cs="Times New Roman"/>
          <w:snapToGrid/>
          <w:kern w:val="2"/>
          <w:sz w:val="32"/>
          <w:szCs w:val="32"/>
          <w:lang w:val="en-US" w:eastAsia="zh-CN"/>
        </w:rPr>
        <w:t>5</w:t>
      </w:r>
      <w:r>
        <w:rPr>
          <w:rFonts w:hint="eastAsia" w:ascii="Times New Roman" w:hAnsi="Times New Roman" w:eastAsia="仿宋_GB2312" w:cs="Times New Roman"/>
          <w:snapToGrid/>
          <w:kern w:val="2"/>
          <w:sz w:val="32"/>
          <w:szCs w:val="32"/>
          <w:lang w:val="en-US" w:eastAsia="zh-CN"/>
        </w:rPr>
        <w:t>年就业援助月专项活动的通知》（人社部函〔202</w:t>
      </w:r>
      <w:r>
        <w:rPr>
          <w:rFonts w:hint="eastAsia" w:eastAsia="仿宋_GB2312" w:cs="Times New Roman"/>
          <w:snapToGrid/>
          <w:kern w:val="2"/>
          <w:sz w:val="32"/>
          <w:szCs w:val="32"/>
          <w:lang w:val="en-US" w:eastAsia="zh-CN"/>
        </w:rPr>
        <w:t>4</w:t>
      </w:r>
      <w:r>
        <w:rPr>
          <w:rFonts w:hint="eastAsia" w:ascii="Times New Roman" w:hAnsi="Times New Roman" w:eastAsia="仿宋_GB2312" w:cs="Times New Roman"/>
          <w:snapToGrid/>
          <w:kern w:val="2"/>
          <w:sz w:val="32"/>
          <w:szCs w:val="32"/>
          <w:lang w:val="en-US" w:eastAsia="zh-CN"/>
        </w:rPr>
        <w:t>〕109号）要求，结合</w:t>
      </w:r>
      <w:r>
        <w:rPr>
          <w:rFonts w:hint="eastAsia" w:eastAsia="仿宋_GB2312" w:cs="Times New Roman"/>
          <w:snapToGrid/>
          <w:kern w:val="2"/>
          <w:sz w:val="32"/>
          <w:szCs w:val="32"/>
          <w:lang w:val="en-US" w:eastAsia="zh-CN"/>
        </w:rPr>
        <w:t>工作</w:t>
      </w:r>
      <w:r>
        <w:rPr>
          <w:rFonts w:hint="eastAsia" w:ascii="Times New Roman" w:hAnsi="Times New Roman" w:eastAsia="仿宋_GB2312" w:cs="Times New Roman"/>
          <w:snapToGrid/>
          <w:kern w:val="2"/>
          <w:sz w:val="32"/>
          <w:szCs w:val="32"/>
          <w:lang w:val="en-US" w:eastAsia="zh-CN"/>
        </w:rPr>
        <w:t>实际，制定本方案。</w:t>
      </w:r>
    </w:p>
    <w:p w14:paraId="5F0F92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一、活动主题</w:t>
      </w:r>
    </w:p>
    <w:p w14:paraId="51DCDA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就业帮扶 真情相助</w:t>
      </w:r>
    </w:p>
    <w:p w14:paraId="1E1ADC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二、活动时间</w:t>
      </w:r>
    </w:p>
    <w:p w14:paraId="7D58D28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2024年12月</w:t>
      </w:r>
      <w:r>
        <w:rPr>
          <w:rFonts w:hint="eastAsia" w:eastAsia="仿宋_GB2312" w:cs="Times New Roman"/>
          <w:color w:val="auto"/>
          <w:sz w:val="32"/>
          <w:szCs w:val="32"/>
          <w:lang w:eastAsia="zh-CN"/>
        </w:rPr>
        <w:t>下旬</w:t>
      </w:r>
      <w:r>
        <w:rPr>
          <w:rFonts w:hint="default" w:ascii="Times New Roman" w:hAnsi="Times New Roman" w:eastAsia="仿宋_GB2312" w:cs="Times New Roman"/>
          <w:color w:val="auto"/>
          <w:sz w:val="32"/>
          <w:szCs w:val="32"/>
        </w:rPr>
        <w:t>至2025年1月下旬</w:t>
      </w:r>
    </w:p>
    <w:p w14:paraId="148A911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黑体" w:cs="黑体"/>
          <w:sz w:val="32"/>
          <w:szCs w:val="32"/>
        </w:rPr>
      </w:pPr>
      <w:r>
        <w:rPr>
          <w:rFonts w:hint="eastAsia" w:eastAsia="黑体" w:cs="黑体"/>
          <w:sz w:val="32"/>
          <w:szCs w:val="32"/>
          <w:lang w:eastAsia="zh-CN"/>
        </w:rPr>
        <w:t>服务</w:t>
      </w:r>
      <w:r>
        <w:rPr>
          <w:rFonts w:hint="eastAsia" w:ascii="Times New Roman" w:hAnsi="Times New Roman" w:eastAsia="黑体" w:cs="黑体"/>
          <w:sz w:val="32"/>
          <w:szCs w:val="32"/>
        </w:rPr>
        <w:t>对象</w:t>
      </w:r>
    </w:p>
    <w:p w14:paraId="0EE9D5D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本市</w:t>
      </w:r>
      <w:r>
        <w:rPr>
          <w:rFonts w:hint="eastAsia" w:ascii="Times New Roman" w:hAnsi="Times New Roman" w:eastAsia="仿宋_GB2312" w:cs="仿宋_GB2312"/>
          <w:sz w:val="32"/>
          <w:szCs w:val="32"/>
        </w:rPr>
        <w:t>就业困难人员</w:t>
      </w:r>
      <w:r>
        <w:rPr>
          <w:rFonts w:hint="eastAsia" w:eastAsia="仿宋_GB2312" w:cs="仿宋_GB2312"/>
          <w:sz w:val="32"/>
          <w:szCs w:val="32"/>
          <w:lang w:eastAsia="zh-CN"/>
        </w:rPr>
        <w:t>，</w:t>
      </w:r>
      <w:r>
        <w:rPr>
          <w:rFonts w:hint="default" w:ascii="Times New Roman" w:hAnsi="Times New Roman" w:eastAsia="仿宋_GB2312" w:cs="Times New Roman"/>
          <w:color w:val="auto"/>
          <w:sz w:val="32"/>
          <w:szCs w:val="32"/>
        </w:rPr>
        <w:t>特别是大龄、残疾、较长时间失业人员</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零就业家庭</w:t>
      </w:r>
      <w:r>
        <w:rPr>
          <w:rFonts w:hint="eastAsia" w:eastAsia="仿宋_GB2312" w:cs="Times New Roman"/>
          <w:color w:val="auto"/>
          <w:sz w:val="32"/>
          <w:szCs w:val="32"/>
          <w:lang w:eastAsia="zh-CN"/>
        </w:rPr>
        <w:t>人员</w:t>
      </w:r>
      <w:r>
        <w:rPr>
          <w:rFonts w:hint="default" w:ascii="Times New Roman" w:hAnsi="Times New Roman" w:eastAsia="仿宋_GB2312" w:cs="Times New Roman"/>
          <w:color w:val="auto"/>
          <w:sz w:val="32"/>
          <w:szCs w:val="32"/>
        </w:rPr>
        <w:t>等困难群体；</w:t>
      </w:r>
    </w:p>
    <w:p w14:paraId="08297F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eastAsia="仿宋_GB2312" w:cs="仿宋_GB2312"/>
          <w:sz w:val="32"/>
          <w:szCs w:val="32"/>
          <w:lang w:eastAsia="zh-CN"/>
        </w:rPr>
        <w:t>二</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本市</w:t>
      </w:r>
      <w:r>
        <w:rPr>
          <w:rFonts w:hint="eastAsia" w:eastAsia="仿宋_GB2312" w:cs="仿宋_GB2312"/>
          <w:sz w:val="32"/>
          <w:szCs w:val="32"/>
        </w:rPr>
        <w:t>登记失业青年等其他登记失业人员</w:t>
      </w:r>
      <w:r>
        <w:rPr>
          <w:rFonts w:hint="eastAsia" w:ascii="Times New Roman" w:hAnsi="Times New Roman" w:eastAsia="仿宋_GB2312" w:cs="仿宋_GB2312"/>
          <w:sz w:val="32"/>
          <w:szCs w:val="32"/>
        </w:rPr>
        <w:t>。</w:t>
      </w:r>
    </w:p>
    <w:p w14:paraId="73CFB1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四、活动目标</w:t>
      </w:r>
    </w:p>
    <w:p w14:paraId="7B535A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eastAsia="仿宋_GB2312" w:cs="仿宋_GB2312"/>
          <w:sz w:val="32"/>
          <w:szCs w:val="32"/>
        </w:rPr>
      </w:pPr>
      <w:r>
        <w:rPr>
          <w:rFonts w:hint="eastAsia" w:eastAsia="楷体_GB2312" w:cs="楷体_GB2312"/>
          <w:sz w:val="32"/>
          <w:szCs w:val="32"/>
        </w:rPr>
        <w:t>（一）服务暖民心。</w:t>
      </w:r>
      <w:r>
        <w:rPr>
          <w:rFonts w:hint="eastAsia" w:eastAsia="仿宋_GB2312" w:cs="仿宋_GB2312"/>
          <w:sz w:val="32"/>
          <w:szCs w:val="32"/>
        </w:rPr>
        <w:t>让服务对象得到暖心的就业服务，求职焦虑情绪得到有效缓解，切实感受到党和政府的温暖与关怀，就业的获得感、幸福感、安全感进一步提升。</w:t>
      </w:r>
    </w:p>
    <w:p w14:paraId="2D6BBC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eastAsia="仿宋_GB2312" w:cs="仿宋_GB2312"/>
          <w:sz w:val="32"/>
          <w:szCs w:val="32"/>
        </w:rPr>
      </w:pPr>
      <w:r>
        <w:rPr>
          <w:rFonts w:hint="eastAsia" w:eastAsia="楷体_GB2312" w:cs="楷体_GB2312"/>
          <w:sz w:val="32"/>
          <w:szCs w:val="32"/>
        </w:rPr>
        <w:t>（二）帮扶见成效。</w:t>
      </w:r>
      <w:r>
        <w:rPr>
          <w:rFonts w:hint="eastAsia" w:eastAsia="仿宋_GB2312" w:cs="仿宋_GB2312"/>
          <w:sz w:val="32"/>
          <w:szCs w:val="32"/>
        </w:rPr>
        <w:t>就业援助政策和服务知晓度、可及性明显提升，帮助符合条件的服务对象享受就业政策，帮助一批服务对象实现就业创业，帮助一批已就业的服务对象提升就业稳定性，确保零就业家庭动态清零。</w:t>
      </w:r>
    </w:p>
    <w:p w14:paraId="34216499">
      <w:pPr>
        <w:keepNext w:val="0"/>
        <w:keepLines w:val="0"/>
        <w:pageBreakBefore w:val="0"/>
        <w:numPr>
          <w:ilvl w:val="0"/>
          <w:numId w:val="0"/>
        </w:numPr>
        <w:wordWrap/>
        <w:overflowPunct/>
        <w:topLinePunct w:val="0"/>
        <w:bidi w:val="0"/>
        <w:spacing w:line="600" w:lineRule="exact"/>
        <w:ind w:right="0" w:firstLine="640" w:firstLineChars="200"/>
        <w:rPr>
          <w:rFonts w:hint="eastAsia" w:ascii="Times New Roman" w:hAnsi="Times New Roman" w:eastAsia="仿宋_GB2312" w:cs="仿宋_GB2312"/>
          <w:spacing w:val="0"/>
          <w:sz w:val="32"/>
          <w:szCs w:val="32"/>
        </w:rPr>
      </w:pPr>
      <w:r>
        <w:rPr>
          <w:rFonts w:hint="eastAsia" w:eastAsia="楷体_GB2312" w:cs="楷体_GB2312"/>
          <w:sz w:val="32"/>
          <w:szCs w:val="32"/>
        </w:rPr>
        <w:t>（三）工作有提升。</w:t>
      </w:r>
      <w:r>
        <w:rPr>
          <w:rFonts w:hint="eastAsia" w:eastAsia="仿宋_GB2312" w:cs="仿宋_GB2312"/>
          <w:sz w:val="32"/>
          <w:szCs w:val="32"/>
        </w:rPr>
        <w:t>及时发现、优先服务、分类帮扶、动态管理的工作机制进一步健全完善，“大数据+铁脚板”服务模式进一步做实做细，就业援助工作实现进一步提质增效。</w:t>
      </w:r>
    </w:p>
    <w:p w14:paraId="1F36ABD6">
      <w:pPr>
        <w:keepNext w:val="0"/>
        <w:keepLines w:val="0"/>
        <w:pageBreakBefore w:val="0"/>
        <w:wordWrap/>
        <w:overflowPunct/>
        <w:topLinePunct w:val="0"/>
        <w:bidi w:val="0"/>
        <w:spacing w:line="600" w:lineRule="exact"/>
        <w:ind w:right="0" w:firstLine="620" w:firstLineChars="200"/>
        <w:rPr>
          <w:rFonts w:ascii="Times New Roman" w:hAnsi="Times New Roman" w:eastAsia="黑体" w:cs="黑体"/>
          <w:sz w:val="31"/>
          <w:szCs w:val="31"/>
        </w:rPr>
      </w:pPr>
      <w:r>
        <w:rPr>
          <w:rFonts w:ascii="Times New Roman" w:hAnsi="Times New Roman" w:eastAsia="黑体" w:cs="黑体"/>
          <w:spacing w:val="0"/>
          <w:sz w:val="31"/>
          <w:szCs w:val="31"/>
        </w:rPr>
        <w:t>五、活动内容</w:t>
      </w:r>
    </w:p>
    <w:p w14:paraId="03ADB9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（一）开展一次摸排走访</w:t>
      </w:r>
    </w:p>
    <w:p w14:paraId="1E419A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t>梳理登记失业人员信息与残疾人实名信息，开展全面联系对接，确保人员底数清、就业状态清、就业意愿清、服务需求清。</w:t>
      </w:r>
      <w:r>
        <w:rPr>
          <w:rFonts w:hint="eastAsia" w:eastAsia="仿宋_GB2312" w:cs="仿宋_GB2312"/>
          <w:sz w:val="32"/>
          <w:szCs w:val="32"/>
          <w:lang w:eastAsia="zh-CN"/>
        </w:rPr>
        <w:t>（</w:t>
      </w:r>
      <w:r>
        <w:rPr>
          <w:rFonts w:hint="eastAsia" w:eastAsia="楷体_GB2312" w:cs="楷体_GB2312"/>
          <w:sz w:val="32"/>
          <w:szCs w:val="32"/>
          <w:lang w:eastAsia="zh-CN"/>
        </w:rPr>
        <w:t>责任部门：各区人社局、残联</w:t>
      </w:r>
      <w:r>
        <w:rPr>
          <w:rFonts w:hint="eastAsia" w:eastAsia="仿宋_GB2312" w:cs="仿宋_GB2312"/>
          <w:sz w:val="32"/>
          <w:szCs w:val="32"/>
          <w:lang w:eastAsia="zh-CN"/>
        </w:rPr>
        <w:t>）</w:t>
      </w:r>
    </w:p>
    <w:p w14:paraId="1523C3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lang w:eastAsia="zh-CN"/>
        </w:rPr>
      </w:pPr>
      <w:r>
        <w:rPr>
          <w:rFonts w:hint="eastAsia" w:eastAsia="仿宋_GB2312" w:cs="仿宋_GB2312"/>
          <w:sz w:val="32"/>
          <w:szCs w:val="32"/>
          <w:lang w:val="en-US" w:eastAsia="zh-CN"/>
        </w:rPr>
        <w:t>2．</w:t>
      </w:r>
      <w:r>
        <w:rPr>
          <w:rFonts w:hint="eastAsia" w:ascii="Times New Roman" w:hAnsi="Times New Roman" w:eastAsia="仿宋_GB2312" w:cs="仿宋_GB2312"/>
          <w:sz w:val="32"/>
          <w:szCs w:val="32"/>
        </w:rPr>
        <w:t>对年龄较大、身有残疾、失业时间较长等人员，组织入户走访慰问，面对面宣讲就业政策，符合条件的认定为就业困难人员，一对一提供职业指导、职业介绍、心理疏导等服务。将就业难度较大、出现焦虑情绪的人员纳入重点帮扶对象清单，实施定期跟踪回访，确保帮扶关怀到位。</w:t>
      </w:r>
      <w:r>
        <w:rPr>
          <w:rFonts w:hint="eastAsia" w:eastAsia="楷体_GB2312" w:cs="楷体_GB2312"/>
          <w:sz w:val="32"/>
          <w:szCs w:val="32"/>
          <w:lang w:eastAsia="zh-CN"/>
        </w:rPr>
        <w:t>（</w:t>
      </w:r>
      <w:r>
        <w:rPr>
          <w:rFonts w:hint="eastAsia" w:ascii="Times New Roman" w:hAnsi="Times New Roman" w:eastAsia="楷体_GB2312" w:cs="楷体_GB2312"/>
          <w:sz w:val="32"/>
          <w:szCs w:val="32"/>
          <w:lang w:eastAsia="zh-CN"/>
        </w:rPr>
        <w:t>责任部门：</w:t>
      </w:r>
      <w:r>
        <w:rPr>
          <w:rFonts w:hint="eastAsia" w:eastAsia="楷体_GB2312" w:cs="楷体_GB2312"/>
          <w:sz w:val="32"/>
          <w:szCs w:val="32"/>
          <w:lang w:eastAsia="zh-CN"/>
        </w:rPr>
        <w:t>各区人社局、残联）</w:t>
      </w:r>
    </w:p>
    <w:p w14:paraId="39E51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（二）收集一批适合岗位</w:t>
      </w:r>
    </w:p>
    <w:p w14:paraId="697800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3．</w:t>
      </w:r>
      <w:r>
        <w:rPr>
          <w:rFonts w:hint="eastAsia" w:ascii="Times New Roman" w:hAnsi="Times New Roman" w:eastAsia="仿宋_GB2312" w:cs="仿宋_GB2312"/>
          <w:sz w:val="32"/>
          <w:szCs w:val="32"/>
        </w:rPr>
        <w:t>积极联系辖区内各类用人单位，收集一批适合服务对象技能特点的就业岗位，动员经营业绩好、社会责任感强的企业设立一批低门槛、有保障的爱心岗位。</w:t>
      </w:r>
      <w:r>
        <w:rPr>
          <w:rFonts w:hint="eastAsia" w:eastAsia="仿宋_GB2312" w:cs="仿宋_GB2312"/>
          <w:sz w:val="32"/>
          <w:szCs w:val="32"/>
          <w:lang w:eastAsia="zh-CN"/>
        </w:rPr>
        <w:t>（</w:t>
      </w:r>
      <w:r>
        <w:rPr>
          <w:rFonts w:hint="eastAsia" w:ascii="Times New Roman" w:hAnsi="Times New Roman" w:eastAsia="楷体_GB2312" w:cs="楷体_GB2312"/>
          <w:sz w:val="32"/>
          <w:szCs w:val="32"/>
          <w:lang w:eastAsia="zh-CN"/>
        </w:rPr>
        <w:t>责任部门：各区人社局</w:t>
      </w:r>
      <w:r>
        <w:rPr>
          <w:rFonts w:hint="eastAsia" w:eastAsia="仿宋_GB2312" w:cs="仿宋_GB2312"/>
          <w:sz w:val="32"/>
          <w:szCs w:val="32"/>
          <w:lang w:eastAsia="zh-CN"/>
        </w:rPr>
        <w:t>）</w:t>
      </w:r>
    </w:p>
    <w:p w14:paraId="0CE847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4．</w:t>
      </w:r>
      <w:r>
        <w:rPr>
          <w:rFonts w:hint="eastAsia" w:ascii="Times New Roman" w:hAnsi="Times New Roman" w:eastAsia="仿宋_GB2312" w:cs="仿宋_GB2312"/>
          <w:sz w:val="32"/>
          <w:szCs w:val="32"/>
        </w:rPr>
        <w:t>依托街道、社区等基层平台，归集一批物业管理、便民服务、保洁保绿等适合大龄劳动者的就业岗位。</w:t>
      </w:r>
      <w:r>
        <w:rPr>
          <w:rFonts w:hint="eastAsia" w:eastAsia="仿宋_GB2312" w:cs="仿宋_GB2312"/>
          <w:sz w:val="32"/>
          <w:szCs w:val="32"/>
          <w:lang w:eastAsia="zh-CN"/>
        </w:rPr>
        <w:t>（</w:t>
      </w:r>
      <w:r>
        <w:rPr>
          <w:rFonts w:hint="eastAsia" w:ascii="Times New Roman" w:hAnsi="Times New Roman" w:eastAsia="楷体_GB2312" w:cs="楷体_GB2312"/>
          <w:sz w:val="32"/>
          <w:szCs w:val="32"/>
          <w:lang w:eastAsia="zh-CN"/>
        </w:rPr>
        <w:t>责任部门：各区人社局</w:t>
      </w:r>
      <w:r>
        <w:rPr>
          <w:rFonts w:hint="eastAsia" w:eastAsia="仿宋_GB2312" w:cs="仿宋_GB2312"/>
          <w:sz w:val="32"/>
          <w:szCs w:val="32"/>
          <w:lang w:eastAsia="zh-CN"/>
        </w:rPr>
        <w:t>）</w:t>
      </w:r>
    </w:p>
    <w:p w14:paraId="259BF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lang w:eastAsia="zh-CN"/>
        </w:rPr>
      </w:pPr>
      <w:r>
        <w:rPr>
          <w:rFonts w:hint="eastAsia" w:eastAsia="仿宋_GB2312" w:cs="仿宋_GB2312"/>
          <w:sz w:val="32"/>
          <w:szCs w:val="32"/>
          <w:lang w:val="en-US" w:eastAsia="zh-CN"/>
        </w:rPr>
        <w:t>5．</w:t>
      </w:r>
      <w:r>
        <w:rPr>
          <w:rFonts w:hint="eastAsia" w:ascii="Times New Roman" w:hAnsi="Times New Roman" w:eastAsia="仿宋_GB2312" w:cs="仿宋_GB2312"/>
          <w:sz w:val="32"/>
          <w:szCs w:val="32"/>
        </w:rPr>
        <w:t>根据残疾人按比例安排就业情况，鼓励各类用人单位开发适合残疾人的远程客服、数据输入、操作组装等就业岗位。</w:t>
      </w:r>
      <w:r>
        <w:rPr>
          <w:rFonts w:hint="eastAsia" w:ascii="Times New Roman" w:hAnsi="Times New Roman" w:eastAsia="楷体_GB2312" w:cs="楷体_GB2312"/>
          <w:sz w:val="32"/>
          <w:szCs w:val="32"/>
          <w:lang w:eastAsia="zh-CN"/>
        </w:rPr>
        <w:t>（责任部门：各区残联）</w:t>
      </w:r>
    </w:p>
    <w:p w14:paraId="3EAFE4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（三）实施一套精准帮扶</w:t>
      </w:r>
    </w:p>
    <w:p w14:paraId="30A3E3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6．</w:t>
      </w:r>
      <w:r>
        <w:rPr>
          <w:rFonts w:hint="eastAsia" w:ascii="Times New Roman" w:hAnsi="Times New Roman" w:eastAsia="仿宋_GB2312" w:cs="仿宋_GB2312"/>
          <w:sz w:val="32"/>
          <w:szCs w:val="32"/>
        </w:rPr>
        <w:t>组织职业指导师进社区活动，活动期间在每个街道开展至少一次“求职坐诊”服务，为服务对象开展个性化职业指导，制定“一人一策”援助计划。</w:t>
      </w:r>
      <w:r>
        <w:rPr>
          <w:rFonts w:hint="eastAsia" w:eastAsia="仿宋_GB2312" w:cs="仿宋_GB2312"/>
          <w:sz w:val="32"/>
          <w:szCs w:val="32"/>
          <w:lang w:eastAsia="zh-CN"/>
        </w:rPr>
        <w:t>（</w:t>
      </w:r>
      <w:r>
        <w:rPr>
          <w:rFonts w:hint="eastAsia" w:ascii="Times New Roman" w:hAnsi="Times New Roman" w:eastAsia="楷体_GB2312" w:cs="楷体_GB2312"/>
          <w:sz w:val="32"/>
          <w:szCs w:val="32"/>
          <w:lang w:eastAsia="zh-CN"/>
        </w:rPr>
        <w:t>责任部门：各区人社局</w:t>
      </w:r>
      <w:r>
        <w:rPr>
          <w:rFonts w:hint="eastAsia" w:eastAsia="仿宋_GB2312" w:cs="仿宋_GB2312"/>
          <w:sz w:val="32"/>
          <w:szCs w:val="32"/>
          <w:lang w:eastAsia="zh-CN"/>
        </w:rPr>
        <w:t>）</w:t>
      </w:r>
    </w:p>
    <w:p w14:paraId="1A57CC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rPr>
      </w:pPr>
      <w:r>
        <w:rPr>
          <w:rFonts w:hint="eastAsia" w:eastAsia="仿宋_GB2312" w:cs="仿宋_GB2312"/>
          <w:sz w:val="32"/>
          <w:szCs w:val="32"/>
          <w:lang w:val="en-US" w:eastAsia="zh-CN"/>
        </w:rPr>
        <w:t>7．</w:t>
      </w:r>
      <w:r>
        <w:rPr>
          <w:rFonts w:hint="eastAsia" w:ascii="Times New Roman" w:hAnsi="Times New Roman" w:eastAsia="仿宋_GB2312" w:cs="仿宋_GB2312"/>
          <w:sz w:val="32"/>
          <w:szCs w:val="32"/>
        </w:rPr>
        <w:t>对希望尽快就业的，推荐适合的就业岗位，帮助制定求职计划，提升求职成功率；对希望提升技能的，帮助明确培训方向，推介适合的培训课程项目；对失业时间较长的，组织职业体验，加强心理沟通，帮助提振信心，尽快找到求职方向。</w:t>
      </w:r>
      <w:r>
        <w:rPr>
          <w:rFonts w:hint="eastAsia" w:eastAsia="仿宋_GB2312" w:cs="仿宋_GB2312"/>
          <w:sz w:val="32"/>
          <w:szCs w:val="32"/>
          <w:lang w:eastAsia="zh-CN"/>
        </w:rPr>
        <w:t>（</w:t>
      </w:r>
      <w:r>
        <w:rPr>
          <w:rFonts w:hint="eastAsia" w:ascii="Times New Roman" w:hAnsi="Times New Roman" w:eastAsia="楷体_GB2312" w:cs="楷体_GB2312"/>
          <w:sz w:val="32"/>
          <w:szCs w:val="32"/>
          <w:lang w:eastAsia="zh-CN"/>
        </w:rPr>
        <w:t>责任部门：各区人社局</w:t>
      </w:r>
      <w:r>
        <w:rPr>
          <w:rFonts w:hint="eastAsia" w:eastAsia="仿宋_GB2312" w:cs="仿宋_GB2312"/>
          <w:sz w:val="32"/>
          <w:szCs w:val="32"/>
          <w:lang w:eastAsia="zh-CN"/>
        </w:rPr>
        <w:t>）</w:t>
      </w:r>
    </w:p>
    <w:p w14:paraId="3A595A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（四）举办一系列专场招聘</w:t>
      </w:r>
    </w:p>
    <w:p w14:paraId="3668E1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8．</w:t>
      </w:r>
      <w:r>
        <w:rPr>
          <w:rFonts w:hint="eastAsia" w:ascii="Times New Roman" w:hAnsi="Times New Roman" w:eastAsia="仿宋_GB2312" w:cs="仿宋_GB2312"/>
          <w:sz w:val="32"/>
          <w:szCs w:val="32"/>
        </w:rPr>
        <w:t>统一使用“2025年就业援助月招聘会”名称，更好发挥经营性人力资源服务机构作用，制定分行业、分岗位、分地区的招聘活动计划安排并向社会公布</w:t>
      </w:r>
      <w:r>
        <w:rPr>
          <w:rFonts w:hint="eastAsia" w:eastAsia="仿宋_GB2312" w:cs="仿宋_GB2312"/>
          <w:sz w:val="32"/>
          <w:szCs w:val="32"/>
          <w:lang w:eastAsia="zh-CN"/>
        </w:rPr>
        <w:t>。（</w:t>
      </w:r>
      <w:r>
        <w:rPr>
          <w:rFonts w:hint="eastAsia" w:ascii="Times New Roman" w:hAnsi="Times New Roman" w:eastAsia="楷体_GB2312" w:cs="楷体_GB2312"/>
          <w:sz w:val="32"/>
          <w:szCs w:val="32"/>
          <w:lang w:eastAsia="zh-CN"/>
        </w:rPr>
        <w:t>责任部门：各区人社局</w:t>
      </w:r>
      <w:r>
        <w:rPr>
          <w:rFonts w:hint="eastAsia" w:eastAsia="仿宋_GB2312" w:cs="仿宋_GB2312"/>
          <w:sz w:val="32"/>
          <w:szCs w:val="32"/>
          <w:lang w:eastAsia="zh-CN"/>
        </w:rPr>
        <w:t>）</w:t>
      </w:r>
    </w:p>
    <w:p w14:paraId="18E1FD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lang w:eastAsia="zh-CN"/>
        </w:rPr>
      </w:pPr>
      <w:r>
        <w:rPr>
          <w:rFonts w:hint="eastAsia" w:eastAsia="仿宋_GB2312" w:cs="仿宋_GB2312"/>
          <w:sz w:val="32"/>
          <w:szCs w:val="32"/>
          <w:lang w:val="en-US" w:eastAsia="zh-CN"/>
        </w:rPr>
        <w:t>9．</w:t>
      </w:r>
      <w:r>
        <w:rPr>
          <w:rFonts w:hint="eastAsia" w:ascii="Times New Roman" w:hAnsi="Times New Roman" w:eastAsia="仿宋_GB2312" w:cs="仿宋_GB2312"/>
          <w:sz w:val="32"/>
          <w:szCs w:val="32"/>
        </w:rPr>
        <w:t>用好微信小程序、APP等线上移动平台载体，搭建线下招聘流动平台，开出“就业大篷车”、设立“就业驿站”，送岗位进社区、进家门，营造“就在身边”火热氛围。</w:t>
      </w:r>
      <w:r>
        <w:rPr>
          <w:rFonts w:hint="eastAsia" w:eastAsia="楷体_GB2312" w:cs="楷体_GB2312"/>
          <w:sz w:val="32"/>
          <w:szCs w:val="32"/>
          <w:lang w:eastAsia="zh-CN"/>
        </w:rPr>
        <w:t>（</w:t>
      </w:r>
      <w:r>
        <w:rPr>
          <w:rFonts w:hint="eastAsia" w:ascii="Times New Roman" w:hAnsi="Times New Roman" w:eastAsia="楷体_GB2312" w:cs="楷体_GB2312"/>
          <w:sz w:val="32"/>
          <w:szCs w:val="32"/>
          <w:lang w:eastAsia="zh-CN"/>
        </w:rPr>
        <w:t>责任部门：各区人社局</w:t>
      </w:r>
      <w:r>
        <w:rPr>
          <w:rFonts w:hint="eastAsia" w:eastAsia="楷体_GB2312" w:cs="楷体_GB2312"/>
          <w:sz w:val="32"/>
          <w:szCs w:val="32"/>
          <w:lang w:eastAsia="zh-CN"/>
        </w:rPr>
        <w:t>）</w:t>
      </w:r>
    </w:p>
    <w:p w14:paraId="0EA2AA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（五）推动一批政策落实</w:t>
      </w:r>
    </w:p>
    <w:p w14:paraId="77B487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lang w:eastAsia="zh-CN"/>
        </w:rPr>
      </w:pPr>
      <w:r>
        <w:rPr>
          <w:rFonts w:hint="eastAsia" w:eastAsia="仿宋_GB2312" w:cs="仿宋_GB2312"/>
          <w:sz w:val="32"/>
          <w:szCs w:val="32"/>
          <w:lang w:val="en-US" w:eastAsia="zh-CN"/>
        </w:rPr>
        <w:t>10．</w:t>
      </w:r>
      <w:r>
        <w:rPr>
          <w:rFonts w:hint="eastAsia" w:ascii="Times New Roman" w:hAnsi="Times New Roman" w:eastAsia="仿宋_GB2312" w:cs="仿宋_GB2312"/>
          <w:sz w:val="32"/>
          <w:szCs w:val="32"/>
        </w:rPr>
        <w:t>围绕《</w:t>
      </w:r>
      <w:r>
        <w:rPr>
          <w:rFonts w:hint="eastAsia" w:eastAsia="仿宋_GB2312" w:cs="仿宋_GB2312"/>
          <w:sz w:val="32"/>
          <w:szCs w:val="32"/>
          <w:lang w:eastAsia="zh-CN"/>
        </w:rPr>
        <w:t>天津市就业困难人员认定办法</w:t>
      </w:r>
      <w:r>
        <w:rPr>
          <w:rFonts w:hint="eastAsia" w:ascii="Times New Roman" w:hAnsi="Times New Roman" w:eastAsia="仿宋_GB2312" w:cs="仿宋_GB2312"/>
          <w:sz w:val="32"/>
          <w:szCs w:val="32"/>
        </w:rPr>
        <w:t>》</w:t>
      </w:r>
      <w:r>
        <w:rPr>
          <w:rFonts w:hint="eastAsia" w:eastAsia="仿宋_GB2312" w:cs="仿宋_GB2312"/>
          <w:sz w:val="32"/>
          <w:szCs w:val="32"/>
          <w:lang w:eastAsia="zh-CN"/>
        </w:rPr>
        <w:t>、《天津市就业困难人员就业援助办法》等</w:t>
      </w:r>
      <w:r>
        <w:rPr>
          <w:rFonts w:hint="eastAsia" w:ascii="Times New Roman" w:hAnsi="Times New Roman" w:eastAsia="仿宋_GB2312" w:cs="仿宋_GB2312"/>
          <w:sz w:val="32"/>
          <w:szCs w:val="32"/>
        </w:rPr>
        <w:t>明确的“两优惠”</w:t>
      </w:r>
      <w:r>
        <w:rPr>
          <w:rFonts w:hint="eastAsia"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eastAsia="仿宋_GB2312" w:cs="仿宋_GB2312"/>
          <w:sz w:val="32"/>
          <w:szCs w:val="32"/>
          <w:lang w:eastAsia="zh-CN"/>
        </w:rPr>
        <w:t>五</w:t>
      </w:r>
      <w:r>
        <w:rPr>
          <w:rFonts w:hint="eastAsia" w:ascii="Times New Roman" w:hAnsi="Times New Roman" w:eastAsia="仿宋_GB2312" w:cs="仿宋_GB2312"/>
          <w:sz w:val="32"/>
          <w:szCs w:val="32"/>
        </w:rPr>
        <w:t>补贴”开展密集政策宣讲，打造打响政策品牌，更好支持服务对象到企业就业、灵活就业、自主创业。</w:t>
      </w:r>
      <w:r>
        <w:rPr>
          <w:rFonts w:hint="eastAsia" w:eastAsia="楷体_GB2312" w:cs="楷体_GB2312"/>
          <w:sz w:val="32"/>
          <w:szCs w:val="32"/>
          <w:lang w:eastAsia="zh-CN"/>
        </w:rPr>
        <w:t>（责任部门：各区人社局）</w:t>
      </w:r>
    </w:p>
    <w:p w14:paraId="26B912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lang w:eastAsia="zh-CN"/>
        </w:rPr>
      </w:pPr>
      <w:r>
        <w:rPr>
          <w:rFonts w:hint="eastAsia" w:eastAsia="仿宋_GB2312" w:cs="仿宋_GB2312"/>
          <w:sz w:val="32"/>
          <w:szCs w:val="32"/>
          <w:lang w:val="en-US" w:eastAsia="zh-CN"/>
        </w:rPr>
        <w:t>11．</w:t>
      </w:r>
      <w:r>
        <w:rPr>
          <w:rFonts w:hint="eastAsia" w:ascii="Times New Roman" w:hAnsi="Times New Roman" w:eastAsia="仿宋_GB2312" w:cs="仿宋_GB2312"/>
          <w:sz w:val="32"/>
          <w:szCs w:val="32"/>
        </w:rPr>
        <w:t>全面盘点就业援助政策落实情况，对审核通过尚未拨付的</w:t>
      </w:r>
      <w:r>
        <w:rPr>
          <w:rFonts w:hint="eastAsia" w:eastAsia="仿宋_GB2312" w:cs="仿宋_GB2312"/>
          <w:sz w:val="32"/>
          <w:szCs w:val="32"/>
          <w:lang w:eastAsia="zh-CN"/>
        </w:rPr>
        <w:t>补贴资金</w:t>
      </w:r>
      <w:r>
        <w:rPr>
          <w:rFonts w:hint="eastAsia" w:ascii="Times New Roman" w:hAnsi="Times New Roman" w:eastAsia="仿宋_GB2312" w:cs="仿宋_GB2312"/>
          <w:sz w:val="32"/>
          <w:szCs w:val="32"/>
        </w:rPr>
        <w:t>，及时足额发放到位。</w:t>
      </w:r>
      <w:r>
        <w:rPr>
          <w:rFonts w:hint="eastAsia" w:eastAsia="楷体_GB2312" w:cs="楷体_GB2312"/>
          <w:sz w:val="32"/>
          <w:szCs w:val="32"/>
          <w:lang w:eastAsia="zh-CN"/>
        </w:rPr>
        <w:t>（责任部门：各区人社局）</w:t>
      </w:r>
    </w:p>
    <w:p w14:paraId="200F2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（六）强化一揽子兜底保障</w:t>
      </w:r>
    </w:p>
    <w:p w14:paraId="1D888F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12．</w:t>
      </w:r>
      <w:r>
        <w:rPr>
          <w:rFonts w:hint="eastAsia" w:ascii="Times New Roman" w:hAnsi="Times New Roman" w:eastAsia="仿宋_GB2312" w:cs="仿宋_GB2312"/>
          <w:sz w:val="32"/>
          <w:szCs w:val="32"/>
        </w:rPr>
        <w:t>统筹用好各类公益性岗位，对通过市场渠道确实难以实现就业的服务对象实施兜底安置。</w:t>
      </w:r>
      <w:r>
        <w:rPr>
          <w:rFonts w:hint="eastAsia" w:eastAsia="仿宋_GB2312" w:cs="仿宋_GB2312"/>
          <w:sz w:val="32"/>
          <w:szCs w:val="32"/>
          <w:lang w:eastAsia="zh-CN"/>
        </w:rPr>
        <w:t>（责</w:t>
      </w:r>
      <w:r>
        <w:rPr>
          <w:rFonts w:hint="eastAsia" w:ascii="Times New Roman" w:hAnsi="Times New Roman" w:eastAsia="楷体_GB2312" w:cs="楷体_GB2312"/>
          <w:sz w:val="32"/>
          <w:szCs w:val="32"/>
          <w:lang w:eastAsia="zh-CN"/>
        </w:rPr>
        <w:t>任部门：各区人社局</w:t>
      </w:r>
      <w:r>
        <w:rPr>
          <w:rFonts w:hint="eastAsia" w:eastAsia="仿宋_GB2312" w:cs="仿宋_GB2312"/>
          <w:sz w:val="32"/>
          <w:szCs w:val="32"/>
          <w:lang w:eastAsia="zh-CN"/>
        </w:rPr>
        <w:t>）</w:t>
      </w:r>
    </w:p>
    <w:p w14:paraId="053AB9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left"/>
        <w:textAlignment w:val="auto"/>
        <w:rPr>
          <w:rFonts w:hint="eastAsia" w:ascii="Times New Roman" w:hAnsi="Times New Roman" w:eastAsia="楷体_GB2312" w:cs="楷体_GB2312"/>
          <w:snapToGrid/>
          <w:kern w:val="2"/>
          <w:sz w:val="32"/>
          <w:szCs w:val="32"/>
          <w:lang w:val="en-US" w:eastAsia="zh-CN"/>
        </w:rPr>
      </w:pPr>
      <w:r>
        <w:rPr>
          <w:rFonts w:hint="eastAsia" w:eastAsia="仿宋_GB2312" w:cs="仿宋_GB2312"/>
          <w:sz w:val="32"/>
          <w:szCs w:val="32"/>
          <w:lang w:val="en-US" w:eastAsia="zh-CN"/>
        </w:rPr>
        <w:t>13．</w:t>
      </w:r>
      <w:r>
        <w:rPr>
          <w:rFonts w:hint="eastAsia" w:ascii="Times New Roman" w:hAnsi="Times New Roman" w:eastAsia="仿宋_GB2312" w:cs="仿宋_GB2312"/>
          <w:sz w:val="32"/>
          <w:szCs w:val="32"/>
        </w:rPr>
        <w:t>开展服务对象与参保人员数据比对，按规定兑现失业保险金等失业保险待遇，推动有关部门为基本生活出现暂时性困难的服务对象实施临时救助。</w:t>
      </w:r>
      <w:r>
        <w:rPr>
          <w:rFonts w:hint="eastAsia" w:eastAsia="楷体_GB2312" w:cs="楷体_GB2312"/>
          <w:sz w:val="32"/>
          <w:szCs w:val="32"/>
          <w:lang w:eastAsia="zh-CN"/>
        </w:rPr>
        <w:t>（责</w:t>
      </w:r>
      <w:r>
        <w:rPr>
          <w:rFonts w:hint="eastAsia" w:ascii="Times New Roman" w:hAnsi="Times New Roman" w:eastAsia="楷体_GB2312" w:cs="楷体_GB2312"/>
          <w:sz w:val="32"/>
          <w:szCs w:val="32"/>
          <w:lang w:eastAsia="zh-CN"/>
        </w:rPr>
        <w:t>任部门：</w:t>
      </w:r>
      <w:r>
        <w:rPr>
          <w:rFonts w:hint="eastAsia" w:eastAsia="楷体_GB2312" w:cs="楷体_GB2312"/>
          <w:sz w:val="32"/>
          <w:szCs w:val="32"/>
          <w:lang w:eastAsia="zh-CN"/>
        </w:rPr>
        <w:t>各区人社局、社保分中心）</w:t>
      </w:r>
    </w:p>
    <w:p w14:paraId="55962EA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六、工作要求</w:t>
      </w:r>
    </w:p>
    <w:p w14:paraId="20FF80A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eastAsia="楷体_GB2312" w:cs="楷体_GB2312"/>
          <w:b w:val="0"/>
          <w:bCs w:val="0"/>
          <w:snapToGrid/>
          <w:kern w:val="2"/>
          <w:sz w:val="32"/>
          <w:szCs w:val="32"/>
          <w:lang w:val="en-US" w:eastAsia="zh-CN"/>
        </w:rPr>
        <w:t>（一）</w:t>
      </w:r>
      <w:r>
        <w:rPr>
          <w:rFonts w:hint="eastAsia" w:ascii="Times New Roman" w:hAnsi="Times New Roman" w:eastAsia="楷体_GB2312" w:cs="楷体_GB2312"/>
          <w:b w:val="0"/>
          <w:bCs w:val="0"/>
          <w:color w:val="auto"/>
          <w:sz w:val="32"/>
          <w:szCs w:val="32"/>
          <w:lang w:eastAsia="zh-CN"/>
        </w:rPr>
        <w:t>精心组织实施</w:t>
      </w:r>
      <w:r>
        <w:rPr>
          <w:rFonts w:hint="eastAsia" w:ascii="Times New Roman" w:hAnsi="Times New Roman" w:eastAsia="楷体_GB2312" w:cs="楷体_GB2312"/>
          <w:b w:val="0"/>
          <w:bCs w:val="0"/>
          <w:color w:val="auto"/>
          <w:sz w:val="32"/>
          <w:szCs w:val="32"/>
        </w:rPr>
        <w:t>。</w:t>
      </w:r>
      <w:r>
        <w:rPr>
          <w:rFonts w:hint="eastAsia" w:ascii="Times New Roman" w:hAnsi="Times New Roman" w:eastAsia="仿宋_GB2312" w:cs="Times New Roman"/>
          <w:b w:val="0"/>
          <w:bCs w:val="0"/>
          <w:color w:val="auto"/>
          <w:sz w:val="32"/>
          <w:szCs w:val="32"/>
          <w:lang w:eastAsia="zh-CN"/>
        </w:rPr>
        <w:t>市人社局</w:t>
      </w:r>
      <w:r>
        <w:rPr>
          <w:rFonts w:hint="eastAsia" w:eastAsia="仿宋_GB2312" w:cs="Times New Roman"/>
          <w:b w:val="0"/>
          <w:bCs w:val="0"/>
          <w:sz w:val="32"/>
          <w:szCs w:val="32"/>
          <w:lang w:eastAsia="zh-CN"/>
        </w:rPr>
        <w:t>就业促进处、市残联</w:t>
      </w:r>
      <w:r>
        <w:rPr>
          <w:rFonts w:hint="eastAsia" w:eastAsia="仿宋_GB2312" w:cs="Times New Roman"/>
          <w:b w:val="0"/>
          <w:bCs w:val="0"/>
          <w:sz w:val="32"/>
          <w:szCs w:val="32"/>
          <w:lang w:val="en-US" w:eastAsia="zh-CN"/>
        </w:rPr>
        <w:t>教育就业部负责牵头统筹全市</w:t>
      </w:r>
      <w:r>
        <w:rPr>
          <w:rFonts w:hint="eastAsia" w:eastAsia="仿宋_GB2312"/>
          <w:sz w:val="32"/>
          <w:szCs w:val="32"/>
        </w:rPr>
        <w:t>专项活动</w:t>
      </w:r>
      <w:r>
        <w:rPr>
          <w:rFonts w:hint="eastAsia" w:eastAsia="仿宋_GB2312"/>
          <w:sz w:val="32"/>
          <w:szCs w:val="32"/>
          <w:lang w:eastAsia="zh-CN"/>
        </w:rPr>
        <w:t>的组织</w:t>
      </w:r>
      <w:r>
        <w:rPr>
          <w:rFonts w:hint="eastAsia" w:eastAsia="仿宋_GB2312"/>
          <w:sz w:val="32"/>
          <w:szCs w:val="32"/>
        </w:rPr>
        <w:t>实施</w:t>
      </w:r>
      <w:r>
        <w:rPr>
          <w:rFonts w:hint="eastAsia" w:eastAsia="仿宋_GB2312"/>
          <w:sz w:val="32"/>
          <w:szCs w:val="32"/>
          <w:lang w:eastAsia="zh-CN"/>
        </w:rPr>
        <w:t>；市就业服务中心负责组织各区人社局做好登记失业人员摸排调查和就业帮扶，落实好公益性岗位安置等援助措施；北方人才市场中天人力中心负责组织各区人社局做好就业困难人员认定和招聘服务活动的开展；市残疾人社会保障和就业服务中心负责组织各区残联做好就业援助工作，可依托“持证残疾人基本状况调查”情况对未就业且有就业需求的残疾人进行摸排走访，开发就业岗位、开展招聘服务活动；</w:t>
      </w:r>
      <w:r>
        <w:rPr>
          <w:rFonts w:hint="eastAsia" w:ascii="Times New Roman" w:hAnsi="Times New Roman" w:eastAsia="仿宋_GB2312" w:cs="Times New Roman"/>
          <w:snapToGrid/>
          <w:kern w:val="2"/>
          <w:sz w:val="32"/>
          <w:szCs w:val="32"/>
          <w:lang w:val="en-US" w:eastAsia="zh-CN"/>
        </w:rPr>
        <w:t>各区人社局</w:t>
      </w:r>
      <w:r>
        <w:rPr>
          <w:rFonts w:hint="eastAsia" w:eastAsia="仿宋_GB2312" w:cs="Times New Roman"/>
          <w:snapToGrid/>
          <w:kern w:val="2"/>
          <w:sz w:val="32"/>
          <w:szCs w:val="32"/>
          <w:lang w:val="en-US" w:eastAsia="zh-CN"/>
        </w:rPr>
        <w:t>、残联</w:t>
      </w:r>
      <w:r>
        <w:rPr>
          <w:rFonts w:hint="eastAsia" w:ascii="Times New Roman" w:hAnsi="Times New Roman" w:eastAsia="仿宋_GB2312" w:cs="Times New Roman"/>
          <w:snapToGrid/>
          <w:kern w:val="2"/>
          <w:sz w:val="32"/>
          <w:szCs w:val="32"/>
          <w:lang w:val="en-US" w:eastAsia="zh-CN"/>
        </w:rPr>
        <w:t>要</w:t>
      </w:r>
      <w:r>
        <w:rPr>
          <w:rFonts w:hint="eastAsia" w:eastAsia="仿宋_GB2312"/>
          <w:sz w:val="32"/>
          <w:szCs w:val="32"/>
        </w:rPr>
        <w:t>将2025年就业援助月专项活动作为元旦、春节期间就业工作的重要内容，</w:t>
      </w:r>
      <w:r>
        <w:rPr>
          <w:rFonts w:hint="eastAsia" w:ascii="Times New Roman" w:hAnsi="Times New Roman" w:eastAsia="仿宋_GB2312" w:cs="Times New Roman"/>
          <w:snapToGrid/>
          <w:kern w:val="2"/>
          <w:sz w:val="32"/>
          <w:szCs w:val="32"/>
          <w:lang w:val="en-US" w:eastAsia="zh-CN"/>
        </w:rPr>
        <w:t>细化</w:t>
      </w:r>
      <w:r>
        <w:rPr>
          <w:rFonts w:hint="eastAsia" w:eastAsia="仿宋_GB2312" w:cs="Times New Roman"/>
          <w:snapToGrid/>
          <w:kern w:val="2"/>
          <w:sz w:val="32"/>
          <w:szCs w:val="32"/>
          <w:lang w:val="en-US" w:eastAsia="zh-CN"/>
        </w:rPr>
        <w:t>工作安排</w:t>
      </w:r>
      <w:r>
        <w:rPr>
          <w:rFonts w:hint="eastAsia" w:ascii="Times New Roman" w:hAnsi="Times New Roman" w:eastAsia="仿宋_GB2312" w:cs="Times New Roman"/>
          <w:snapToGrid/>
          <w:kern w:val="2"/>
          <w:sz w:val="32"/>
          <w:szCs w:val="32"/>
          <w:lang w:val="en-US" w:eastAsia="zh-CN"/>
        </w:rPr>
        <w:t>，明确责任分工，</w:t>
      </w:r>
      <w:r>
        <w:rPr>
          <w:rFonts w:hint="eastAsia" w:eastAsia="仿宋_GB2312" w:cs="Times New Roman"/>
          <w:snapToGrid/>
          <w:kern w:val="2"/>
          <w:sz w:val="32"/>
          <w:szCs w:val="32"/>
          <w:lang w:val="en-US" w:eastAsia="zh-CN"/>
        </w:rPr>
        <w:t>加强协调配合，</w:t>
      </w:r>
      <w:r>
        <w:rPr>
          <w:rFonts w:hint="eastAsia" w:ascii="Times New Roman" w:hAnsi="Times New Roman" w:eastAsia="仿宋_GB2312" w:cs="Times New Roman"/>
          <w:snapToGrid/>
          <w:kern w:val="2"/>
          <w:sz w:val="32"/>
          <w:szCs w:val="32"/>
          <w:lang w:val="en-US" w:eastAsia="zh-CN"/>
        </w:rPr>
        <w:t>确保各项工作任务落地落实。</w:t>
      </w:r>
    </w:p>
    <w:p w14:paraId="3F9CE06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bCs w:val="0"/>
          <w:color w:val="auto"/>
          <w:kern w:val="0"/>
          <w:sz w:val="32"/>
          <w:szCs w:val="32"/>
          <w:lang w:eastAsia="zh-CN" w:bidi="ar-SA"/>
        </w:rPr>
      </w:pPr>
      <w:r>
        <w:rPr>
          <w:rFonts w:hint="eastAsia" w:ascii="Times New Roman" w:hAnsi="Times New Roman" w:eastAsia="楷体_GB2312" w:cs="楷体_GB2312"/>
          <w:b w:val="0"/>
          <w:bCs w:val="0"/>
          <w:snapToGrid/>
          <w:kern w:val="2"/>
          <w:sz w:val="32"/>
          <w:szCs w:val="32"/>
          <w:lang w:val="en-US" w:eastAsia="zh-CN"/>
        </w:rPr>
        <w:t>（二）</w:t>
      </w:r>
      <w:r>
        <w:rPr>
          <w:rFonts w:hint="eastAsia" w:ascii="Times New Roman" w:hAnsi="Times New Roman" w:eastAsia="楷体_GB2312" w:cs="楷体_GB2312"/>
          <w:b w:val="0"/>
          <w:bCs w:val="0"/>
          <w:color w:val="auto"/>
          <w:sz w:val="32"/>
          <w:szCs w:val="32"/>
          <w:lang w:eastAsia="zh-CN"/>
        </w:rPr>
        <w:t>加强</w:t>
      </w:r>
      <w:r>
        <w:rPr>
          <w:rFonts w:hint="eastAsia" w:ascii="Times New Roman" w:hAnsi="Times New Roman" w:eastAsia="楷体_GB2312" w:cs="楷体_GB2312"/>
          <w:b w:val="0"/>
          <w:bCs w:val="0"/>
          <w:color w:val="auto"/>
          <w:sz w:val="32"/>
          <w:szCs w:val="32"/>
        </w:rPr>
        <w:t>风险防范。</w:t>
      </w:r>
      <w:r>
        <w:rPr>
          <w:rFonts w:hint="eastAsia" w:ascii="Times New Roman" w:hAnsi="Times New Roman" w:eastAsia="仿宋_GB2312" w:cs="Times New Roman"/>
          <w:color w:val="auto"/>
          <w:kern w:val="2"/>
          <w:sz w:val="32"/>
          <w:szCs w:val="32"/>
          <w:lang w:eastAsia="zh-CN"/>
        </w:rPr>
        <w:t>各区</w:t>
      </w:r>
      <w:r>
        <w:rPr>
          <w:rFonts w:hint="default" w:ascii="Times New Roman" w:hAnsi="Times New Roman" w:eastAsia="仿宋_GB2312" w:cs="Times New Roman"/>
          <w:color w:val="auto"/>
          <w:kern w:val="2"/>
          <w:sz w:val="32"/>
          <w:szCs w:val="32"/>
        </w:rPr>
        <w:t>要加强对服务对象多、帮扶难度大的</w:t>
      </w:r>
      <w:r>
        <w:rPr>
          <w:rFonts w:hint="eastAsia" w:ascii="Times New Roman" w:hAnsi="Times New Roman" w:eastAsia="仿宋_GB2312" w:cs="Times New Roman"/>
          <w:color w:val="auto"/>
          <w:kern w:val="2"/>
          <w:sz w:val="32"/>
          <w:szCs w:val="32"/>
          <w:lang w:eastAsia="zh-CN"/>
        </w:rPr>
        <w:t>街道（乡镇）、社区（行政村）的</w:t>
      </w:r>
      <w:r>
        <w:rPr>
          <w:rFonts w:hint="default" w:ascii="Times New Roman" w:hAnsi="Times New Roman" w:eastAsia="仿宋_GB2312" w:cs="Times New Roman"/>
          <w:color w:val="auto"/>
          <w:kern w:val="2"/>
          <w:sz w:val="32"/>
          <w:szCs w:val="32"/>
        </w:rPr>
        <w:t>帮扶</w:t>
      </w:r>
      <w:r>
        <w:rPr>
          <w:rFonts w:hint="eastAsia" w:ascii="Times New Roman" w:hAnsi="Times New Roman" w:eastAsia="仿宋_GB2312" w:cs="Times New Roman"/>
          <w:color w:val="auto"/>
          <w:kern w:val="2"/>
          <w:sz w:val="32"/>
          <w:szCs w:val="32"/>
          <w:lang w:eastAsia="zh-CN"/>
        </w:rPr>
        <w:t>支持</w:t>
      </w:r>
      <w:r>
        <w:rPr>
          <w:rFonts w:hint="default" w:ascii="Times New Roman" w:hAnsi="Times New Roman" w:eastAsia="仿宋_GB2312" w:cs="Times New Roman"/>
          <w:color w:val="auto"/>
          <w:kern w:val="2"/>
          <w:sz w:val="32"/>
          <w:szCs w:val="32"/>
        </w:rPr>
        <w:t>力度，由</w:t>
      </w:r>
      <w:r>
        <w:rPr>
          <w:rFonts w:hint="eastAsia" w:ascii="Times New Roman" w:hAnsi="Times New Roman" w:eastAsia="仿宋_GB2312" w:cs="Times New Roman"/>
          <w:color w:val="auto"/>
          <w:kern w:val="2"/>
          <w:sz w:val="32"/>
          <w:szCs w:val="32"/>
          <w:lang w:eastAsia="zh-CN"/>
        </w:rPr>
        <w:t>区人社、残联相关部门明确工作人员</w:t>
      </w:r>
      <w:r>
        <w:rPr>
          <w:rFonts w:hint="default" w:ascii="Times New Roman" w:hAnsi="Times New Roman" w:eastAsia="仿宋_GB2312" w:cs="Times New Roman"/>
          <w:b w:val="0"/>
          <w:bCs w:val="0"/>
          <w:color w:val="auto"/>
          <w:sz w:val="32"/>
          <w:szCs w:val="32"/>
        </w:rPr>
        <w:t>，协助</w:t>
      </w:r>
      <w:r>
        <w:rPr>
          <w:rFonts w:hint="eastAsia" w:ascii="Times New Roman" w:hAnsi="Times New Roman" w:eastAsia="仿宋_GB2312" w:cs="Times New Roman"/>
          <w:b w:val="0"/>
          <w:bCs w:val="0"/>
          <w:color w:val="auto"/>
          <w:sz w:val="32"/>
          <w:szCs w:val="32"/>
          <w:lang w:eastAsia="zh-CN"/>
        </w:rPr>
        <w:t>基层</w:t>
      </w:r>
      <w:r>
        <w:rPr>
          <w:rFonts w:hint="default" w:ascii="Times New Roman" w:hAnsi="Times New Roman" w:eastAsia="仿宋_GB2312" w:cs="Times New Roman"/>
          <w:b w:val="0"/>
          <w:bCs w:val="0"/>
          <w:color w:val="auto"/>
          <w:sz w:val="32"/>
          <w:szCs w:val="32"/>
        </w:rPr>
        <w:t>解决</w:t>
      </w:r>
      <w:r>
        <w:rPr>
          <w:rFonts w:hint="eastAsia" w:ascii="Times New Roman" w:hAnsi="Times New Roman" w:eastAsia="仿宋_GB2312" w:cs="Times New Roman"/>
          <w:b w:val="0"/>
          <w:bCs w:val="0"/>
          <w:color w:val="auto"/>
          <w:sz w:val="32"/>
          <w:szCs w:val="32"/>
          <w:lang w:eastAsia="zh-CN"/>
        </w:rPr>
        <w:t>就业援助</w:t>
      </w:r>
      <w:r>
        <w:rPr>
          <w:rFonts w:hint="default" w:ascii="Times New Roman" w:hAnsi="Times New Roman" w:eastAsia="仿宋_GB2312" w:cs="Times New Roman"/>
          <w:b w:val="0"/>
          <w:bCs w:val="0"/>
          <w:color w:val="auto"/>
          <w:sz w:val="32"/>
          <w:szCs w:val="32"/>
        </w:rPr>
        <w:t>实际</w:t>
      </w:r>
      <w:r>
        <w:rPr>
          <w:rFonts w:hint="eastAsia" w:ascii="Times New Roman" w:hAnsi="Times New Roman" w:eastAsia="仿宋_GB2312" w:cs="Times New Roman"/>
          <w:b w:val="0"/>
          <w:bCs w:val="0"/>
          <w:color w:val="auto"/>
          <w:sz w:val="32"/>
          <w:szCs w:val="32"/>
          <w:lang w:eastAsia="zh-CN"/>
        </w:rPr>
        <w:t>困难</w:t>
      </w:r>
      <w:r>
        <w:rPr>
          <w:rFonts w:hint="default" w:ascii="Times New Roman" w:hAnsi="Times New Roman" w:eastAsia="仿宋_GB2312" w:cs="Times New Roman"/>
          <w:b w:val="0"/>
          <w:bCs w:val="0"/>
          <w:color w:val="auto"/>
          <w:sz w:val="32"/>
          <w:szCs w:val="32"/>
        </w:rPr>
        <w:t>问题。</w:t>
      </w:r>
      <w:r>
        <w:rPr>
          <w:rFonts w:hint="default" w:ascii="Times New Roman" w:hAnsi="Times New Roman" w:eastAsia="仿宋_GB2312" w:cs="Times New Roman"/>
          <w:b w:val="0"/>
          <w:bCs w:val="0"/>
          <w:color w:val="auto"/>
          <w:sz w:val="32"/>
          <w:szCs w:val="32"/>
          <w:lang w:val="en-US"/>
        </w:rPr>
        <w:t>严格</w:t>
      </w:r>
      <w:r>
        <w:rPr>
          <w:rFonts w:hint="default" w:ascii="Times New Roman" w:hAnsi="Times New Roman" w:eastAsia="仿宋_GB2312" w:cs="Times New Roman"/>
          <w:b w:val="0"/>
          <w:bCs w:val="0"/>
          <w:color w:val="auto"/>
          <w:sz w:val="32"/>
          <w:szCs w:val="32"/>
          <w:lang w:val="en-US" w:eastAsia="zh-CN"/>
        </w:rPr>
        <w:t>落实</w:t>
      </w:r>
      <w:r>
        <w:rPr>
          <w:rFonts w:hint="default" w:ascii="Times New Roman" w:hAnsi="Times New Roman" w:eastAsia="仿宋_GB2312" w:cs="Times New Roman"/>
          <w:b w:val="0"/>
          <w:bCs w:val="0"/>
          <w:color w:val="auto"/>
          <w:sz w:val="32"/>
          <w:szCs w:val="32"/>
          <w:lang w:val="en-US"/>
        </w:rPr>
        <w:t>安全生产要求，</w:t>
      </w:r>
      <w:r>
        <w:rPr>
          <w:rFonts w:hint="default" w:ascii="Times New Roman" w:hAnsi="Times New Roman" w:eastAsia="仿宋_GB2312" w:cs="Times New Roman"/>
          <w:b w:val="0"/>
          <w:bCs w:val="0"/>
          <w:color w:val="auto"/>
          <w:sz w:val="32"/>
          <w:szCs w:val="32"/>
        </w:rPr>
        <w:t>加强现场招聘会日常管理，加大安全检查巡查力度，</w:t>
      </w:r>
      <w:r>
        <w:rPr>
          <w:rFonts w:hint="default" w:ascii="Times New Roman" w:hAnsi="Times New Roman" w:eastAsia="仿宋_GB2312" w:cs="Times New Roman"/>
          <w:b w:val="0"/>
          <w:bCs w:val="0"/>
          <w:color w:val="auto"/>
          <w:sz w:val="32"/>
          <w:szCs w:val="32"/>
          <w:lang w:val="en-US"/>
        </w:rPr>
        <w:t>稳妥有序组织开展</w:t>
      </w:r>
      <w:r>
        <w:rPr>
          <w:rFonts w:hint="default" w:ascii="Times New Roman" w:hAnsi="Times New Roman" w:eastAsia="仿宋_GB2312" w:cs="Times New Roman"/>
          <w:b w:val="0"/>
          <w:bCs w:val="0"/>
          <w:color w:val="auto"/>
          <w:sz w:val="32"/>
          <w:szCs w:val="32"/>
        </w:rPr>
        <w:t>各类服务</w:t>
      </w:r>
      <w:r>
        <w:rPr>
          <w:rFonts w:hint="default" w:ascii="Times New Roman" w:hAnsi="Times New Roman" w:eastAsia="仿宋_GB2312" w:cs="Times New Roman"/>
          <w:b w:val="0"/>
          <w:bCs w:val="0"/>
          <w:color w:val="auto"/>
          <w:sz w:val="32"/>
          <w:szCs w:val="32"/>
          <w:lang w:val="en-US"/>
        </w:rPr>
        <w:t>活动。</w:t>
      </w:r>
    </w:p>
    <w:p w14:paraId="7711D9E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default" w:ascii="Times New Roman" w:hAnsi="Times New Roman" w:eastAsia="楷体_GB2312" w:cs="Times New Roman"/>
          <w:b w:val="0"/>
          <w:bCs w:val="0"/>
          <w:color w:val="auto"/>
          <w:sz w:val="32"/>
          <w:szCs w:val="32"/>
        </w:rPr>
        <w:t>（三）广泛宣传报道。</w:t>
      </w:r>
      <w:r>
        <w:rPr>
          <w:rFonts w:hint="eastAsia" w:eastAsia="楷体_GB2312" w:cs="Times New Roman"/>
          <w:b w:val="0"/>
          <w:bCs w:val="0"/>
          <w:color w:val="auto"/>
          <w:sz w:val="32"/>
          <w:szCs w:val="32"/>
          <w:lang w:eastAsia="zh-CN"/>
        </w:rPr>
        <w:t>各区</w:t>
      </w:r>
      <w:r>
        <w:rPr>
          <w:rFonts w:hint="default" w:ascii="Times New Roman" w:hAnsi="Times New Roman" w:eastAsia="仿宋_GB2312" w:cs="Times New Roman"/>
          <w:color w:val="auto"/>
          <w:kern w:val="2"/>
          <w:sz w:val="32"/>
          <w:szCs w:val="32"/>
          <w:lang w:eastAsia="zh-CN" w:bidi="ar-SA"/>
        </w:rPr>
        <w:t>要</w:t>
      </w:r>
      <w:r>
        <w:rPr>
          <w:rFonts w:hint="default" w:ascii="Times New Roman" w:hAnsi="Times New Roman" w:eastAsia="仿宋_GB2312" w:cs="Times New Roman"/>
          <w:color w:val="auto"/>
          <w:kern w:val="2"/>
          <w:sz w:val="32"/>
          <w:szCs w:val="32"/>
          <w:lang w:val="en-US" w:eastAsia="zh-CN" w:bidi="ar-SA"/>
        </w:rPr>
        <w:t>建立线上线下立体式宣传矩阵，</w:t>
      </w:r>
      <w:r>
        <w:rPr>
          <w:rFonts w:hint="default" w:ascii="Times New Roman" w:hAnsi="Times New Roman" w:eastAsia="仿宋_GB2312" w:cs="Times New Roman"/>
          <w:color w:val="auto"/>
          <w:kern w:val="2"/>
          <w:sz w:val="32"/>
          <w:szCs w:val="32"/>
          <w:lang w:eastAsia="zh-CN" w:bidi="ar-SA"/>
        </w:rPr>
        <w:t>运用</w:t>
      </w:r>
      <w:r>
        <w:rPr>
          <w:rFonts w:hint="default" w:ascii="Times New Roman" w:hAnsi="Times New Roman" w:eastAsia="仿宋_GB2312" w:cs="Times New Roman"/>
          <w:color w:val="auto"/>
          <w:kern w:val="2"/>
          <w:sz w:val="32"/>
          <w:szCs w:val="32"/>
          <w:lang w:val="en-US" w:eastAsia="zh-CN" w:bidi="ar-SA"/>
        </w:rPr>
        <w:t>全媒体手段，</w:t>
      </w:r>
      <w:r>
        <w:rPr>
          <w:rFonts w:hint="default" w:ascii="Times New Roman" w:hAnsi="Times New Roman" w:eastAsia="仿宋_GB2312" w:cs="Times New Roman"/>
          <w:color w:val="auto"/>
          <w:kern w:val="2"/>
          <w:sz w:val="32"/>
          <w:szCs w:val="32"/>
          <w:lang w:eastAsia="zh-CN" w:bidi="ar-SA"/>
        </w:rPr>
        <w:t>广泛宣传活动的主要内容、活动安排、参与方式，结合实际举办启动仪式，提高活动的知晓度与影响力。</w:t>
      </w:r>
      <w:r>
        <w:rPr>
          <w:rFonts w:hint="eastAsia" w:ascii="Times New Roman" w:hAnsi="Times New Roman" w:eastAsia="仿宋_GB2312" w:cs="Times New Roman"/>
          <w:snapToGrid/>
          <w:kern w:val="2"/>
          <w:sz w:val="32"/>
          <w:szCs w:val="32"/>
          <w:lang w:val="en-US" w:eastAsia="zh-CN"/>
        </w:rPr>
        <w:t>要及时梳理活动开展情况、进展成效和特色做法，即时报送活动图片、影音资料、新闻线索、典型案例。市人社局</w:t>
      </w:r>
      <w:r>
        <w:rPr>
          <w:rFonts w:hint="eastAsia" w:eastAsia="仿宋_GB2312" w:cs="Times New Roman"/>
          <w:snapToGrid/>
          <w:kern w:val="2"/>
          <w:sz w:val="32"/>
          <w:szCs w:val="32"/>
          <w:lang w:val="en-US" w:eastAsia="zh-CN"/>
        </w:rPr>
        <w:t>、市残联</w:t>
      </w:r>
      <w:r>
        <w:rPr>
          <w:rFonts w:hint="eastAsia" w:ascii="Times New Roman" w:hAnsi="Times New Roman" w:eastAsia="仿宋_GB2312" w:cs="Times New Roman"/>
          <w:snapToGrid/>
          <w:kern w:val="2"/>
          <w:sz w:val="32"/>
          <w:szCs w:val="32"/>
          <w:lang w:val="en-US" w:eastAsia="zh-CN"/>
        </w:rPr>
        <w:t>将择优上报</w:t>
      </w:r>
      <w:r>
        <w:rPr>
          <w:rFonts w:hint="eastAsia" w:eastAsia="仿宋_GB2312" w:cs="Times New Roman"/>
          <w:snapToGrid/>
          <w:kern w:val="2"/>
          <w:sz w:val="32"/>
          <w:szCs w:val="32"/>
          <w:lang w:val="en-US" w:eastAsia="zh-CN"/>
        </w:rPr>
        <w:t>人力资源社会保障部、中国残联</w:t>
      </w:r>
      <w:r>
        <w:rPr>
          <w:rFonts w:hint="eastAsia" w:ascii="Times New Roman" w:hAnsi="Times New Roman" w:eastAsia="仿宋_GB2312" w:cs="Times New Roman"/>
          <w:snapToGrid/>
          <w:kern w:val="2"/>
          <w:sz w:val="32"/>
          <w:szCs w:val="32"/>
          <w:lang w:val="en-US" w:eastAsia="zh-CN"/>
        </w:rPr>
        <w:t>进行宣传推广。</w:t>
      </w:r>
    </w:p>
    <w:p w14:paraId="1DC34224">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202</w:t>
      </w:r>
      <w:r>
        <w:rPr>
          <w:rFonts w:hint="eastAsia" w:eastAsia="仿宋_GB2312" w:cs="Times New Roman"/>
          <w:snapToGrid/>
          <w:color w:val="000000" w:themeColor="text1"/>
          <w:kern w:val="2"/>
          <w:sz w:val="32"/>
          <w:szCs w:val="32"/>
          <w:lang w:val="en-US" w:eastAsia="zh-CN"/>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年</w:t>
      </w:r>
      <w:r>
        <w:rPr>
          <w:rFonts w:hint="eastAsia" w:eastAsia="仿宋_GB2312" w:cs="Times New Roman"/>
          <w:snapToGrid/>
          <w:color w:val="000000" w:themeColor="text1"/>
          <w:kern w:val="2"/>
          <w:sz w:val="32"/>
          <w:szCs w:val="32"/>
          <w:lang w:val="en-US" w:eastAsia="zh-CN"/>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月</w:t>
      </w:r>
      <w:r>
        <w:rPr>
          <w:rFonts w:hint="eastAsia" w:eastAsia="仿宋_GB2312" w:cs="Times New Roman"/>
          <w:snapToGrid/>
          <w:color w:val="000000" w:themeColor="text1"/>
          <w:kern w:val="2"/>
          <w:sz w:val="32"/>
          <w:szCs w:val="32"/>
          <w:lang w:val="en-US" w:eastAsia="zh-CN"/>
          <w14:textFill>
            <w14:solidFill>
              <w14:schemeClr w14:val="tx1"/>
            </w14:solidFill>
          </w14:textFill>
        </w:rPr>
        <w:t>26</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日前，各区人社局</w:t>
      </w:r>
      <w:r>
        <w:rPr>
          <w:rFonts w:hint="eastAsia" w:eastAsia="仿宋_GB2312" w:cs="Times New Roman"/>
          <w:snapToGrid/>
          <w:color w:val="000000" w:themeColor="text1"/>
          <w:kern w:val="2"/>
          <w:sz w:val="32"/>
          <w:szCs w:val="32"/>
          <w:lang w:val="en-US" w:eastAsia="zh-CN"/>
          <w14:textFill>
            <w14:solidFill>
              <w14:schemeClr w14:val="tx1"/>
            </w14:solidFill>
          </w14:textFill>
        </w:rPr>
        <w:t>、残联分别</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将活动总结报送市人社局</w:t>
      </w:r>
      <w:r>
        <w:rPr>
          <w:rFonts w:hint="eastAsia" w:eastAsia="仿宋_GB2312" w:cs="Times New Roman"/>
          <w:snapToGrid/>
          <w:color w:val="000000" w:themeColor="text1"/>
          <w:kern w:val="2"/>
          <w:sz w:val="32"/>
          <w:szCs w:val="32"/>
          <w:lang w:val="en-US" w:eastAsia="zh-CN"/>
          <w14:textFill>
            <w14:solidFill>
              <w14:schemeClr w14:val="tx1"/>
            </w14:solidFill>
          </w14:textFill>
        </w:rPr>
        <w:t>、市残联</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w:t>
      </w:r>
    </w:p>
    <w:p w14:paraId="04307A8A">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firstLine="0" w:firstLineChars="0"/>
        <w:jc w:val="both"/>
        <w:textAlignment w:val="auto"/>
        <w:rPr>
          <w:rFonts w:hint="eastAsia" w:eastAsia="仿宋_GB2312" w:cs="仿宋_GB2312"/>
          <w:spacing w:val="0"/>
          <w:sz w:val="31"/>
          <w:szCs w:val="31"/>
          <w:lang w:val="en-US" w:eastAsia="zh-CN"/>
        </w:rPr>
      </w:pPr>
      <w:r>
        <w:rPr>
          <w:rFonts w:hint="eastAsia" w:eastAsia="仿宋_GB2312" w:cs="仿宋_GB2312"/>
          <w:spacing w:val="0"/>
          <w:sz w:val="31"/>
          <w:szCs w:val="31"/>
          <w:lang w:val="en-US" w:eastAsia="zh-CN"/>
        </w:rPr>
        <w:t xml:space="preserve">   </w:t>
      </w:r>
    </w:p>
    <w:p w14:paraId="4C143B0E">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firstLine="0" w:firstLineChars="0"/>
        <w:jc w:val="both"/>
        <w:textAlignment w:val="auto"/>
        <w:rPr>
          <w:rFonts w:hint="eastAsia" w:ascii="Times New Roman" w:hAnsi="Times New Roman" w:eastAsia="仿宋_GB2312" w:cs="Times New Roman"/>
          <w:color w:val="auto"/>
          <w:sz w:val="32"/>
          <w:szCs w:val="32"/>
          <w:lang w:eastAsia="zh-CN"/>
        </w:rPr>
      </w:pPr>
      <w:r>
        <w:rPr>
          <w:rFonts w:hint="eastAsia" w:eastAsia="仿宋_GB2312" w:cs="仿宋_GB2312"/>
          <w:spacing w:val="0"/>
          <w:sz w:val="31"/>
          <w:szCs w:val="31"/>
          <w:lang w:val="en-US" w:eastAsia="zh-CN"/>
        </w:rPr>
        <w:t xml:space="preserve">    </w:t>
      </w:r>
      <w:r>
        <w:rPr>
          <w:rFonts w:hint="default" w:ascii="Times New Roman" w:hAnsi="Times New Roman" w:eastAsia="仿宋_GB2312" w:cs="Times New Roman"/>
          <w:color w:val="auto"/>
          <w:sz w:val="32"/>
          <w:szCs w:val="32"/>
        </w:rPr>
        <w:t>联</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系</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w:t>
      </w:r>
      <w:r>
        <w:rPr>
          <w:rFonts w:hint="eastAsia" w:eastAsia="仿宋_GB2312" w:cs="Times New Roman"/>
          <w:color w:val="auto"/>
          <w:sz w:val="32"/>
          <w:szCs w:val="32"/>
          <w:lang w:val="en-US" w:eastAsia="zh-CN"/>
        </w:rPr>
        <w:t>：</w:t>
      </w:r>
      <w:r>
        <w:rPr>
          <w:rFonts w:hint="eastAsia" w:eastAsia="仿宋_GB2312" w:cs="Times New Roman"/>
          <w:color w:val="auto"/>
          <w:sz w:val="32"/>
          <w:szCs w:val="32"/>
          <w:lang w:eastAsia="zh-CN"/>
        </w:rPr>
        <w:t>市人社局就业促进处</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石</w:t>
      </w:r>
      <w:r>
        <w:rPr>
          <w:rFonts w:hint="eastAsia" w:eastAsia="仿宋_GB2312" w:cs="Times New Roman"/>
          <w:color w:val="auto"/>
          <w:sz w:val="32"/>
          <w:szCs w:val="32"/>
          <w:lang w:eastAsia="zh-CN"/>
        </w:rPr>
        <w:t>雨鑫</w:t>
      </w:r>
    </w:p>
    <w:p w14:paraId="1A76316F">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联系电话：</w:t>
      </w:r>
      <w:r>
        <w:rPr>
          <w:rFonts w:hint="eastAsia" w:eastAsia="仿宋_GB2312" w:cs="Times New Roman"/>
          <w:color w:val="auto"/>
          <w:sz w:val="32"/>
          <w:szCs w:val="32"/>
          <w:lang w:val="en-US" w:eastAsia="zh-CN"/>
        </w:rPr>
        <w:t>83218158</w:t>
      </w:r>
    </w:p>
    <w:p w14:paraId="04D234A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电子</w:t>
      </w:r>
      <w:r>
        <w:rPr>
          <w:rFonts w:hint="eastAsia" w:ascii="Times New Roman" w:eastAsia="仿宋_GB2312"/>
          <w:sz w:val="32"/>
          <w:szCs w:val="32"/>
          <w:lang w:val="en-US" w:eastAsia="zh-CN"/>
        </w:rPr>
        <w:t>邮箱：</w:t>
      </w:r>
      <w:r>
        <w:rPr>
          <w:rStyle w:val="11"/>
          <w:rFonts w:hint="eastAsia" w:ascii="Times New Roman" w:hAnsi="Times New Roman" w:eastAsia="仿宋_GB2312" w:cs="Times New Roman"/>
          <w:sz w:val="32"/>
          <w:szCs w:val="32"/>
          <w:lang w:val="en-US" w:eastAsia="zh-CN"/>
        </w:rPr>
        <w:t>user034@ldj.tj.gov.cn</w:t>
      </w:r>
    </w:p>
    <w:p w14:paraId="636C2E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eastAsia="仿宋_GB2312" w:cs="仿宋_GB2312"/>
          <w:sz w:val="32"/>
          <w:szCs w:val="32"/>
          <w:lang w:val="en-US" w:eastAsia="zh-CN"/>
        </w:rPr>
      </w:pPr>
      <w:r>
        <w:rPr>
          <w:rFonts w:hint="eastAsia" w:eastAsia="仿宋_GB2312" w:cs="仿宋_GB2312"/>
          <w:sz w:val="32"/>
          <w:szCs w:val="32"/>
          <w:lang w:eastAsia="zh-CN"/>
        </w:rPr>
        <w:t>联</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系</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人：市</w:t>
      </w:r>
      <w:r>
        <w:rPr>
          <w:rFonts w:hint="eastAsia" w:ascii="Times New Roman" w:hAnsi="Times New Roman" w:eastAsia="仿宋_GB2312" w:cs="仿宋_GB2312"/>
          <w:sz w:val="32"/>
          <w:szCs w:val="32"/>
        </w:rPr>
        <w:t>残联</w:t>
      </w:r>
      <w:r>
        <w:rPr>
          <w:rFonts w:hint="eastAsia" w:eastAsia="仿宋_GB2312" w:cs="仿宋_GB2312"/>
          <w:sz w:val="32"/>
          <w:szCs w:val="32"/>
          <w:lang w:val="en-US" w:eastAsia="zh-CN"/>
        </w:rPr>
        <w:t>教育就业部</w:t>
      </w:r>
      <w:r>
        <w:rPr>
          <w:rFonts w:hint="eastAsia" w:ascii="Times New Roman" w:hAnsi="Times New Roman" w:eastAsia="仿宋_GB2312" w:cs="仿宋_GB2312"/>
          <w:sz w:val="32"/>
          <w:szCs w:val="32"/>
          <w:lang w:eastAsia="zh-CN"/>
        </w:rPr>
        <w:t xml:space="preserve"> </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eastAsia="zh-CN"/>
        </w:rPr>
        <w:t>李绍捷</w:t>
      </w:r>
    </w:p>
    <w:p w14:paraId="56283C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eastAsia="仿宋_GB2312" w:cs="仿宋_GB2312"/>
          <w:sz w:val="32"/>
          <w:szCs w:val="32"/>
          <w:lang w:val="en-US" w:eastAsia="zh-CN"/>
        </w:rPr>
      </w:pPr>
      <w:r>
        <w:rPr>
          <w:rFonts w:hint="eastAsia" w:ascii="Times New Roman" w:hAnsi="Times New Roman" w:eastAsia="仿宋_GB2312" w:cs="仿宋_GB2312"/>
          <w:sz w:val="32"/>
          <w:szCs w:val="32"/>
        </w:rPr>
        <w:t>联系电话：</w:t>
      </w:r>
      <w:r>
        <w:rPr>
          <w:rFonts w:hint="eastAsia" w:eastAsia="仿宋_GB2312" w:cs="仿宋_GB2312"/>
          <w:sz w:val="32"/>
          <w:szCs w:val="32"/>
          <w:lang w:val="en-US" w:eastAsia="zh-CN"/>
        </w:rPr>
        <w:t>63081995</w:t>
      </w:r>
    </w:p>
    <w:p w14:paraId="4ADADB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电子</w:t>
      </w:r>
      <w:r>
        <w:rPr>
          <w:rFonts w:hint="eastAsia" w:eastAsia="仿宋_GB2312" w:cs="仿宋_GB2312"/>
          <w:sz w:val="32"/>
          <w:szCs w:val="32"/>
          <w:lang w:eastAsia="zh-CN"/>
        </w:rPr>
        <w:t>邮箱</w:t>
      </w:r>
      <w:r>
        <w:rPr>
          <w:rFonts w:hint="eastAsia" w:ascii="Times New Roman" w:hAnsi="Times New Roman" w:eastAsia="仿宋_GB2312" w:cs="仿宋_GB2312"/>
          <w:sz w:val="32"/>
          <w:szCs w:val="32"/>
        </w:rPr>
        <w:t>：lishaojie@tj.gov.cn</w:t>
      </w:r>
    </w:p>
    <w:p w14:paraId="1A938360">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default" w:ascii="Times New Roman" w:hAnsi="Times New Roman" w:eastAsia="仿宋_GB2312" w:cs="Times New Roman"/>
          <w:color w:val="auto"/>
          <w:sz w:val="32"/>
          <w:szCs w:val="32"/>
        </w:rPr>
      </w:pPr>
    </w:p>
    <w:p w14:paraId="3499238B">
      <w:pPr>
        <w:pStyle w:val="2"/>
        <w:keepNext w:val="0"/>
        <w:keepLines w:val="0"/>
        <w:pageBreakBefore w:val="0"/>
        <w:kinsoku/>
        <w:wordWrap/>
        <w:overflowPunct/>
        <w:topLinePunct w:val="0"/>
        <w:autoSpaceDE/>
        <w:autoSpaceDN/>
        <w:bidi w:val="0"/>
        <w:adjustRightInd/>
        <w:snapToGrid/>
        <w:spacing w:beforeAutospacing="0" w:after="0" w:afterAutospacing="0" w:line="600" w:lineRule="exact"/>
        <w:ind w:firstLine="640" w:firstLineChars="200"/>
        <w:jc w:val="center"/>
        <w:textAlignment w:val="auto"/>
        <w:rPr>
          <w:rFonts w:hint="default" w:ascii="Times New Roman" w:hAnsi="Times New Roman" w:eastAsia="仿宋_GB2312" w:cs="Times New Roman"/>
          <w:color w:val="auto"/>
          <w:sz w:val="32"/>
          <w:szCs w:val="32"/>
        </w:rPr>
      </w:pPr>
    </w:p>
    <w:p w14:paraId="4B59E84E">
      <w:pPr>
        <w:rPr>
          <w:rFonts w:hint="eastAsia"/>
        </w:rPr>
      </w:pPr>
    </w:p>
    <w:sectPr>
      <w:footerReference r:id="rId3" w:type="default"/>
      <w:footerReference r:id="rId4" w:type="even"/>
      <w:pgSz w:w="11906" w:h="16838"/>
      <w:pgMar w:top="1361" w:right="1587" w:bottom="1247"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F14F2C-8265-47F1-8F59-A90FE6F077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597DA81-8AAC-4A97-9E34-5095B4955754}"/>
  </w:font>
  <w:font w:name="方正小标宋简体">
    <w:panose1 w:val="02000000000000000000"/>
    <w:charset w:val="86"/>
    <w:family w:val="auto"/>
    <w:pitch w:val="default"/>
    <w:sig w:usb0="00000001" w:usb1="08000000" w:usb2="00000000" w:usb3="00000000" w:csb0="00040000" w:csb1="00000000"/>
    <w:embedRegular r:id="rId3" w:fontKey="{DB923B35-BE53-47F8-A8D2-F05090DA9F00}"/>
  </w:font>
  <w:font w:name="仿宋_GB2312">
    <w:panose1 w:val="02010609030101010101"/>
    <w:charset w:val="86"/>
    <w:family w:val="modern"/>
    <w:pitch w:val="default"/>
    <w:sig w:usb0="00000001" w:usb1="080E0000" w:usb2="00000000" w:usb3="00000000" w:csb0="00040000" w:csb1="00000000"/>
    <w:embedRegular r:id="rId4" w:fontKey="{558C0A46-3F42-41F5-B558-CCAA3D1C9DB6}"/>
  </w:font>
  <w:font w:name="楷体_GB2312">
    <w:panose1 w:val="02010609030101010101"/>
    <w:charset w:val="86"/>
    <w:family w:val="auto"/>
    <w:pitch w:val="default"/>
    <w:sig w:usb0="00000001" w:usb1="080E0000" w:usb2="00000000" w:usb3="00000000" w:csb0="00040000" w:csb1="00000000"/>
    <w:embedRegular r:id="rId5" w:fontKey="{0F1A346C-E094-4B14-BAC4-C0A779337F0A}"/>
  </w:font>
  <w:font w:name="华文中宋">
    <w:panose1 w:val="02010600040101010101"/>
    <w:charset w:val="86"/>
    <w:family w:val="auto"/>
    <w:pitch w:val="default"/>
    <w:sig w:usb0="00000287" w:usb1="080F0000" w:usb2="00000000" w:usb3="00000000" w:csb0="0004009F" w:csb1="DFD70000"/>
    <w:embedRegular r:id="rId6" w:fontKey="{54C01821-777A-415E-BC3A-5BCACD95CE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C938">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74A513EF">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5F6A">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613BA5A6">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9FB22E8"/>
    <w:rsid w:val="4B4ED722"/>
    <w:rsid w:val="53C0071A"/>
    <w:rsid w:val="5AFC226E"/>
    <w:rsid w:val="66E3B18D"/>
    <w:rsid w:val="67FBF2D1"/>
    <w:rsid w:val="6FFF42CE"/>
    <w:rsid w:val="76FE1D4E"/>
    <w:rsid w:val="7C8FE0D6"/>
    <w:rsid w:val="93597640"/>
    <w:rsid w:val="BFD9335C"/>
    <w:rsid w:val="BFF2D2B5"/>
    <w:rsid w:val="CFF4FD6A"/>
    <w:rsid w:val="DFCF8D8E"/>
    <w:rsid w:val="DFD78F4B"/>
    <w:rsid w:val="E7FDAFFB"/>
    <w:rsid w:val="EE70DE0D"/>
    <w:rsid w:val="EF7DB232"/>
    <w:rsid w:val="F7D25D00"/>
    <w:rsid w:val="FFCFBAB1"/>
    <w:rsid w:val="FFFF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toc 5"/>
    <w:basedOn w:val="1"/>
    <w:next w:val="1"/>
    <w:unhideWhenUsed/>
    <w:qFormat/>
    <w:uiPriority w:val="39"/>
    <w:pPr>
      <w:ind w:left="1680"/>
    </w:p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6</Pages>
  <Words>2493</Words>
  <Characters>2594</Characters>
  <Lines>1</Lines>
  <Paragraphs>1</Paragraphs>
  <TotalTime>1</TotalTime>
  <ScaleCrop>false</ScaleCrop>
  <LinksUpToDate>false</LinksUpToDate>
  <CharactersWithSpaces>2666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Yan</cp:lastModifiedBy>
  <cp:lastPrinted>2024-12-25T15:13:00Z</cp:lastPrinted>
  <dcterms:modified xsi:type="dcterms:W3CDTF">2024-12-25T06:51:16Z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7CA7A07C1F0447DCA8A050FDEDFDB9BA_13</vt:lpwstr>
  </property>
</Properties>
</file>