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线上免费技能培训平台名单</w:t>
      </w:r>
    </w:p>
    <w:bookmarkEnd w:id="0"/>
    <w:tbl>
      <w:tblPr>
        <w:tblStyle w:val="5"/>
        <w:tblpPr w:leftFromText="180" w:rightFromText="180" w:vertAnchor="text" w:horzAnchor="page" w:tblpX="1369" w:tblpY="141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10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val="en-US" w:eastAsia="zh-CN"/>
              </w:rPr>
              <w:t>二维码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平台名称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eastAsia="zh-CN"/>
              </w:rPr>
              <w:t>及登录网址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免费开放课程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1428750" cy="1428750"/>
                  <wp:effectExtent l="0" t="0" r="6350" b="6350"/>
                  <wp:docPr id="14" name="图片 14" descr="6a3f348512a675cb65f66a3001335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a3f348512a675cb65f66a3001335d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天津开放大学平台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（天津开放大学）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www.tvtpda.cn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可编程序控制系统设计师、网络与信息安全管理员、计算机程序设计员、信息素养课程等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609090" cy="1589405"/>
                  <wp:effectExtent l="0" t="0" r="3810" b="10795"/>
                  <wp:docPr id="12" name="图片 2" descr="8c9f686bd32c89dce2082111d10ba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8c9f686bd32c89dce2082111d10bae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劳经技能培训平台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（天津市劳动经济学校）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http://lj.tjlj.tj.cn/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计算机网络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" w:eastAsia="zh-CN"/>
              </w:rPr>
              <w:drawing>
                <wp:inline distT="0" distB="0" distL="114300" distR="114300">
                  <wp:extent cx="1571625" cy="1497965"/>
                  <wp:effectExtent l="0" t="0" r="3175" b="635"/>
                  <wp:docPr id="5" name="图片 5" descr="e5322ac38bc96b2e08870e5ca7043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5322ac38bc96b2e08870e5ca7043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技能通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（天津津陇联合教育科技集团有限公司）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www.jinengtong.net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物流服务师L、计算机程序设计员、工业机器人系统运维员、网络与信息安全管理员、建筑信息模型技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术员、无人机驾驶员、物联网安装调试员、电子商务师等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1438910" cy="1438910"/>
                  <wp:effectExtent l="0" t="0" r="8890" b="8890"/>
                  <wp:docPr id="13" name="图片 13" descr="264dd61a0426e21e04f4e0f0756c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64dd61a0426e21e04f4e0f0756cd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Q学友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（深圳市企鹅网络科技有限公司）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http://www.qxueyou.com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数字化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管理师、网络与信息安全管理员、信息通信网络运营管理员、信息通信网络终端维修员等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553845" cy="1473200"/>
                  <wp:effectExtent l="0" t="0" r="825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河北省职业培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训公共服务平台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（河北省企业创新职业资格培训中心）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https://hbzypx.cn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化管理师、网络与安全管理员、办公软件应用、计算机基础应用技能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网络安全理论与科普、商务图表制作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2.0、Excel、Linux、Word、Power pivot for Excel数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据建模分析、个人隐私保护、网络安全意识和素养、把握社交媒体信息披露尺度、电子邮件可疑附件要注意、家庭及远程工作安全指南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348740" cy="1215390"/>
                  <wp:effectExtent l="0" t="0" r="10160" b="381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君睿在线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（上海君睿信息技术有限公司）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www.junruizx.com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工程技术人员等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1416685" cy="1411605"/>
                  <wp:effectExtent l="0" t="0" r="5715" b="10795"/>
                  <wp:docPr id="6" name="图片 6" descr="9d3add25701370ae0f7fc185ed14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d3add25701370ae0f7fc185ed14c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8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天津职培网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（北京课通天下教育科技有限公司）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tjzp.kttx.cn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务员、互联网营销师、网络与信息安全管理员等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1465580" cy="1465580"/>
                  <wp:effectExtent l="0" t="0" r="7620" b="7620"/>
                  <wp:docPr id="9" name="图片 9" descr="048955be6897132082e8798b2b1f9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48955be6897132082e8798b2b1f9a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百分网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（湖南出头科技有限公司）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tj.100.wang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网络与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信息安全管理员等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1597660" cy="1597660"/>
                  <wp:effectExtent l="0" t="0" r="2540" b="2540"/>
                  <wp:docPr id="8" name="图片 8" descr="cf0551aa964f512beed3fbdbdabf8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f0551aa964f512beed3fbdbdabf8b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职赢云学堂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（职赢（天津）教育信息咨询有限公司）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https://www.jobmooc.com/learner/subject/4041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网络与信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息安全管理员、工业机器人系统运维员、工业机器人系统操作员、计算机程序设计员、计算机软件测试员、软件开发思维、物联网安装调试员等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462405" cy="1466215"/>
                  <wp:effectExtent l="0" t="0" r="10795" b="6985"/>
                  <wp:docPr id="10" name="图片 1" descr="ab61f7e6391a33617926fc5cd2663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ab61f7e6391a33617926fc5cd2663b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谦诚智慧培训云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http//www.qczhihui.com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数字化运营、网络与信息安全管理员等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2834" w:type="dxa"/>
            <w:vAlign w:val="center"/>
          </w:tcPr>
          <w:p>
            <w:pPr>
              <w:pStyle w:val="2"/>
              <w:bidi w:val="0"/>
              <w:jc w:val="center"/>
              <w:rPr>
                <w:color w:val="auto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586865" cy="1425575"/>
                  <wp:effectExtent l="0" t="0" r="635" b="9525"/>
                  <wp:docPr id="16" name="图片 1" descr="天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天津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学习公社平台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https://www.ttcdw.cn/h/spec/xczxjnts/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中国经济数字化转型、数字化转型的重点和路径、中国制造2025、人工智能与大数据、院士谈人工智能、《数据安全法》解读、数字经济时代的机遇与网络安全、区块链等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仿宋_GB2312" w:eastAsia="仿宋_GB2312"/>
          <w:sz w:val="3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1CBB3E-CFF6-45AE-934D-233570FAAB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37B483-FC78-408A-96EC-E83EFE6391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83E6DE-34CC-44BD-B262-BB998B984FC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3A97330-82AC-4A25-AFD3-ECFC4C89B1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2E5E5937"/>
    <w:rsid w:val="1EF77150"/>
    <w:rsid w:val="2E5E5937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36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2022-07-22T02:54:00Z</dcterms:created>
  <dc:creator>姚乃嘉</dc:creator>
  <cp:lastModifiedBy>姚乃嘉</cp:lastModifiedBy>
  <dcterms:modified xsi:type="dcterms:W3CDTF">2022-07-22T02:54:52Z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BE9D82C42CAA45B2978DE99C5F841FDD</vt:lpwstr>
  </property>
</Properties>
</file>