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</w:rPr>
        <w:t>安全工程及相关专业参考目录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</w:rPr>
        <w:t>（中专及大学专科学历）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sz w:val="44"/>
          <w:szCs w:val="44"/>
        </w:rPr>
      </w:pPr>
    </w:p>
    <w:tbl>
      <w:tblPr>
        <w:tblStyle w:val="3"/>
        <w:tblW w:w="10293" w:type="dxa"/>
        <w:tblInd w:w="-7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35"/>
        <w:gridCol w:w="7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900" w:type="dxa"/>
            <w:noWrap/>
            <w:vAlign w:val="center"/>
          </w:tcPr>
          <w:p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序号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学历</w:t>
            </w:r>
          </w:p>
        </w:tc>
        <w:tc>
          <w:tcPr>
            <w:tcW w:w="7458" w:type="dxa"/>
            <w:noWrap/>
            <w:vAlign w:val="center"/>
          </w:tcPr>
          <w:p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2"/>
                <w:sz w:val="32"/>
                <w:szCs w:val="32"/>
              </w:rPr>
              <w:t>安全工程及相关专业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中专学历</w:t>
            </w:r>
          </w:p>
        </w:tc>
        <w:tc>
          <w:tcPr>
            <w:tcW w:w="7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大学专科学历</w:t>
            </w:r>
          </w:p>
        </w:tc>
        <w:tc>
          <w:tcPr>
            <w:tcW w:w="7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注：中专泛指普通中等专业学校、成人中等专业学校、职业高中、技工学校。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TlhYTY3MjBlZDJhNzI4YjA1YzgzMTg0NmQ3OGIifQ=="/>
  </w:docVars>
  <w:rsids>
    <w:rsidRoot w:val="00000000"/>
    <w:rsid w:val="53D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2024-07-16T04:31:06Z</dcterms:created>
  <dc:creator>Administrator</dc:creator>
  <cp:lastModifiedBy>sjs</cp:lastModifiedBy>
  <dcterms:modified xsi:type="dcterms:W3CDTF">2024-07-16T04:33:30Z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81F0A6A80B75438FB69D5D7C9B34E7FB_12</vt:lpwstr>
  </property>
</Properties>
</file>