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5" w:rightChars="607" w:firstLine="0" w:firstLine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1AD8CF6D">
      <w:pPr>
        <w:adjustRightInd w:val="0"/>
        <w:snapToGrid w:val="0"/>
        <w:spacing w:after="156" w:afterLines="50" w:line="640" w:lineRule="exact"/>
        <w:jc w:val="center"/>
        <w:rPr>
          <w:rFonts w:eastAsia="方正小标宋简体"/>
          <w:sz w:val="40"/>
          <w:szCs w:val="36"/>
        </w:rPr>
      </w:pPr>
      <w:r>
        <w:rPr>
          <w:rFonts w:hint="eastAsia" w:eastAsia="方正小标宋简体"/>
          <w:sz w:val="44"/>
          <w:szCs w:val="36"/>
        </w:rPr>
        <w:t>2024年度翻译考试时间安排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1"/>
        <w:gridCol w:w="1842"/>
        <w:gridCol w:w="3828"/>
        <w:gridCol w:w="2655"/>
      </w:tblGrid>
      <w:tr w14:paraId="3361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A3B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F21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C36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D3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科目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413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语种</w:t>
            </w:r>
          </w:p>
        </w:tc>
      </w:tr>
      <w:tr w14:paraId="3491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B53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0月</w:t>
            </w:r>
          </w:p>
          <w:p w14:paraId="49E2166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26日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5DA4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口译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09A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456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9AC8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22065DC8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5353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19E2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E180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744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D17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F72A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7E63DE9C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5665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733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F924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C86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6B0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B1CF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5A2C86E0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7C4A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7627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E85C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B4F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14:30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2CC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EB4E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60C4BFEC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10E0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6082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FC6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C8E7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E52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C5AE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40BBE83C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7DB8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77B5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D20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6FEF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363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45AC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</w:t>
            </w:r>
          </w:p>
        </w:tc>
      </w:tr>
      <w:tr w14:paraId="4975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682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0月</w:t>
            </w:r>
          </w:p>
          <w:p w14:paraId="42F2796A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27日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48F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笔译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E96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C34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D6BD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42181029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3393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C56A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DC67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678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E4C58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0F1F0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1356FFC2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</w:tbl>
    <w:p w14:paraId="570C4F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lhYTY3MjBlZDJhNzI4YjA1YzgzMTg0NmQ3OGIifQ=="/>
  </w:docVars>
  <w:rsids>
    <w:rsidRoot w:val="00000000"/>
    <w:rsid w:val="387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2024-08-14T08:54:46Z</dcterms:created>
  <dc:creator>Administrator</dc:creator>
  <cp:lastModifiedBy>sjs</cp:lastModifiedBy>
  <dcterms:modified xsi:type="dcterms:W3CDTF">2024-08-14T08:55:03Z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74863A750F1D481BB618134E22A817A9_12</vt:lpwstr>
  </property>
</Properties>
</file>