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1700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lang w:eastAsia="zh-CN"/>
        </w:rPr>
      </w:pPr>
      <w:r>
        <w:rPr>
          <w:rFonts w:hint="default" w:ascii="Times New Roman" w:hAnsi="Times New Roman" w:eastAsia="黑体" w:cs="Times New Roman"/>
          <w:b w:val="0"/>
          <w:bCs w:val="0"/>
          <w:i w:val="0"/>
          <w:iCs w:val="0"/>
          <w:caps w:val="0"/>
          <w:color w:val="auto"/>
          <w:spacing w:val="0"/>
          <w:sz w:val="32"/>
          <w:szCs w:val="32"/>
          <w:shd w:val="clear" w:color="auto" w:fill="FFFFFF"/>
          <w:lang w:eastAsia="zh-CN"/>
        </w:rPr>
        <w:t>附件：</w:t>
      </w:r>
    </w:p>
    <w:p w14:paraId="5B4C50E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黑体" w:cs="Times New Roman"/>
          <w:b w:val="0"/>
          <w:bCs w:val="0"/>
          <w:i w:val="0"/>
          <w:iCs w:val="0"/>
          <w:caps w:val="0"/>
          <w:color w:val="auto"/>
          <w:spacing w:val="0"/>
          <w:sz w:val="32"/>
          <w:szCs w:val="32"/>
          <w:shd w:val="clear" w:color="auto" w:fill="FFFFFF"/>
          <w:lang w:eastAsia="zh-CN"/>
        </w:rPr>
      </w:pPr>
    </w:p>
    <w:p w14:paraId="28C3288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pPr>
      <w:bookmarkStart w:id="0" w:name="_GoBack"/>
      <w:r>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t>第六届天津市“海河英才”博士后创新创业大赛暨第三届全国博士后创新创业大赛天津赛区选拔赛揭榜领题赛决赛拟获奖名单</w:t>
      </w:r>
    </w:p>
    <w:bookmarkEnd w:id="0"/>
    <w:p w14:paraId="2801FD2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p>
    <w:p w14:paraId="3391884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黑体" w:hAnsi="黑体" w:eastAsia="黑体" w:cs="黑体"/>
          <w:color w:val="333333"/>
          <w:sz w:val="32"/>
          <w:szCs w:val="32"/>
          <w:shd w:val="clear" w:color="auto" w:fill="FFFFFF"/>
        </w:rPr>
        <w:t>一等奖</w:t>
      </w:r>
    </w:p>
    <w:p w14:paraId="61BD611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Times New Roman" w:hAnsi="Times New Roman" w:eastAsia="仿宋_GB2312" w:cs="Times New Roman"/>
          <w:color w:val="auto"/>
          <w:kern w:val="2"/>
          <w:sz w:val="32"/>
          <w:szCs w:val="32"/>
          <w:shd w:val="clear" w:color="auto" w:fill="auto"/>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Times New Roman" w:hAnsi="Times New Roman" w:eastAsia="仿宋_GB2312" w:cs="Times New Roman"/>
          <w:color w:val="auto"/>
          <w:kern w:val="2"/>
          <w:sz w:val="32"/>
          <w:szCs w:val="32"/>
          <w:shd w:val="clear" w:color="auto" w:fill="auto"/>
          <w:lang w:val="en-US" w:eastAsia="zh-CN"/>
        </w:rPr>
        <w:t>AI数智教练虚拟仿真实训平台</w:t>
      </w:r>
    </w:p>
    <w:p w14:paraId="6346D54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Times New Roman" w:hAnsi="Times New Roman" w:eastAsia="仿宋_GB2312" w:cs="Times New Roman"/>
          <w:color w:val="auto"/>
          <w:kern w:val="2"/>
          <w:sz w:val="32"/>
          <w:szCs w:val="32"/>
          <w:highlight w:val="none"/>
          <w:shd w:val="clear" w:color="auto" w:fill="auto"/>
          <w:lang w:val="en-US" w:eastAsia="zh-CN"/>
        </w:rPr>
      </w:pPr>
      <w:r>
        <w:rPr>
          <w:rFonts w:hint="eastAsia" w:ascii="Times New Roman" w:hAnsi="Times New Roman" w:eastAsia="仿宋_GB2312" w:cs="Times New Roman"/>
          <w:color w:val="auto"/>
          <w:kern w:val="2"/>
          <w:sz w:val="32"/>
          <w:szCs w:val="32"/>
          <w:shd w:val="clear" w:color="auto" w:fill="auto"/>
          <w:lang w:val="en-US" w:eastAsia="zh-CN"/>
        </w:rPr>
        <w:t>光学系统免装调一体加工</w:t>
      </w:r>
      <w:r>
        <w:rPr>
          <w:rFonts w:hint="eastAsia" w:ascii="Times New Roman" w:hAnsi="Times New Roman" w:eastAsia="仿宋_GB2312" w:cs="Times New Roman"/>
          <w:color w:val="auto"/>
          <w:kern w:val="2"/>
          <w:sz w:val="32"/>
          <w:szCs w:val="32"/>
          <w:highlight w:val="none"/>
          <w:shd w:val="clear" w:color="auto" w:fill="auto"/>
          <w:lang w:val="en-US" w:eastAsia="zh-CN"/>
        </w:rPr>
        <w:t>控形</w:t>
      </w:r>
      <w:r>
        <w:rPr>
          <w:rFonts w:hint="eastAsia" w:ascii="Times New Roman" w:hAnsi="Times New Roman" w:eastAsia="仿宋_GB2312" w:cs="Times New Roman"/>
          <w:color w:val="auto"/>
          <w:kern w:val="2"/>
          <w:sz w:val="32"/>
          <w:szCs w:val="32"/>
          <w:shd w:val="clear" w:color="auto" w:fill="auto"/>
          <w:lang w:val="en-US" w:eastAsia="zh-CN"/>
        </w:rPr>
        <w:t>控性制造技术与装备</w:t>
      </w:r>
    </w:p>
    <w:p w14:paraId="5A6824B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Times New Roman" w:hAnsi="Times New Roman" w:eastAsia="仿宋_GB2312" w:cs="Times New Roman"/>
          <w:color w:val="auto"/>
          <w:kern w:val="2"/>
          <w:sz w:val="32"/>
          <w:szCs w:val="32"/>
          <w:shd w:val="clear" w:color="auto" w:fill="auto"/>
          <w:lang w:val="en-US" w:eastAsia="zh-CN"/>
        </w:rPr>
      </w:pPr>
      <w:r>
        <w:rPr>
          <w:rFonts w:hint="eastAsia" w:ascii="Times New Roman" w:hAnsi="Times New Roman" w:eastAsia="仿宋_GB2312" w:cs="Times New Roman"/>
          <w:color w:val="auto"/>
          <w:kern w:val="2"/>
          <w:sz w:val="32"/>
          <w:szCs w:val="32"/>
          <w:shd w:val="clear" w:color="auto" w:fill="auto"/>
          <w:lang w:val="en-US" w:eastAsia="zh-CN"/>
        </w:rPr>
        <w:t>烟气CO2高效提纯与低品位热能提质增效关键技术</w:t>
      </w:r>
    </w:p>
    <w:p w14:paraId="53F611A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Times New Roman" w:hAnsi="Times New Roman" w:eastAsia="仿宋_GB2312" w:cs="Times New Roman"/>
          <w:color w:val="auto"/>
          <w:kern w:val="2"/>
          <w:sz w:val="32"/>
          <w:szCs w:val="32"/>
          <w:shd w:val="clear" w:color="auto" w:fill="auto"/>
          <w:lang w:val="en-US" w:eastAsia="zh-CN"/>
        </w:rPr>
      </w:pPr>
      <w:r>
        <w:rPr>
          <w:rFonts w:hint="eastAsia" w:ascii="Times New Roman" w:hAnsi="Times New Roman" w:eastAsia="仿宋_GB2312" w:cs="Times New Roman"/>
          <w:color w:val="auto"/>
          <w:kern w:val="2"/>
          <w:sz w:val="32"/>
          <w:szCs w:val="32"/>
          <w:shd w:val="clear" w:color="auto" w:fill="auto"/>
          <w:lang w:val="en-US" w:eastAsia="zh-CN"/>
        </w:rPr>
        <w:t>高自洁轻量化非织造布的关键技术研发及产业化</w:t>
      </w:r>
    </w:p>
    <w:p w14:paraId="72F8422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Times New Roman" w:hAnsi="Times New Roman" w:eastAsia="仿宋_GB2312" w:cs="Times New Roman"/>
          <w:color w:val="auto"/>
          <w:kern w:val="2"/>
          <w:sz w:val="32"/>
          <w:szCs w:val="32"/>
          <w:shd w:val="clear" w:color="auto" w:fill="auto"/>
          <w:lang w:val="en-US" w:eastAsia="zh-CN"/>
        </w:rPr>
      </w:pPr>
      <w:r>
        <w:rPr>
          <w:rFonts w:hint="default" w:ascii="Times New Roman" w:hAnsi="Times New Roman" w:eastAsia="仿宋_GB2312" w:cs="Times New Roman"/>
          <w:color w:val="auto"/>
          <w:kern w:val="2"/>
          <w:sz w:val="32"/>
          <w:szCs w:val="32"/>
          <w:shd w:val="clear" w:color="auto" w:fill="auto"/>
          <w:lang w:val="en-US" w:eastAsia="zh-CN"/>
        </w:rPr>
        <w:t>创新药GST-HG141、GST-HG131二代工艺路线开发</w:t>
      </w:r>
    </w:p>
    <w:p w14:paraId="60FF82A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Times New Roman" w:hAnsi="Times New Roman" w:eastAsia="仿宋_GB2312" w:cs="Times New Roman"/>
          <w:color w:val="auto"/>
          <w:kern w:val="2"/>
          <w:sz w:val="32"/>
          <w:szCs w:val="32"/>
          <w:shd w:val="clear" w:color="auto" w:fill="auto"/>
          <w:lang w:val="en-US" w:eastAsia="zh-CN"/>
        </w:rPr>
      </w:pPr>
      <w:r>
        <w:rPr>
          <w:rFonts w:hint="default" w:ascii="Times New Roman" w:hAnsi="Times New Roman" w:eastAsia="仿宋_GB2312" w:cs="Times New Roman"/>
          <w:color w:val="auto"/>
          <w:kern w:val="2"/>
          <w:sz w:val="32"/>
          <w:szCs w:val="32"/>
          <w:shd w:val="clear" w:color="auto" w:fill="auto"/>
          <w:lang w:val="en-US" w:eastAsia="zh-CN"/>
        </w:rPr>
        <w:t>蟠桃高值化贮运技术及产品开发</w:t>
      </w:r>
    </w:p>
    <w:p w14:paraId="26834D5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Times New Roman" w:hAnsi="Times New Roman" w:eastAsia="仿宋_GB2312" w:cs="Times New Roman"/>
          <w:color w:val="auto"/>
          <w:kern w:val="2"/>
          <w:sz w:val="32"/>
          <w:szCs w:val="32"/>
          <w:shd w:val="clear" w:color="auto" w:fill="auto"/>
          <w:lang w:val="en-US" w:eastAsia="zh-CN"/>
        </w:rPr>
      </w:pPr>
      <w:r>
        <w:rPr>
          <w:rFonts w:hint="default" w:ascii="Times New Roman" w:hAnsi="Times New Roman" w:eastAsia="仿宋_GB2312" w:cs="Times New Roman"/>
          <w:color w:val="auto"/>
          <w:kern w:val="2"/>
          <w:sz w:val="32"/>
          <w:szCs w:val="32"/>
          <w:shd w:val="clear" w:color="auto" w:fill="auto"/>
          <w:lang w:val="en-US" w:eastAsia="zh-CN"/>
        </w:rPr>
        <w:t>“飞智同行”具身智能</w:t>
      </w:r>
      <w:r>
        <w:rPr>
          <w:rFonts w:hint="eastAsia" w:ascii="Times New Roman" w:hAnsi="Times New Roman" w:eastAsia="仿宋_GB2312" w:cs="Times New Roman"/>
          <w:color w:val="auto"/>
          <w:kern w:val="2"/>
          <w:sz w:val="32"/>
          <w:szCs w:val="32"/>
          <w:shd w:val="clear" w:color="auto" w:fill="auto"/>
          <w:lang w:val="en-US" w:eastAsia="zh-CN"/>
        </w:rPr>
        <w:t>城市级</w:t>
      </w:r>
      <w:r>
        <w:rPr>
          <w:rFonts w:hint="default" w:ascii="Times New Roman" w:hAnsi="Times New Roman" w:eastAsia="仿宋_GB2312" w:cs="Times New Roman"/>
          <w:color w:val="auto"/>
          <w:kern w:val="2"/>
          <w:sz w:val="32"/>
          <w:szCs w:val="32"/>
          <w:shd w:val="clear" w:color="auto" w:fill="auto"/>
          <w:lang w:val="en-US" w:eastAsia="zh-CN"/>
        </w:rPr>
        <w:t>无人机综合巡控系统</w:t>
      </w:r>
    </w:p>
    <w:p w14:paraId="3E4669B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黑体" w:hAnsi="黑体" w:eastAsia="黑体" w:cs="黑体"/>
          <w:color w:val="333333"/>
          <w:sz w:val="32"/>
          <w:szCs w:val="32"/>
          <w:shd w:val="clear" w:color="auto" w:fill="FFFFFF"/>
        </w:rPr>
        <w:t>二等奖</w:t>
      </w:r>
    </w:p>
    <w:p w14:paraId="6108F4F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rPr>
        <w:t>面向可信多模态眼底图像的端云协同智能诊疗关键技术和系统研发</w:t>
      </w:r>
    </w:p>
    <w:p w14:paraId="55396BD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rPr>
        <w:t>复杂海流环境下AUV高精度鲁敏捷棒轨迹跟踪控制算法研究</w:t>
      </w:r>
    </w:p>
    <w:p w14:paraId="3172172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rPr>
        <w:t>基于钙钛矿/晶硅叠层电池用超薄硅单晶片关键制造技术研发及应用</w:t>
      </w:r>
    </w:p>
    <w:p w14:paraId="627D550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rPr>
        <w:t>基于高品质银纳米线的柔性显示拓展与升级</w:t>
      </w:r>
    </w:p>
    <w:p w14:paraId="489D64E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rPr>
        <w:t>面向闭环脑机接口神经调控的经颅聚焦超声相控阵系统研发</w:t>
      </w:r>
    </w:p>
    <w:p w14:paraId="7E415B0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Times New Roman" w:hAnsi="Times New Roman" w:eastAsia="仿宋_GB2312" w:cs="Times New Roman"/>
          <w:color w:val="auto"/>
          <w:kern w:val="2"/>
          <w:sz w:val="32"/>
          <w:szCs w:val="32"/>
          <w:shd w:val="clear" w:color="auto" w:fill="auto"/>
          <w:lang w:eastAsia="zh-CN"/>
        </w:rPr>
      </w:pPr>
      <w:r>
        <w:rPr>
          <w:rFonts w:hint="eastAsia" w:ascii="Times New Roman" w:hAnsi="Times New Roman" w:eastAsia="仿宋_GB2312" w:cs="Times New Roman"/>
          <w:color w:val="auto"/>
          <w:kern w:val="2"/>
          <w:sz w:val="32"/>
          <w:szCs w:val="32"/>
          <w:shd w:val="clear" w:color="auto" w:fill="auto"/>
          <w:lang w:eastAsia="zh-CN"/>
        </w:rPr>
        <w:t>农产品生物脱霉关键技术开发与应用</w:t>
      </w:r>
    </w:p>
    <w:p w14:paraId="6C89883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eastAsia="zh-CN"/>
        </w:rPr>
        <w:t>多分离技术有机协同耦合制备超纯电子磷酸</w:t>
      </w:r>
    </w:p>
    <w:p w14:paraId="49BA4F5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黑体" w:hAnsi="黑体" w:eastAsia="黑体" w:cs="黑体"/>
          <w:color w:val="333333"/>
          <w:sz w:val="32"/>
          <w:szCs w:val="32"/>
          <w:shd w:val="clear" w:color="auto" w:fill="FFFFFF"/>
        </w:rPr>
        <w:t>三等奖</w:t>
      </w:r>
    </w:p>
    <w:p w14:paraId="0AB510B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    存储自动化测试系统</w:t>
      </w:r>
    </w:p>
    <w:p w14:paraId="5B2DEBC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集成IMU的双目立体匹配技术</w:t>
      </w:r>
    </w:p>
    <w:p w14:paraId="047D211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视嗅协同的自主巡检机器人研发</w:t>
      </w:r>
    </w:p>
    <w:p w14:paraId="00D3693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高速激光位移传感器在图像传感领域的应用</w:t>
      </w:r>
    </w:p>
    <w:p w14:paraId="31871D8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    基于双离子弥散掺杂及表界面调控推动硫酸铁钠高性能产业应用    </w:t>
      </w:r>
    </w:p>
    <w:p w14:paraId="62BB871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高效相变储热装置及智慧供暖运行调控平台研发</w:t>
      </w:r>
    </w:p>
    <w:p w14:paraId="3C37B6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适用于</w:t>
      </w:r>
      <w:r>
        <w:rPr>
          <w:rFonts w:hint="eastAsia" w:ascii="仿宋_GB2312" w:hAnsi="仿宋_GB2312" w:eastAsia="仿宋_GB2312" w:cs="仿宋_GB2312"/>
          <w:color w:val="333333"/>
          <w:sz w:val="32"/>
          <w:szCs w:val="32"/>
          <w:highlight w:val="none"/>
          <w:shd w:val="clear" w:color="auto" w:fill="FFFFFF"/>
          <w:lang w:val="en-US" w:eastAsia="zh-CN"/>
        </w:rPr>
        <w:t>深层</w:t>
      </w:r>
      <w:r>
        <w:rPr>
          <w:rFonts w:hint="eastAsia" w:ascii="仿宋_GB2312" w:hAnsi="仿宋_GB2312" w:eastAsia="仿宋_GB2312" w:cs="仿宋_GB2312"/>
          <w:color w:val="333333"/>
          <w:sz w:val="32"/>
          <w:szCs w:val="32"/>
          <w:shd w:val="clear" w:color="auto" w:fill="FFFFFF"/>
          <w:lang w:val="en-US" w:eastAsia="zh-CN"/>
        </w:rPr>
        <w:t>页岩油气高效开发的自支撑压裂技术</w:t>
      </w:r>
    </w:p>
    <w:p w14:paraId="2153644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基于微纳米纤维的高性能功能服装面料的开发和产业化探索</w:t>
      </w:r>
    </w:p>
    <w:p w14:paraId="09E4898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ECMO体外循环管路血液多参数动态监测与智能预警系统研发</w:t>
      </w:r>
    </w:p>
    <w:p w14:paraId="692A2F8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AI驱动的个性化糖尿病诊疗系统</w:t>
      </w:r>
    </w:p>
    <w:p w14:paraId="1F4068E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仿宋_GB2312" w:hAnsi="仿宋_GB2312" w:eastAsia="仿宋_GB2312" w:cs="仿宋_GB2312"/>
          <w:color w:val="333333"/>
          <w:sz w:val="32"/>
          <w:szCs w:val="32"/>
          <w:shd w:val="clear" w:color="auto" w:fill="FFFFFF"/>
          <w:lang w:val="en-US" w:eastAsia="zh-CN"/>
        </w:rPr>
      </w:pPr>
      <w:r>
        <w:rPr>
          <w:rFonts w:hint="default" w:ascii="仿宋_GB2312" w:hAnsi="仿宋_GB2312" w:eastAsia="仿宋_GB2312" w:cs="仿宋_GB2312"/>
          <w:color w:val="333333"/>
          <w:sz w:val="32"/>
          <w:szCs w:val="32"/>
          <w:shd w:val="clear" w:color="auto" w:fill="FFFFFF"/>
          <w:lang w:val="en-US" w:eastAsia="zh-CN"/>
        </w:rPr>
        <w:t>柑橘果酒与果醋发酵菌株创新与产品风味提升</w:t>
      </w:r>
    </w:p>
    <w:p w14:paraId="55D8ECB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“全链条双路径”</w:t>
      </w:r>
      <w:r>
        <w:rPr>
          <w:rFonts w:hint="eastAsia" w:ascii="仿宋_GB2312" w:hAnsi="仿宋_GB2312" w:eastAsia="仿宋_GB2312" w:cs="仿宋_GB2312"/>
          <w:color w:val="333333"/>
          <w:sz w:val="32"/>
          <w:szCs w:val="32"/>
          <w:highlight w:val="none"/>
          <w:shd w:val="clear" w:color="auto" w:fill="FFFFFF"/>
          <w:lang w:val="en-US" w:eastAsia="zh-CN"/>
        </w:rPr>
        <w:t>食</w:t>
      </w:r>
      <w:r>
        <w:rPr>
          <w:rFonts w:hint="eastAsia" w:ascii="仿宋_GB2312" w:hAnsi="仿宋_GB2312" w:eastAsia="仿宋_GB2312" w:cs="仿宋_GB2312"/>
          <w:color w:val="333333"/>
          <w:sz w:val="32"/>
          <w:szCs w:val="32"/>
          <w:shd w:val="clear" w:color="auto" w:fill="FFFFFF"/>
          <w:lang w:val="en-US" w:eastAsia="zh-CN"/>
        </w:rPr>
        <w:t>药同源农产品精准保鲜技术与新材料协同研发及产业化</w:t>
      </w:r>
    </w:p>
    <w:p w14:paraId="5D9070E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编织物疵点高时效性在线监测技术</w:t>
      </w:r>
    </w:p>
    <w:p w14:paraId="25916C2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仿宋_GB2312" w:hAnsi="仿宋_GB2312" w:eastAsia="仿宋_GB2312" w:cs="仿宋_GB2312"/>
          <w:color w:val="333333"/>
          <w:sz w:val="32"/>
          <w:szCs w:val="32"/>
          <w:shd w:val="clear" w:color="auto" w:fill="FFFFFF"/>
          <w:lang w:val="en-US" w:eastAsia="zh-CN"/>
        </w:rPr>
      </w:pPr>
      <w:r>
        <w:rPr>
          <w:rFonts w:hint="default" w:ascii="仿宋_GB2312" w:hAnsi="仿宋_GB2312" w:eastAsia="仿宋_GB2312" w:cs="仿宋_GB2312"/>
          <w:color w:val="333333"/>
          <w:sz w:val="32"/>
          <w:szCs w:val="32"/>
          <w:shd w:val="clear" w:color="auto" w:fill="FFFFFF"/>
        </w:rPr>
        <w:t>具有高效光热转化效率的光热/相变储能耦合界面蒸发材料的结构设计及性能研究</w:t>
      </w:r>
    </w:p>
    <w:p w14:paraId="7D8F653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优胜奖</w:t>
      </w:r>
    </w:p>
    <w:p w14:paraId="2CF6B77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仿宋_GB2312" w:hAnsi="仿宋_GB2312" w:eastAsia="仿宋_GB2312" w:cs="仿宋_GB2312"/>
          <w:color w:val="333333"/>
          <w:sz w:val="32"/>
          <w:szCs w:val="32"/>
          <w:shd w:val="clear" w:color="auto" w:fill="FFFFFF"/>
          <w:lang w:eastAsia="zh-CN"/>
        </w:rPr>
      </w:pPr>
      <w:r>
        <w:rPr>
          <w:rFonts w:hint="default" w:ascii="仿宋_GB2312" w:hAnsi="仿宋_GB2312" w:eastAsia="仿宋_GB2312" w:cs="仿宋_GB2312"/>
          <w:color w:val="333333"/>
          <w:sz w:val="32"/>
          <w:szCs w:val="32"/>
          <w:shd w:val="clear" w:color="auto" w:fill="FFFFFF"/>
          <w:lang w:eastAsia="zh-CN"/>
        </w:rPr>
        <w:t>多面共体光学元件全参数检测技术</w:t>
      </w:r>
    </w:p>
    <w:p w14:paraId="040A8DD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仿宋_GB2312" w:hAnsi="仿宋_GB2312" w:eastAsia="仿宋_GB2312" w:cs="仿宋_GB2312"/>
          <w:color w:val="333333"/>
          <w:sz w:val="32"/>
          <w:szCs w:val="32"/>
          <w:shd w:val="clear" w:color="auto" w:fill="FFFFFF"/>
        </w:rPr>
      </w:pPr>
      <w:r>
        <w:rPr>
          <w:rFonts w:hint="default" w:ascii="仿宋_GB2312" w:hAnsi="仿宋_GB2312" w:eastAsia="仿宋_GB2312" w:cs="仿宋_GB2312"/>
          <w:color w:val="333333"/>
          <w:sz w:val="32"/>
          <w:szCs w:val="32"/>
          <w:shd w:val="clear" w:color="auto" w:fill="FFFFFF"/>
        </w:rPr>
        <w:t>基于快速三维脚型扫描的扩散智能数字化鞋楦设计关键技术研究</w:t>
      </w:r>
    </w:p>
    <w:p w14:paraId="3AD1D19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仿宋_GB2312" w:hAnsi="仿宋_GB2312" w:eastAsia="仿宋_GB2312" w:cs="仿宋_GB2312"/>
          <w:color w:val="333333"/>
          <w:sz w:val="32"/>
          <w:szCs w:val="32"/>
          <w:shd w:val="clear" w:color="auto" w:fill="FFFFFF"/>
          <w:lang w:eastAsia="zh-CN"/>
        </w:rPr>
      </w:pPr>
      <w:r>
        <w:rPr>
          <w:rFonts w:hint="default" w:ascii="仿宋_GB2312" w:hAnsi="仿宋_GB2312" w:eastAsia="仿宋_GB2312" w:cs="仿宋_GB2312"/>
          <w:color w:val="333333"/>
          <w:sz w:val="32"/>
          <w:szCs w:val="32"/>
          <w:shd w:val="clear" w:color="auto" w:fill="FFFFFF"/>
          <w:lang w:eastAsia="zh-CN"/>
        </w:rPr>
        <w:t>用于水中难降解有机污染物净化的光催化剂器件的设计与研发</w:t>
      </w:r>
    </w:p>
    <w:p w14:paraId="2761FE6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仿宋_GB2312" w:hAnsi="仿宋_GB2312" w:eastAsia="仿宋_GB2312" w:cs="仿宋_GB2312"/>
          <w:color w:val="333333"/>
          <w:sz w:val="32"/>
          <w:szCs w:val="32"/>
          <w:shd w:val="clear" w:color="auto" w:fill="FFFFFF"/>
        </w:rPr>
      </w:pPr>
      <w:r>
        <w:rPr>
          <w:rFonts w:hint="default" w:ascii="仿宋_GB2312" w:hAnsi="仿宋_GB2312" w:eastAsia="仿宋_GB2312" w:cs="仿宋_GB2312"/>
          <w:color w:val="333333"/>
          <w:sz w:val="32"/>
          <w:szCs w:val="32"/>
          <w:shd w:val="clear" w:color="auto" w:fill="FFFFFF"/>
        </w:rPr>
        <w:t>基于大数据及人工智能的脑健康水平综合评估体系及系统</w:t>
      </w:r>
    </w:p>
    <w:p w14:paraId="6B369B9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eastAsia="zh-CN"/>
        </w:rPr>
        <w:t>面向临床应用的高扩展性脑</w:t>
      </w:r>
      <w:r>
        <w:rPr>
          <w:rFonts w:hint="eastAsia" w:ascii="仿宋_GB2312" w:hAnsi="仿宋_GB2312" w:eastAsia="仿宋_GB2312" w:cs="仿宋_GB2312"/>
          <w:color w:val="333333"/>
          <w:sz w:val="32"/>
          <w:szCs w:val="32"/>
          <w:shd w:val="clear" w:color="auto" w:fill="FFFFFF"/>
          <w:lang w:val="en-US" w:eastAsia="zh-CN"/>
        </w:rPr>
        <w:t>-机接口软硬件系统构建技术研究</w:t>
      </w:r>
    </w:p>
    <w:p w14:paraId="031F547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仿宋_GB2312" w:hAnsi="仿宋_GB2312" w:eastAsia="仿宋_GB2312" w:cs="仿宋_GB2312"/>
          <w:color w:val="333333"/>
          <w:sz w:val="32"/>
          <w:szCs w:val="32"/>
          <w:shd w:val="clear" w:color="auto" w:fill="FFFFFF"/>
          <w:lang w:eastAsia="zh-CN"/>
        </w:rPr>
      </w:pPr>
      <w:r>
        <w:rPr>
          <w:rFonts w:hint="default" w:ascii="仿宋_GB2312" w:hAnsi="仿宋_GB2312" w:eastAsia="仿宋_GB2312" w:cs="仿宋_GB2312"/>
          <w:color w:val="333333"/>
          <w:sz w:val="32"/>
          <w:szCs w:val="32"/>
          <w:shd w:val="clear" w:color="auto" w:fill="FFFFFF"/>
          <w:lang w:eastAsia="zh-CN"/>
        </w:rPr>
        <w:t>痹祺胶囊传统功效的精准解析与临床应用</w:t>
      </w:r>
    </w:p>
    <w:p w14:paraId="37F8B6B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仿宋_GB2312" w:hAnsi="仿宋_GB2312" w:eastAsia="仿宋_GB2312" w:cs="仿宋_GB2312"/>
          <w:color w:val="333333"/>
          <w:sz w:val="32"/>
          <w:szCs w:val="32"/>
          <w:shd w:val="clear" w:color="auto" w:fill="FFFFFF"/>
          <w:lang w:eastAsia="zh-CN"/>
        </w:rPr>
      </w:pPr>
      <w:r>
        <w:rPr>
          <w:rFonts w:hint="default" w:ascii="仿宋_GB2312" w:hAnsi="仿宋_GB2312" w:eastAsia="仿宋_GB2312" w:cs="仿宋_GB2312"/>
          <w:color w:val="333333"/>
          <w:sz w:val="32"/>
          <w:szCs w:val="32"/>
          <w:shd w:val="clear" w:color="auto" w:fill="FFFFFF"/>
          <w:lang w:eastAsia="zh-CN"/>
        </w:rPr>
        <w:t>老旧热力管网非开挖翻转内衬修复关键技术研究</w:t>
      </w:r>
    </w:p>
    <w:p w14:paraId="1A4FA84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default" w:ascii="仿宋_GB2312" w:hAnsi="仿宋_GB2312" w:eastAsia="仿宋_GB2312" w:cs="仿宋_GB2312"/>
          <w:i w:val="0"/>
          <w:iCs w:val="0"/>
          <w:caps w:val="0"/>
          <w:color w:val="333333"/>
          <w:spacing w:val="0"/>
          <w:kern w:val="0"/>
          <w:sz w:val="32"/>
          <w:szCs w:val="32"/>
          <w:shd w:val="clear" w:color="auto" w:fill="FFFFFF"/>
          <w:lang w:eastAsia="zh-CN"/>
        </w:rPr>
      </w:pPr>
      <w:r>
        <w:rPr>
          <w:rFonts w:hint="default" w:ascii="仿宋_GB2312" w:hAnsi="仿宋_GB2312" w:eastAsia="仿宋_GB2312" w:cs="仿宋_GB2312"/>
          <w:color w:val="333333"/>
          <w:sz w:val="32"/>
          <w:szCs w:val="32"/>
          <w:shd w:val="clear" w:color="auto" w:fill="FFFFFF"/>
          <w:lang w:eastAsia="zh-CN"/>
        </w:rPr>
        <w:t>新型太阳能与相变储能耦合的界面蒸发技术研发</w:t>
      </w:r>
    </w:p>
    <w:sectPr>
      <w:pgSz w:w="11906" w:h="16838"/>
      <w:pgMar w:top="2268" w:right="1587"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DE1C0"/>
    <w:rsid w:val="2EF39602"/>
    <w:rsid w:val="33DD9FDA"/>
    <w:rsid w:val="34FE15AB"/>
    <w:rsid w:val="38820010"/>
    <w:rsid w:val="3FBF8244"/>
    <w:rsid w:val="3FFDD95F"/>
    <w:rsid w:val="4AFF245A"/>
    <w:rsid w:val="5BDD1702"/>
    <w:rsid w:val="6B67C5D7"/>
    <w:rsid w:val="6EB50DF3"/>
    <w:rsid w:val="6F5F1D40"/>
    <w:rsid w:val="77976BDB"/>
    <w:rsid w:val="77E5F4F5"/>
    <w:rsid w:val="7BFE8A81"/>
    <w:rsid w:val="7DC77C96"/>
    <w:rsid w:val="A7E7417A"/>
    <w:rsid w:val="BFD7BAD1"/>
    <w:rsid w:val="CF3B1DA9"/>
    <w:rsid w:val="E38F6E8A"/>
    <w:rsid w:val="F5DBF1D8"/>
    <w:rsid w:val="F7F7E9ED"/>
    <w:rsid w:val="FA9F2056"/>
    <w:rsid w:val="FDFB943C"/>
    <w:rsid w:val="FF77DC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kern w:val="0"/>
    </w:rPr>
  </w:style>
  <w:style w:type="paragraph" w:styleId="3">
    <w:name w:val="Body Text"/>
    <w:basedOn w:val="1"/>
    <w:qFormat/>
    <w:uiPriority w:val="0"/>
    <w:pPr>
      <w:jc w:val="center"/>
    </w:pPr>
    <w:rPr>
      <w:sz w:val="44"/>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31"/>
    <w:basedOn w:val="7"/>
    <w:qFormat/>
    <w:uiPriority w:val="0"/>
    <w:rPr>
      <w:rFonts w:ascii="Arial" w:hAnsi="Arial" w:cs="Arial"/>
      <w:color w:val="000000"/>
      <w:sz w:val="28"/>
      <w:szCs w:val="28"/>
      <w:u w:val="none"/>
    </w:rPr>
  </w:style>
  <w:style w:type="character" w:customStyle="1" w:styleId="11">
    <w:name w:val="font11"/>
    <w:basedOn w:val="7"/>
    <w:qFormat/>
    <w:uiPriority w:val="0"/>
    <w:rPr>
      <w:rFonts w:hint="eastAsia" w:ascii="宋体" w:hAnsi="宋体" w:eastAsia="宋体" w:cs="宋体"/>
      <w:color w:val="000000"/>
      <w:sz w:val="28"/>
      <w:szCs w:val="28"/>
      <w:u w:val="none"/>
    </w:rPr>
  </w:style>
  <w:style w:type="character" w:customStyle="1" w:styleId="12">
    <w:name w:val="font01"/>
    <w:basedOn w:val="7"/>
    <w:qFormat/>
    <w:uiPriority w:val="0"/>
    <w:rPr>
      <w:rFonts w:hint="default" w:ascii="Times New Roman" w:hAnsi="Times New Roman" w:cs="Times New Roman"/>
      <w:color w:val="000000"/>
      <w:sz w:val="32"/>
      <w:szCs w:val="32"/>
      <w:u w:val="none"/>
    </w:rPr>
  </w:style>
  <w:style w:type="character" w:customStyle="1" w:styleId="13">
    <w:name w:val="font21"/>
    <w:basedOn w:val="7"/>
    <w:qFormat/>
    <w:uiPriority w:val="0"/>
    <w:rPr>
      <w:rFonts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1332</Words>
  <Characters>1414</Characters>
  <Paragraphs>177</Paragraphs>
  <TotalTime>16</TotalTime>
  <ScaleCrop>false</ScaleCrop>
  <LinksUpToDate>false</LinksUpToDate>
  <CharactersWithSpaces>1519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2023-09-02T01:36:00Z</dcterms:created>
  <dc:creator>Administrator</dc:creator>
  <cp:lastModifiedBy>Austina婆婆</cp:lastModifiedBy>
  <cp:lastPrinted>2023-09-02T08:50:00Z</cp:lastPrinted>
  <dcterms:modified xsi:type="dcterms:W3CDTF">2025-10-15T08:28:46Z</dcterms:modified>
  <dc:title>关于公示第五届天津市“海河英才”创新创业大赛博士后揭榜领题赛决赛获奖项目名单的请示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06D448B4686048A7A40A07F5AFB7773D_13</vt:lpwstr>
  </property>
  <property fmtid="{D5CDD505-2E9C-101B-9397-08002B2CF9AE}" pid="4" name="KSOTemplateDocerSaveRecord">
    <vt:lpwstr>eyJoZGlkIjoiZTQ1YjlhMTcxNmM0ZjU3MjljMjYyZjA5YTA5MTFlMTciLCJ1c2VySWQiOiIzNTU2MDkyNDEifQ==</vt:lpwstr>
  </property>
</Properties>
</file>