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方正小标宋_GBK"/>
          <w:bCs/>
          <w:color w:val="auto"/>
          <w:sz w:val="44"/>
          <w:szCs w:val="44"/>
        </w:rPr>
      </w:pPr>
    </w:p>
    <w:p>
      <w:pPr>
        <w:pStyle w:val="5"/>
        <w:widowControl/>
        <w:spacing w:beforeAutospacing="0" w:afterAutospacing="0" w:line="390" w:lineRule="atLeas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5"/>
        <w:widowControl/>
        <w:spacing w:beforeAutospacing="0" w:afterAutospacing="0" w:line="390" w:lineRule="atLeast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2"/>
        <w:spacing w:line="600" w:lineRule="exact"/>
        <w:rPr>
          <w:rFonts w:hint="eastAsia" w:ascii="Times New Roman" w:hAnsi="Times New Roman" w:eastAsia="文星简小标宋" w:cs="Times New Roman"/>
          <w:bCs/>
          <w:szCs w:val="44"/>
        </w:rPr>
      </w:pPr>
      <w:r>
        <w:rPr>
          <w:rFonts w:hint="eastAsia" w:ascii="Times New Roman" w:hAnsi="Times New Roman" w:eastAsia="文星简小标宋" w:cs="Times New Roman"/>
          <w:bCs/>
          <w:szCs w:val="44"/>
        </w:rPr>
        <w:t>大学生创业项目建议资助名单</w:t>
      </w:r>
    </w:p>
    <w:p>
      <w:pPr>
        <w:pStyle w:val="2"/>
        <w:spacing w:line="600" w:lineRule="exact"/>
        <w:rPr>
          <w:rFonts w:hint="default" w:ascii="Times New Roman" w:hAnsi="Times New Roman" w:eastAsia="文星简小标宋" w:cs="Times New Roman"/>
          <w:bCs/>
          <w:szCs w:val="44"/>
        </w:rPr>
      </w:pPr>
    </w:p>
    <w:tbl>
      <w:tblPr>
        <w:tblStyle w:val="6"/>
        <w:tblW w:w="83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5475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  <w:t>序号</w:t>
            </w:r>
          </w:p>
        </w:tc>
        <w:tc>
          <w:tcPr>
            <w:tcW w:w="5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ind w:firstLine="630"/>
              <w:jc w:val="center"/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  <w:t>等次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1</w:t>
            </w:r>
          </w:p>
        </w:tc>
        <w:tc>
          <w:tcPr>
            <w:tcW w:w="5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天津天荷文化交流有限公司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第一等次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2</w:t>
            </w:r>
          </w:p>
        </w:tc>
        <w:tc>
          <w:tcPr>
            <w:tcW w:w="5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天津铅笔动画科技有限公司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第二等次</w:t>
            </w:r>
          </w:p>
        </w:tc>
      </w:tr>
    </w:tbl>
    <w:p>
      <w:pPr>
        <w:pStyle w:val="5"/>
        <w:widowControl/>
        <w:spacing w:beforeAutospacing="0" w:afterAutospacing="0" w:line="390" w:lineRule="atLeas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br w:type="page"/>
      </w:r>
    </w:p>
    <w:p>
      <w:pPr>
        <w:pStyle w:val="5"/>
        <w:widowControl/>
        <w:spacing w:beforeAutospacing="0" w:afterAutospacing="0" w:line="390" w:lineRule="atLeas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5"/>
        <w:widowControl/>
        <w:spacing w:beforeAutospacing="0" w:afterAutospacing="0" w:line="390" w:lineRule="atLeas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2"/>
        <w:spacing w:line="600" w:lineRule="exact"/>
        <w:rPr>
          <w:rFonts w:hint="eastAsia" w:ascii="Times New Roman" w:hAnsi="Times New Roman" w:eastAsia="文星简小标宋" w:cs="Times New Roman"/>
          <w:bCs/>
          <w:szCs w:val="44"/>
        </w:rPr>
      </w:pPr>
      <w:r>
        <w:rPr>
          <w:rFonts w:hint="eastAsia" w:ascii="Times New Roman" w:hAnsi="Times New Roman" w:eastAsia="文星简小标宋" w:cs="Times New Roman"/>
          <w:bCs/>
          <w:szCs w:val="44"/>
        </w:rPr>
        <w:t>优秀就业项目建议资助名单</w:t>
      </w:r>
    </w:p>
    <w:p>
      <w:pPr>
        <w:pStyle w:val="2"/>
        <w:spacing w:line="600" w:lineRule="exact"/>
        <w:rPr>
          <w:rFonts w:hint="default" w:ascii="Times New Roman" w:hAnsi="Times New Roman" w:eastAsia="文星简小标宋" w:cs="Times New Roman"/>
          <w:bCs/>
          <w:szCs w:val="44"/>
        </w:rPr>
      </w:pPr>
    </w:p>
    <w:tbl>
      <w:tblPr>
        <w:tblStyle w:val="6"/>
        <w:tblW w:w="83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5469"/>
        <w:gridCol w:w="1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  <w:t>序号</w:t>
            </w:r>
          </w:p>
        </w:tc>
        <w:tc>
          <w:tcPr>
            <w:tcW w:w="5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8"/>
                <w:kern w:val="2"/>
                <w:sz w:val="32"/>
                <w:szCs w:val="32"/>
              </w:rPr>
              <w:t>等次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1</w:t>
            </w:r>
          </w:p>
        </w:tc>
        <w:tc>
          <w:tcPr>
            <w:tcW w:w="54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天津赛象科技股份有限公司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第一等次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2</w:t>
            </w:r>
          </w:p>
        </w:tc>
        <w:tc>
          <w:tcPr>
            <w:tcW w:w="54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天津凯发电气股份有限公司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第二等次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3</w:t>
            </w:r>
          </w:p>
        </w:tc>
        <w:tc>
          <w:tcPr>
            <w:tcW w:w="54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天津德信行大药房有限公司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</w:rPr>
              <w:t>第三等次</w:t>
            </w:r>
          </w:p>
        </w:tc>
      </w:tr>
    </w:tbl>
    <w:p>
      <w:pPr>
        <w:rPr>
          <w:rFonts w:ascii="仿宋" w:hAnsi="仿宋" w:eastAsia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</w:docVars>
  <w:rsids>
    <w:rsidRoot w:val="6FCA3B18"/>
    <w:rsid w:val="00603EA4"/>
    <w:rsid w:val="00912B91"/>
    <w:rsid w:val="00AE0FEE"/>
    <w:rsid w:val="00B20904"/>
    <w:rsid w:val="00B24064"/>
    <w:rsid w:val="00BF4507"/>
    <w:rsid w:val="11EC0610"/>
    <w:rsid w:val="19AE61A3"/>
    <w:rsid w:val="1D407EDF"/>
    <w:rsid w:val="2DB42494"/>
    <w:rsid w:val="342858C4"/>
    <w:rsid w:val="41DB3ECC"/>
    <w:rsid w:val="5A740BE8"/>
    <w:rsid w:val="629D037F"/>
    <w:rsid w:val="661544A9"/>
    <w:rsid w:val="6FC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445</Words>
  <Characters>480</Characters>
  <Lines>3</Lines>
  <Paragraphs>1</Paragraphs>
  <TotalTime>1</TotalTime>
  <ScaleCrop>false</ScaleCrop>
  <LinksUpToDate>false</LinksUpToDate>
  <CharactersWithSpaces>480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2022-12-15T07:42:00Z</dcterms:created>
  <dc:creator>小莫</dc:creator>
  <cp:lastModifiedBy>haoti</cp:lastModifiedBy>
  <dcterms:modified xsi:type="dcterms:W3CDTF">2022-12-29T07:04:31Z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6757F999A44F4D279DA7388938A1EB7A</vt:lpwstr>
  </property>
</Properties>
</file>