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中华人民共和国第二届职业技能大赛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赛项保障单位名单</w:t>
      </w: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46"/>
        <w:gridCol w:w="846"/>
        <w:gridCol w:w="2154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46" w:type="dxa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项目分类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领域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赛项名称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bCs/>
                <w:kern w:val="0"/>
                <w:szCs w:val="21"/>
              </w:rPr>
              <w:t>赛项保障单位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世赛选拔项目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运输与物流(7项)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飞机维修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天津港保税区职业技能公共实训中心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车身修理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天津市劳动经济学校（天津市人力资源和社会保障第二高级技工学校）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汽车喷漆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重型车辆维修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天津市交通学校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货运代理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轨道车辆技术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结构与建筑技术(13项)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砌筑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家具制作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混凝土建筑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电气装置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精细木工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园艺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油漆与装饰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抹灰与隔墙系统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管道与制暖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制冷与空调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瓷砖贴面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建筑信息建模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天津国土资源和房屋职业学院（全国房地产行业培训中心）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制造与工程技术(21项)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数控铣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数控车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建筑金属构造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中建钢构天津有限公司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工业控制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工业机械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天津市职业技能公共实训中心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制造团队挑战赛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天津市职业技能公共实训中心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CAD机械设计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机电一体化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移动机器人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塑料模具工程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原型制作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焊接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水处理技术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化学实验室技术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增材制造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工业设计技术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工业4.0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光电技术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可再生能源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机器人系统集成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信息与通信技术(8项)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信息网络布线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网络系统管理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商务软件解决方案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印刷媒体技术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网站设计与开发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云计算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网络安全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移动应用开发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创意艺术与时尚(6项)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时装技术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天津市广育专业技术学校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花艺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平面设计技术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珠宝加工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商品展示技术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3D数字游戏艺术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56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社会及个人服务(8项)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烘焙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天津市烹饪技术学校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美容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糖艺/西点制作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天津市烹饪技术学校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烹任(西餐)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天津市美发美容行业协会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健康和社会照护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餐厅服务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酒店接待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64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国赛精选项目</w:t>
            </w:r>
          </w:p>
        </w:tc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传统赛项(26项)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数控车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数控铣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焊接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中石化第四建设有限公司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CAD机械设计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汽车维修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新能源汽车智能化技术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砌筑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室内装饰设计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网络系统管理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信息网络布线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珠宝加工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时装技术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天津市广育专业技术学校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餐厅服务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烹饪(中餐)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烘焙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天津市烹饪技术学校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茶艺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天津市茶叶学会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社会体育指导(健身)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天津市体育竞赛和社会体育事务中心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起重设备应用技术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石油钻井技术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中国石油大港钻井技术培训中心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电力系统运营与维护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计算机软件测试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机器人焊接技术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中建钢构天津有限公司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  <w:tc>
          <w:tcPr>
            <w:tcW w:w="846" w:type="dxa"/>
            <w:vMerge w:val="continue"/>
            <w:textDirection w:val="tbRlV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新职业赛项（20项）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智能制造工程技术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集成电路工程技术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人工智能工程技术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工业互联网工程技术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虚拟现实工程技术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互联网营销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连锁经营管理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供应链管理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人工智能训练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健康照护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物联网安装调试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工业机器人系统操作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102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工业机器人系统运维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天津市劳动经济学校（天津市人力资源和社会保障第二高级技工学校）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103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无人机装调检修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104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建筑信息模型技术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天津国土资源和房屋职业学院（全国房地产行业培训中心）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增材制造设备操作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106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全媒体运营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107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区块链应用操作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108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服务机器人应用技术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家政服务</w:t>
            </w:r>
          </w:p>
        </w:tc>
        <w:tc>
          <w:tcPr>
            <w:tcW w:w="4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天津市职业大学</w:t>
            </w:r>
          </w:p>
        </w:tc>
      </w:tr>
    </w:tbl>
    <w:p>
      <w:pPr>
        <w:rPr>
          <w:rFonts w:ascii="方正小标宋简体" w:eastAsia="方正小标宋简体"/>
          <w:sz w:val="15"/>
          <w:szCs w:val="15"/>
        </w:rPr>
      </w:pPr>
    </w:p>
    <w:sectPr>
      <w:footerReference r:id="rId3" w:type="default"/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2B24D-D9C4-4948-BABD-A875E21D0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CB4261-1611-4557-85F2-3C77BFE2FC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DE8AF6-B378-4539-A277-CC37631945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BF78D2-E335-4B90-B39E-CDE06E8E0B8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15DAA66D-BFAD-4991-A9CC-F8F4EABC41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52919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4E1126"/>
    <w:rsid w:val="00012F71"/>
    <w:rsid w:val="0003653C"/>
    <w:rsid w:val="0005010B"/>
    <w:rsid w:val="00092E5D"/>
    <w:rsid w:val="000C4784"/>
    <w:rsid w:val="000E0FAC"/>
    <w:rsid w:val="000F749E"/>
    <w:rsid w:val="001173CD"/>
    <w:rsid w:val="00165FE5"/>
    <w:rsid w:val="00186115"/>
    <w:rsid w:val="001D144D"/>
    <w:rsid w:val="00272C73"/>
    <w:rsid w:val="002A5B4A"/>
    <w:rsid w:val="002D112C"/>
    <w:rsid w:val="00307677"/>
    <w:rsid w:val="0031498F"/>
    <w:rsid w:val="0047412B"/>
    <w:rsid w:val="004D2439"/>
    <w:rsid w:val="004E1126"/>
    <w:rsid w:val="004E699A"/>
    <w:rsid w:val="00502FFC"/>
    <w:rsid w:val="00561981"/>
    <w:rsid w:val="0057566C"/>
    <w:rsid w:val="00590645"/>
    <w:rsid w:val="005A44BD"/>
    <w:rsid w:val="005B480F"/>
    <w:rsid w:val="005B4E2B"/>
    <w:rsid w:val="00600A64"/>
    <w:rsid w:val="00615662"/>
    <w:rsid w:val="00620E07"/>
    <w:rsid w:val="00661FEC"/>
    <w:rsid w:val="00666BD6"/>
    <w:rsid w:val="00676A7A"/>
    <w:rsid w:val="00687AA3"/>
    <w:rsid w:val="006B7D27"/>
    <w:rsid w:val="006F36D5"/>
    <w:rsid w:val="00747D24"/>
    <w:rsid w:val="00770D67"/>
    <w:rsid w:val="0077199B"/>
    <w:rsid w:val="007A50AD"/>
    <w:rsid w:val="007C6401"/>
    <w:rsid w:val="00831307"/>
    <w:rsid w:val="00846257"/>
    <w:rsid w:val="008603F3"/>
    <w:rsid w:val="009633C3"/>
    <w:rsid w:val="00990AE0"/>
    <w:rsid w:val="00994D0C"/>
    <w:rsid w:val="009A50D6"/>
    <w:rsid w:val="009E660A"/>
    <w:rsid w:val="009F37A5"/>
    <w:rsid w:val="00A5394F"/>
    <w:rsid w:val="00AB2467"/>
    <w:rsid w:val="00B16B1B"/>
    <w:rsid w:val="00B31120"/>
    <w:rsid w:val="00B37B5B"/>
    <w:rsid w:val="00B673E5"/>
    <w:rsid w:val="00BD6459"/>
    <w:rsid w:val="00C4327A"/>
    <w:rsid w:val="00C44D69"/>
    <w:rsid w:val="00CF0368"/>
    <w:rsid w:val="00D46199"/>
    <w:rsid w:val="00D65A7C"/>
    <w:rsid w:val="00DC742E"/>
    <w:rsid w:val="00E17AFA"/>
    <w:rsid w:val="00E55C27"/>
    <w:rsid w:val="00F223FD"/>
    <w:rsid w:val="00FC5B2B"/>
    <w:rsid w:val="00FE615E"/>
    <w:rsid w:val="00FF1FFE"/>
    <w:rsid w:val="07A54F59"/>
    <w:rsid w:val="11072A94"/>
    <w:rsid w:val="3F6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2"/>
    <w:unhideWhenUsed/>
    <w:qFormat/>
    <w:uiPriority w:val="99"/>
    <w:pPr>
      <w:ind w:firstLine="420" w:firstLineChars="100"/>
    </w:pPr>
    <w:rPr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semiHidden/>
    <w:qFormat/>
    <w:uiPriority w:val="99"/>
  </w:style>
  <w:style w:type="character" w:customStyle="1" w:styleId="11">
    <w:name w:val="正文文本 字符"/>
    <w:basedOn w:val="9"/>
    <w:link w:val="2"/>
    <w:semiHidden/>
    <w:qFormat/>
    <w:uiPriority w:val="99"/>
  </w:style>
  <w:style w:type="character" w:customStyle="1" w:styleId="12">
    <w:name w:val="正文文本首行缩进 字符"/>
    <w:basedOn w:val="11"/>
    <w:link w:val="6"/>
    <w:qFormat/>
    <w:uiPriority w:val="99"/>
    <w:rPr>
      <w:szCs w:val="24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2360</Words>
  <Characters>2511</Characters>
  <Lines>22</Lines>
  <Paragraphs>6</Paragraphs>
  <TotalTime>56</TotalTime>
  <ScaleCrop>false</ScaleCrop>
  <LinksUpToDate>false</LinksUpToDate>
  <CharactersWithSpaces>2511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2023-04-13T07:44:00Z</dcterms:created>
  <dc:creator>xkh</dc:creator>
  <cp:lastModifiedBy>琦琦乖乖的</cp:lastModifiedBy>
  <cp:lastPrinted>2023-04-13T08:57:00Z</cp:lastPrinted>
  <dcterms:modified xsi:type="dcterms:W3CDTF">2023-04-13T09:28:06Z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CD9610F817394BD699B654859070EAA7_13</vt:lpwstr>
  </property>
</Properties>
</file>