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F4FD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黑体" w:cs="Times New Roman"/>
          <w:b w:val="0"/>
          <w:bCs w:val="0"/>
          <w:i w:val="0"/>
          <w:iCs w:val="0"/>
          <w:caps w:val="0"/>
          <w:color w:val="auto"/>
          <w:spacing w:val="0"/>
          <w:sz w:val="32"/>
          <w:szCs w:val="32"/>
          <w:shd w:val="clear" w:color="auto" w:fill="FFFFFF"/>
          <w:lang w:eastAsia="zh-CN"/>
        </w:rPr>
      </w:pPr>
      <w:bookmarkStart w:id="0" w:name="_GoBack"/>
      <w:bookmarkEnd w:id="0"/>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附件：</w:t>
      </w:r>
    </w:p>
    <w:p w14:paraId="475290E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Times New Roman" w:hAnsi="Times New Roman" w:eastAsia="黑体" w:cs="Times New Roman"/>
          <w:b w:val="0"/>
          <w:bCs w:val="0"/>
          <w:i w:val="0"/>
          <w:iCs w:val="0"/>
          <w:caps w:val="0"/>
          <w:color w:val="auto"/>
          <w:spacing w:val="0"/>
          <w:sz w:val="32"/>
          <w:szCs w:val="32"/>
          <w:shd w:val="clear" w:color="auto" w:fill="FFFFFF"/>
          <w:lang w:eastAsia="zh-CN"/>
        </w:rPr>
      </w:pPr>
    </w:p>
    <w:p w14:paraId="28DD76F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第六届天津市“海河英才”博士后创新创业大赛暨第三届全国博士后创新创业大赛天津赛区选拔赛决赛拟获奖名单</w:t>
      </w:r>
    </w:p>
    <w:p w14:paraId="07348CC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（创新组别）</w:t>
      </w:r>
    </w:p>
    <w:p w14:paraId="7EF4C55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p>
    <w:p w14:paraId="255B097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一等奖</w:t>
      </w:r>
    </w:p>
    <w:p w14:paraId="6CDEE02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面向人工智能训推与应用的国产化全闪存海量数据先进存储系统</w:t>
      </w:r>
    </w:p>
    <w:p w14:paraId="696DB0C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天兵一号--人形双臂机器人</w:t>
      </w:r>
    </w:p>
    <w:p w14:paraId="080C1AD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塑料改性制备高性能阴离子膜及电解水制氢技术</w:t>
      </w:r>
    </w:p>
    <w:p w14:paraId="24BAE1E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一种耐应力发白聚丙烯的开发及工业化生产技术</w:t>
      </w:r>
    </w:p>
    <w:p w14:paraId="69E0780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治疗复发胶质母细胞瘤的溶瘤病毒药物研发及产业化</w:t>
      </w:r>
    </w:p>
    <w:p w14:paraId="1CC6C0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特色蔬菜新型物理保鲜技术与装备研创</w:t>
      </w:r>
    </w:p>
    <w:p w14:paraId="1D51EE7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用于人体脉搏波信号监测的智能健康平台的制造</w:t>
      </w:r>
    </w:p>
    <w:p w14:paraId="55CBF37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二等奖</w:t>
      </w:r>
    </w:p>
    <w:p w14:paraId="1C33506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下一代CIS芯片光学解决方案-颜色路由</w:t>
      </w:r>
    </w:p>
    <w:p w14:paraId="419739A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面向6GHz无线通信系统的射频滤波器解决方案</w:t>
      </w:r>
    </w:p>
    <w:p w14:paraId="38E862F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面向高风险作业场景的海洋工程数字孪生仿真平台</w:t>
      </w:r>
    </w:p>
    <w:p w14:paraId="049264E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碱水电解制氢隔膜关键制备技术及产业化应用</w:t>
      </w:r>
    </w:p>
    <w:p w14:paraId="3FD4879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全天候空气净化阻燃功能面料绿色制备关键技术及产业化</w:t>
      </w:r>
    </w:p>
    <w:p w14:paraId="4F49D5D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TIS无创深脑调控脑机系统研发-赋能抑郁障碍精准干预临床转化</w:t>
      </w:r>
    </w:p>
    <w:p w14:paraId="69662D0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多靶点小核酸药物开发-重塑眼部新生血管疾病的治疗策略</w:t>
      </w:r>
    </w:p>
    <w:p w14:paraId="698E3EE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电能驱动二氧化碳合成饲料蛋白</w:t>
      </w:r>
    </w:p>
    <w:p w14:paraId="01C1E8A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三顾茅庐松江鲈种质资源挖掘高效繁育与规模化增养殖</w:t>
      </w:r>
    </w:p>
    <w:p w14:paraId="3EA8C1E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装配式钢-混凝土混合结构体系技术研发与应用</w:t>
      </w:r>
    </w:p>
    <w:p w14:paraId="04079CD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片上视觉脑机接口开发与设计</w:t>
      </w:r>
    </w:p>
    <w:p w14:paraId="265DFBA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三等奖</w:t>
      </w:r>
    </w:p>
    <w:p w14:paraId="646667B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国产全栈自主双指令集DSP设计</w:t>
      </w:r>
    </w:p>
    <w:p w14:paraId="1F24385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高端装备叶片健康状态在线探测技术</w:t>
      </w:r>
    </w:p>
    <w:p w14:paraId="6EE0819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运载火箭5米直径贮箱箱底高精度旋压及热处理工艺研究</w:t>
      </w:r>
    </w:p>
    <w:p w14:paraId="09EBE51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生物质芦竹热解气化定向制备碳中和燃料前驱体的关键技术与应用</w:t>
      </w:r>
    </w:p>
    <w:p w14:paraId="1229DCA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基于低成本技术的高效超薄柔性III-V族太阳电池</w:t>
      </w:r>
    </w:p>
    <w:p w14:paraId="011DDAF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650℃先进超超临界汽轮机用大截面镍基合金转子锻件研制</w:t>
      </w:r>
    </w:p>
    <w:p w14:paraId="0228157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电子级高纯超细硅微粉及纳米级球形硅微粉产业化</w:t>
      </w:r>
    </w:p>
    <w:p w14:paraId="385B20E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多糖蛋白结合关键技术</w:t>
      </w:r>
    </w:p>
    <w:p w14:paraId="1736628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基于肠道-免疫轴靶向幽门螺杆菌感染胃肠道疾病的后生元功能食品开发及产业化</w:t>
      </w:r>
    </w:p>
    <w:p w14:paraId="5DC51E5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气象空间探测星座关键技术及应用</w:t>
      </w:r>
    </w:p>
    <w:p w14:paraId="4CEF69E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优胜奖</w:t>
      </w:r>
    </w:p>
    <w:p w14:paraId="26E0B18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超低照度环境下无补光全彩成像技术研发及产业化</w:t>
      </w:r>
    </w:p>
    <w:p w14:paraId="28F9335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星曜光擎--中国星载激光放大领航者</w:t>
      </w:r>
    </w:p>
    <w:p w14:paraId="6778979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基于CMOS紫外成像技术的电力局放检测设备研制</w:t>
      </w:r>
    </w:p>
    <w:p w14:paraId="736B45D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RISC-V架构操作系统技术及应用</w:t>
      </w:r>
    </w:p>
    <w:p w14:paraId="4FFB54B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视觉引导的具身智能系统</w:t>
      </w:r>
    </w:p>
    <w:p w14:paraId="6E61C16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“九译”二进制翻译引擎</w:t>
      </w:r>
    </w:p>
    <w:p w14:paraId="32D0D0C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科里奥利质量流量计技术研究与产业化</w:t>
      </w:r>
    </w:p>
    <w:p w14:paraId="074630D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汽车碰撞假人装备自主开发及应用</w:t>
      </w:r>
    </w:p>
    <w:p w14:paraId="7318C59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面向高端芯片制造的国产ALD装备研制与工艺开发</w:t>
      </w:r>
    </w:p>
    <w:p w14:paraId="67EC248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谱系化多模态无人潜航器系统研发与网络化应用</w:t>
      </w:r>
    </w:p>
    <w:p w14:paraId="04FEC9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油田之眼-引领微波含水AI检测技术的新变革</w:t>
      </w:r>
    </w:p>
    <w:p w14:paraId="6BD372D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基于毫秒级响应及高精度阻抗匹配的等离子体源系统</w:t>
      </w:r>
    </w:p>
    <w:p w14:paraId="5C907D6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超快扫描电子显微镜与超快有阴极荧光多模态高时空分辨载流子动力学测量系统</w:t>
      </w:r>
    </w:p>
    <w:p w14:paraId="2765079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环境友好化学气体灭火剂及其装置的研发和应用</w:t>
      </w:r>
    </w:p>
    <w:p w14:paraId="4F0BA42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面向经济节能减碳目标的AI驱动型轻量化车路协同系统研究与应用</w:t>
      </w:r>
    </w:p>
    <w:p w14:paraId="23D6A4C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水相体系中银纳米线的宏量制备及产业开发</w:t>
      </w:r>
    </w:p>
    <w:p w14:paraId="7970DFB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智能化环境应急污水处理关键技术及装备</w:t>
      </w:r>
    </w:p>
    <w:p w14:paraId="3B0472E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锂电池行业全流程安全风险探测预警系统</w:t>
      </w:r>
    </w:p>
    <w:p w14:paraId="6314E99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岩土生态垂直阻隔防渗关键技术研发与应用</w:t>
      </w:r>
    </w:p>
    <w:p w14:paraId="6660586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污水系统中全多氟类新污染物高通量识别检测及高效处理方案</w:t>
      </w:r>
    </w:p>
    <w:p w14:paraId="2758D7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气化渣绿色再生高精度分选耦合化学淋洗无害化技术及装备开发</w:t>
      </w:r>
    </w:p>
    <w:p w14:paraId="6FF7975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纤动科技·腕测未来-腕上智能健康管家</w:t>
      </w:r>
    </w:p>
    <w:p w14:paraId="7991210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非常规和深层油气钻井提速提效技术研发与产业化</w:t>
      </w:r>
    </w:p>
    <w:p w14:paraId="1FBCF7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剂不可失--非常规油藏高效开发技术</w:t>
      </w:r>
    </w:p>
    <w:p w14:paraId="6746E47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动力电池用富锂锰基新材料开发</w:t>
      </w:r>
    </w:p>
    <w:p w14:paraId="0B9751C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硅基再生纤维的开发与应用</w:t>
      </w:r>
    </w:p>
    <w:p w14:paraId="3331CEC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页岩油纳米级孔喉驱替系统</w:t>
      </w:r>
    </w:p>
    <w:p w14:paraId="5306205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一种可穿戴式无创葡萄糖监测仪</w:t>
      </w:r>
    </w:p>
    <w:p w14:paraId="75BDE72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微生物发酵法合成5-羟基色氨酸</w:t>
      </w:r>
    </w:p>
    <w:p w14:paraId="4946307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基于多维富集技术的无创液体活检多癌种筛查平台</w:t>
      </w:r>
    </w:p>
    <w:p w14:paraId="47A7AA2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中药多组分自组装止血抗菌海绵的产业化开发</w:t>
      </w:r>
    </w:p>
    <w:p w14:paraId="726E6F0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AI图像识别驱动临床感染精准诊断智变引擎</w:t>
      </w:r>
    </w:p>
    <w:p w14:paraId="7228FCF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无创可编辑纳米靶向递送平台技术-中药现代化颠覆性平台实现多活性组分协同递送与多器官靶向调控破解复杂疾病困局</w:t>
      </w:r>
    </w:p>
    <w:p w14:paraId="100BE7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TLR9激动剂联合I型树突状细胞特异趋化因子功能化外泌体在去势抵抗性前列腺癌介导抗肿瘤免疫作用研究</w:t>
      </w:r>
    </w:p>
    <w:p w14:paraId="0079CD6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秸秆糖生物制备化工原料3-羟基丙酸</w:t>
      </w:r>
    </w:p>
    <w:p w14:paraId="6C3F0C2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外泌体富集四跨膜蛋白和RNA分子在癌症诊断治疗中的应用</w:t>
      </w:r>
    </w:p>
    <w:p w14:paraId="35A16E6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药兴乡村-基于中药智检体系赋能农-社-企乡村发展新模式</w:t>
      </w:r>
    </w:p>
    <w:p w14:paraId="1EEF5F9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群体感应信号淬灭因子介导的农产品生物脱毒关键技术开发与应用</w:t>
      </w:r>
    </w:p>
    <w:p w14:paraId="31FA9FB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黑参功能性食品配料的创制与应用</w:t>
      </w:r>
    </w:p>
    <w:p w14:paraId="05B03D7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合成生物驱动作物健康与土壤修复的协同增效方案</w:t>
      </w:r>
    </w:p>
    <w:p w14:paraId="235B9D8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聚糖赋能-基于谷物副产物的高纤维乳化剂开发及产业化</w:t>
      </w:r>
    </w:p>
    <w:p w14:paraId="33A39B5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智能点花式猕猴桃授粉系统</w:t>
      </w:r>
    </w:p>
    <w:p w14:paraId="4994A76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风华正"牦"-牦牛皮功能肽的精准解析及其在皮肤管理中的应用</w:t>
      </w:r>
    </w:p>
    <w:p w14:paraId="53C223E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多模协同微纳测量仪器数字全息显微镜的研发及应用</w:t>
      </w:r>
    </w:p>
    <w:p w14:paraId="516681E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新能源车智能声效警示融合一体化产品</w:t>
      </w:r>
    </w:p>
    <w:p w14:paraId="680EBCE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海门卫士面向口岸应用的高性能PFAS电化学传感体系</w:t>
      </w:r>
    </w:p>
    <w:p w14:paraId="0B37372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轻量化高性能柔性救援艇关键技术</w:t>
      </w:r>
    </w:p>
    <w:p w14:paraId="19BECD1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面向临床应用的高扩展性脑-机接口系统关键技术</w:t>
      </w:r>
    </w:p>
    <w:p w14:paraId="2ECBF52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铁路线路线形精细化设计和控制关键技术</w:t>
      </w:r>
    </w:p>
    <w:p w14:paraId="67C5984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br w:type="page"/>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第六届天津市“海河英才”博士后创新创业大赛暨第三届全国博士后创新创业大赛天津赛区选拔赛决赛拟获奖名单</w:t>
      </w:r>
    </w:p>
    <w:p w14:paraId="601AE9E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（创业组别）</w:t>
      </w:r>
    </w:p>
    <w:p w14:paraId="133C699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p>
    <w:p w14:paraId="658341C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一等奖</w:t>
      </w:r>
    </w:p>
    <w:p w14:paraId="3D595CD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人机交互-手机指纹芯片项目</w:t>
      </w:r>
    </w:p>
    <w:p w14:paraId="4B7D2A3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高性能混联加工机器人</w:t>
      </w:r>
    </w:p>
    <w:p w14:paraId="1B10F9E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锂离子电池用高比能正极材料开发及产业化</w:t>
      </w:r>
    </w:p>
    <w:p w14:paraId="7315694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生物酶法降解PET制备rPTA的产业化应用和商业化推广</w:t>
      </w:r>
    </w:p>
    <w:p w14:paraId="5642056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眼科创新医疗器械</w:t>
      </w:r>
    </w:p>
    <w:p w14:paraId="31DEC6A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应用于农产品保鲜的创新型蓄冷储能技术</w:t>
      </w:r>
    </w:p>
    <w:p w14:paraId="18B1D91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多源传感与人工智能融合的高端装备试验鉴定测评系统</w:t>
      </w:r>
    </w:p>
    <w:p w14:paraId="0C48C78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二等奖</w:t>
      </w:r>
    </w:p>
    <w:p w14:paraId="381045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基于开放式解耦架构的新一代车规域控技术研发及产业化应用</w:t>
      </w:r>
    </w:p>
    <w:p w14:paraId="349B1FC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高精度激光陀螺批量化生产能力建设项目</w:t>
      </w:r>
    </w:p>
    <w:p w14:paraId="2DF9793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超高精度轴承滚子精度进化加工技术与产业化</w:t>
      </w:r>
    </w:p>
    <w:p w14:paraId="5D73F10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宽禁带变流技术及储能变流器</w:t>
      </w:r>
    </w:p>
    <w:p w14:paraId="26A6FD2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纳米级可控与多气源转换的微纳米气泡发生器设计研发与产业化</w:t>
      </w:r>
    </w:p>
    <w:p w14:paraId="6483849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自主化全息光刻胶AR光波导产业化项目</w:t>
      </w:r>
    </w:p>
    <w:p w14:paraId="205852D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先进玻璃与陶瓷电子覆铜基板</w:t>
      </w:r>
    </w:p>
    <w:p w14:paraId="70C349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心脉联衢—全球首款体内可视化小口径人工血管</w:t>
      </w:r>
    </w:p>
    <w:p w14:paraId="3EEC376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小站稻米多维营养烘焙食品的研制</w:t>
      </w:r>
    </w:p>
    <w:p w14:paraId="6AF6118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新一代全自动氨基酸光学传感分析仪</w:t>
      </w:r>
    </w:p>
    <w:p w14:paraId="1088773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三等奖</w:t>
      </w:r>
    </w:p>
    <w:p w14:paraId="374573C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面向工业互联网的端侧人工智能创新平台</w:t>
      </w:r>
    </w:p>
    <w:p w14:paraId="6AA3FC6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集成IMU的双目立体匹配技术</w:t>
      </w:r>
    </w:p>
    <w:p w14:paraId="265CCFB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大型复杂立面智能维护机器人系统关键技术及应用</w:t>
      </w:r>
    </w:p>
    <w:p w14:paraId="7107454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多孔高强橘瓣纤维椰壳活性炭复合滤芯在工业纯水RO预处理中的应用</w:t>
      </w:r>
    </w:p>
    <w:p w14:paraId="3DEED3E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先进粉体微纳米功能材料研发及产业化</w:t>
      </w:r>
    </w:p>
    <w:p w14:paraId="3272790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免疫年龄大数据模型的建立及免疫年龄干预产品的开发与应用</w:t>
      </w:r>
    </w:p>
    <w:p w14:paraId="1E90015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生物法基因合成技术及装备产业化</w:t>
      </w:r>
    </w:p>
    <w:p w14:paraId="41661DA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果蔬加工废弃物功能经济性转化关键技术与应用</w:t>
      </w:r>
    </w:p>
    <w:p w14:paraId="66F6483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菌本养生-益生菌高尿酸精准调控解决方案</w:t>
      </w:r>
    </w:p>
    <w:p w14:paraId="4463459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原子层沉积装备及工艺</w:t>
      </w:r>
    </w:p>
    <w:p w14:paraId="1AA6D3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基于低功耗阵列感知载荷的空天地数据系统研发与应用</w:t>
      </w:r>
    </w:p>
    <w:p w14:paraId="4F5C027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优胜奖</w:t>
      </w:r>
    </w:p>
    <w:p w14:paraId="60E5B99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基于像素合成驱屏GPU的芯片及产业化</w:t>
      </w:r>
    </w:p>
    <w:p w14:paraId="2490BE3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智能生命体征监测仪研发及创新应用</w:t>
      </w:r>
    </w:p>
    <w:p w14:paraId="3370866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全面替代西门子三菱电机等传统PLC的国产PCBASE控制器</w:t>
      </w:r>
    </w:p>
    <w:p w14:paraId="74F1E65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超级原子束原子级制造装备与技术</w:t>
      </w:r>
    </w:p>
    <w:p w14:paraId="686C92C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高精度绝对型反射式光电编码器芯片</w:t>
      </w:r>
    </w:p>
    <w:p w14:paraId="0D26425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面向大尺度复杂表面的主动式三坐标三维超分辨测量技术与装备应用</w:t>
      </w:r>
    </w:p>
    <w:p w14:paraId="5C96734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第三代连续吸附系统开发及产业化</w:t>
      </w:r>
    </w:p>
    <w:p w14:paraId="06653F1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绿色安全高性能水系锌基二次电池的研究与开发</w:t>
      </w:r>
    </w:p>
    <w:p w14:paraId="77FAE32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基于化学交换精馏工艺的稳定同位素电子特气产业化生产技术</w:t>
      </w:r>
    </w:p>
    <w:p w14:paraId="5E5687B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高效手性螺环催化剂的产业化开发和应用</w:t>
      </w:r>
    </w:p>
    <w:p w14:paraId="0472A4E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合成生物学产业化平台</w:t>
      </w:r>
    </w:p>
    <w:p w14:paraId="7336117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新型糖尿病治疗用超分子水凝胶材料</w:t>
      </w:r>
    </w:p>
    <w:p w14:paraId="58F0B73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全球首创破解血脑屏障的AI仿生纳米递送神器</w:t>
      </w:r>
    </w:p>
    <w:p w14:paraId="57FCF4A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大片段DNA精准合成</w:t>
      </w:r>
    </w:p>
    <w:p w14:paraId="4C85C7A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合成生物学驱动新型抗菌物Reuterin的绿色合成技术及其</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在食品-医疗-农业中的应用</w:t>
      </w:r>
    </w:p>
    <w:p w14:paraId="24D23A9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大模型驱动的服务型都市农业管理设施及应用</w:t>
      </w:r>
    </w:p>
    <w:p w14:paraId="51469CA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智能育种平台和基因编辑育种</w:t>
      </w:r>
    </w:p>
    <w:p w14:paraId="5223179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探微乘势—全链路抗体及免疫检测资源转化赋能平台</w:t>
      </w:r>
    </w:p>
    <w:p w14:paraId="211AE36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民航实验平台制造</w:t>
      </w:r>
    </w:p>
    <w:sectPr>
      <w:pgSz w:w="11906" w:h="16838"/>
      <w:pgMar w:top="2268" w:right="158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D45649-46D9-4125-920F-2250269E23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12D1CBA7-4985-47BD-8C50-F0BADB33BAF9}"/>
  </w:font>
  <w:font w:name="仿宋_GB2312">
    <w:panose1 w:val="02010609030101010101"/>
    <w:charset w:val="86"/>
    <w:family w:val="auto"/>
    <w:pitch w:val="default"/>
    <w:sig w:usb0="00000001" w:usb1="080E0000" w:usb2="00000000" w:usb3="00000000" w:csb0="00040000" w:csb1="00000000"/>
    <w:embedRegular r:id="rId3" w:fontKey="{71A40968-A488-431B-B5A8-D998311B42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6F90E11"/>
    <w:rsid w:val="449B17FA"/>
    <w:rsid w:val="69344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kern w:val="0"/>
    </w:rPr>
  </w:style>
  <w:style w:type="paragraph" w:styleId="3">
    <w:name w:val="Body Text"/>
    <w:basedOn w:val="1"/>
    <w:qFormat/>
    <w:uiPriority w:val="0"/>
    <w:pPr>
      <w:jc w:val="center"/>
    </w:pPr>
    <w:rPr>
      <w:sz w:val="44"/>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31"/>
    <w:basedOn w:val="7"/>
    <w:qFormat/>
    <w:uiPriority w:val="0"/>
    <w:rPr>
      <w:rFonts w:ascii="Arial" w:hAnsi="Arial" w:cs="Arial"/>
      <w:color w:val="000000"/>
      <w:sz w:val="28"/>
      <w:szCs w:val="28"/>
      <w:u w:val="none"/>
    </w:rPr>
  </w:style>
  <w:style w:type="character" w:customStyle="1" w:styleId="11">
    <w:name w:val="font11"/>
    <w:basedOn w:val="7"/>
    <w:qFormat/>
    <w:uiPriority w:val="0"/>
    <w:rPr>
      <w:rFonts w:hint="eastAsia" w:ascii="宋体" w:hAnsi="宋体" w:eastAsia="宋体" w:cs="宋体"/>
      <w:color w:val="000000"/>
      <w:sz w:val="28"/>
      <w:szCs w:val="28"/>
      <w:u w:val="none"/>
    </w:rPr>
  </w:style>
  <w:style w:type="character" w:customStyle="1" w:styleId="12">
    <w:name w:val="font01"/>
    <w:basedOn w:val="7"/>
    <w:qFormat/>
    <w:uiPriority w:val="0"/>
    <w:rPr>
      <w:rFonts w:hint="default" w:ascii="Times New Roman" w:hAnsi="Times New Roman" w:cs="Times New Roman"/>
      <w:color w:val="000000"/>
      <w:sz w:val="32"/>
      <w:szCs w:val="32"/>
      <w:u w:val="none"/>
    </w:rPr>
  </w:style>
  <w:style w:type="character" w:customStyle="1" w:styleId="13">
    <w:name w:val="font21"/>
    <w:basedOn w:val="7"/>
    <w:qFormat/>
    <w:uiPriority w:val="0"/>
    <w:rPr>
      <w:rFonts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2609</Words>
  <Characters>2679</Characters>
  <Paragraphs>177</Paragraphs>
  <TotalTime>1</TotalTime>
  <ScaleCrop>false</ScaleCrop>
  <LinksUpToDate>false</LinksUpToDate>
  <CharactersWithSpaces>3211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2023-08-27T01:36:00Z</dcterms:created>
  <dc:creator>Administrator</dc:creator>
  <cp:lastModifiedBy>佟萌萌</cp:lastModifiedBy>
  <cp:lastPrinted>2023-08-27T08:50:00Z</cp:lastPrinted>
  <dcterms:modified xsi:type="dcterms:W3CDTF">2025-07-25T00:58:29Z</dcterms:modified>
  <dc:title>关于公示第五届天津市“海河英才”创新创业大赛博士后揭榜领题赛决赛获奖项目名单的请示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17092EC2C5684A8CB7B0A33422ABA132_12</vt:lpwstr>
  </property>
  <property fmtid="{D5CDD505-2E9C-101B-9397-08002B2CF9AE}" pid="4" name="KSOTemplateDocerSaveRecord">
    <vt:lpwstr>eyJoZGlkIjoiYzA2Zjg1M2UzNzA3NDhiMTI3MTJmMDBmNzZjODczMDgiLCJ1c2VySWQiOiIxNjg5NjI2OTUwIn0=</vt:lpwstr>
  </property>
</Properties>
</file>