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B3581">
      <w:pPr>
        <w:pStyle w:val="2"/>
        <w:spacing w:line="620" w:lineRule="exact"/>
        <w:jc w:val="both"/>
      </w:pPr>
    </w:p>
    <w:p w14:paraId="2BE213E7">
      <w:pPr>
        <w:pStyle w:val="2"/>
        <w:snapToGrid w:val="0"/>
        <w:spacing w:line="640" w:lineRule="exact"/>
        <w:rPr>
          <w:rFonts w:hint="eastAsia" w:eastAsia="文星简小标宋"/>
          <w:bCs/>
          <w:szCs w:val="44"/>
        </w:rPr>
      </w:pPr>
      <w:r>
        <w:rPr>
          <w:rFonts w:hint="eastAsia" w:eastAsia="文星简小标宋"/>
          <w:bCs/>
          <w:szCs w:val="44"/>
        </w:rPr>
        <w:t>市人社局关于深化经济专业人员职称制度</w:t>
      </w:r>
    </w:p>
    <w:p w14:paraId="53BD695F">
      <w:pPr>
        <w:pStyle w:val="2"/>
        <w:snapToGrid w:val="0"/>
        <w:spacing w:line="640" w:lineRule="exact"/>
        <w:rPr>
          <w:rFonts w:eastAsia="文星简小标宋"/>
          <w:szCs w:val="44"/>
        </w:rPr>
      </w:pPr>
      <w:r>
        <w:rPr>
          <w:rFonts w:hint="eastAsia" w:eastAsia="文星简小标宋"/>
          <w:bCs/>
          <w:szCs w:val="44"/>
        </w:rPr>
        <w:t>改革的实施意见</w:t>
      </w:r>
    </w:p>
    <w:p w14:paraId="5D4D3028">
      <w:pPr>
        <w:spacing w:line="640" w:lineRule="exact"/>
        <w:rPr>
          <w:sz w:val="32"/>
          <w:szCs w:val="32"/>
        </w:rPr>
      </w:pPr>
    </w:p>
    <w:p w14:paraId="3B3AE263">
      <w:pPr>
        <w:pStyle w:val="2"/>
        <w:spacing w:line="600" w:lineRule="exact"/>
        <w:rPr>
          <w:rFonts w:hint="eastAsia" w:eastAsia="仿宋_GB2312"/>
          <w:sz w:val="32"/>
        </w:rPr>
      </w:pPr>
      <w:r>
        <w:rPr>
          <w:rFonts w:hint="eastAsia" w:eastAsia="仿宋_GB2312"/>
          <w:sz w:val="32"/>
        </w:rPr>
        <w:t>各区人力资源和社会保障局，各委办局（集团公司）、人民团体、</w:t>
      </w:r>
    </w:p>
    <w:p w14:paraId="1AA30749">
      <w:pPr>
        <w:pStyle w:val="2"/>
        <w:spacing w:line="600" w:lineRule="exact"/>
        <w:jc w:val="both"/>
        <w:rPr>
          <w:rFonts w:eastAsia="仿宋_GB2312"/>
          <w:sz w:val="32"/>
        </w:rPr>
      </w:pPr>
      <w:r>
        <w:rPr>
          <w:rFonts w:hint="eastAsia" w:eastAsia="仿宋_GB2312"/>
          <w:sz w:val="32"/>
        </w:rPr>
        <w:t>大专院校、驻津单位人力资源（职称）部门，有关单位：</w:t>
      </w:r>
    </w:p>
    <w:p w14:paraId="339E1832">
      <w:pPr>
        <w:adjustRightInd w:val="0"/>
        <w:snapToGrid w:val="0"/>
        <w:spacing w:line="600" w:lineRule="exact"/>
        <w:ind w:firstLine="640" w:firstLineChars="200"/>
        <w:rPr>
          <w:rFonts w:eastAsia="仿宋_GB2312"/>
          <w:sz w:val="32"/>
          <w:szCs w:val="32"/>
        </w:rPr>
      </w:pPr>
      <w:r>
        <w:rPr>
          <w:rFonts w:hint="eastAsia" w:eastAsia="仿宋_GB2312"/>
          <w:sz w:val="32"/>
          <w:szCs w:val="32"/>
        </w:rPr>
        <w:t>为深入实施人才强市战略，大力推进</w:t>
      </w:r>
      <w:r>
        <w:rPr>
          <w:rFonts w:eastAsia="仿宋_GB2312"/>
          <w:sz w:val="32"/>
          <w:szCs w:val="32"/>
        </w:rPr>
        <w:t>“</w:t>
      </w:r>
      <w:r>
        <w:rPr>
          <w:rFonts w:hint="eastAsia" w:eastAsia="仿宋_GB2312"/>
          <w:sz w:val="32"/>
          <w:szCs w:val="32"/>
        </w:rPr>
        <w:t>海河英才</w:t>
      </w:r>
      <w:r>
        <w:rPr>
          <w:rFonts w:eastAsia="仿宋_GB2312"/>
          <w:sz w:val="32"/>
          <w:szCs w:val="32"/>
        </w:rPr>
        <w:t>”</w:t>
      </w:r>
      <w:r>
        <w:rPr>
          <w:rFonts w:hint="eastAsia" w:eastAsia="仿宋_GB2312"/>
          <w:sz w:val="32"/>
          <w:szCs w:val="32"/>
        </w:rPr>
        <w:t>行动计划，</w:t>
      </w:r>
      <w:r>
        <w:rPr>
          <w:rFonts w:hint="eastAsia" w:eastAsia="仿宋_GB2312"/>
          <w:kern w:val="0"/>
          <w:sz w:val="32"/>
          <w:szCs w:val="32"/>
        </w:rPr>
        <w:t>进一步激发经济专业人员干事创业活力和立足本职争创一流的积极性，</w:t>
      </w:r>
      <w:r>
        <w:rPr>
          <w:rFonts w:hint="eastAsia" w:eastAsia="仿宋_GB2312"/>
          <w:sz w:val="32"/>
          <w:szCs w:val="32"/>
        </w:rPr>
        <w:t>助力我市经济社会高质量发展，根据《人力资源社会保障部关于深化经济专业人员职称制度改革的指导意见》（人社部发〔</w:t>
      </w:r>
      <w:r>
        <w:rPr>
          <w:rFonts w:eastAsia="仿宋_GB2312"/>
          <w:sz w:val="32"/>
          <w:szCs w:val="32"/>
        </w:rPr>
        <w:t>2019</w:t>
      </w:r>
      <w:r>
        <w:rPr>
          <w:rFonts w:hint="eastAsia" w:eastAsia="仿宋_GB2312"/>
          <w:sz w:val="32"/>
          <w:szCs w:val="32"/>
        </w:rPr>
        <w:t>〕</w:t>
      </w:r>
      <w:r>
        <w:rPr>
          <w:rFonts w:eastAsia="仿宋_GB2312"/>
          <w:sz w:val="32"/>
          <w:szCs w:val="32"/>
        </w:rPr>
        <w:t>53</w:t>
      </w:r>
      <w:r>
        <w:rPr>
          <w:rFonts w:hint="eastAsia" w:eastAsia="仿宋_GB2312"/>
          <w:sz w:val="32"/>
          <w:szCs w:val="32"/>
        </w:rPr>
        <w:t>号）和《天津市关于深化职称制度改革的实施意见》（津党办发〔</w:t>
      </w:r>
      <w:r>
        <w:rPr>
          <w:rFonts w:eastAsia="仿宋_GB2312"/>
          <w:sz w:val="32"/>
          <w:szCs w:val="32"/>
        </w:rPr>
        <w:t>2018</w:t>
      </w:r>
      <w:r>
        <w:rPr>
          <w:rFonts w:hint="eastAsia" w:eastAsia="仿宋_GB2312"/>
          <w:sz w:val="32"/>
          <w:szCs w:val="32"/>
        </w:rPr>
        <w:t>〕</w:t>
      </w:r>
      <w:r>
        <w:rPr>
          <w:rFonts w:eastAsia="仿宋_GB2312"/>
          <w:sz w:val="32"/>
          <w:szCs w:val="32"/>
        </w:rPr>
        <w:t>7</w:t>
      </w:r>
      <w:r>
        <w:rPr>
          <w:rFonts w:hint="eastAsia" w:eastAsia="仿宋_GB2312"/>
          <w:sz w:val="32"/>
          <w:szCs w:val="32"/>
        </w:rPr>
        <w:t>号），制定本实施意见。</w:t>
      </w:r>
    </w:p>
    <w:p w14:paraId="2E8394F3">
      <w:pPr>
        <w:adjustRightInd w:val="0"/>
        <w:snapToGrid w:val="0"/>
        <w:spacing w:line="600" w:lineRule="exact"/>
        <w:ind w:firstLine="640" w:firstLineChars="200"/>
        <w:rPr>
          <w:rFonts w:eastAsia="黑体"/>
          <w:sz w:val="32"/>
          <w:szCs w:val="32"/>
        </w:rPr>
      </w:pPr>
      <w:r>
        <w:rPr>
          <w:rFonts w:hint="eastAsia" w:eastAsia="黑体"/>
          <w:sz w:val="32"/>
          <w:szCs w:val="32"/>
        </w:rPr>
        <w:t>一、总体要求</w:t>
      </w:r>
    </w:p>
    <w:p w14:paraId="4CF6C05B">
      <w:pPr>
        <w:adjustRightInd w:val="0"/>
        <w:snapToGrid w:val="0"/>
        <w:spacing w:line="600" w:lineRule="exact"/>
        <w:ind w:firstLine="640" w:firstLineChars="200"/>
        <w:rPr>
          <w:rFonts w:eastAsia="仿宋_GB2312"/>
          <w:sz w:val="32"/>
          <w:szCs w:val="32"/>
        </w:rPr>
      </w:pPr>
      <w:r>
        <w:rPr>
          <w:rFonts w:hint="eastAsia" w:eastAsia="仿宋_GB2312"/>
          <w:sz w:val="32"/>
          <w:szCs w:val="32"/>
        </w:rPr>
        <w:t>坚持以习近平新时代中国特色社会主义思想为指导，全面贯彻党的十九大和十九届二中、三中、四中、五中全会精神，以习近平总书记对天津提出的</w:t>
      </w:r>
      <w:r>
        <w:rPr>
          <w:rFonts w:eastAsia="仿宋_GB2312"/>
          <w:sz w:val="32"/>
          <w:szCs w:val="32"/>
        </w:rPr>
        <w:t>“</w:t>
      </w:r>
      <w:r>
        <w:rPr>
          <w:rFonts w:hint="eastAsia" w:eastAsia="仿宋_GB2312"/>
          <w:sz w:val="32"/>
          <w:szCs w:val="32"/>
        </w:rPr>
        <w:t>三个着力</w:t>
      </w:r>
      <w:r>
        <w:rPr>
          <w:rFonts w:eastAsia="仿宋_GB2312"/>
          <w:sz w:val="32"/>
          <w:szCs w:val="32"/>
        </w:rPr>
        <w:t>”</w:t>
      </w:r>
      <w:r>
        <w:rPr>
          <w:rFonts w:hint="eastAsia" w:eastAsia="仿宋_GB2312"/>
          <w:sz w:val="32"/>
          <w:szCs w:val="32"/>
        </w:rPr>
        <w:t>重要要求为元为纲，按照党中央、国务院决策部署和市委、市政府有关要求，坚持党管人才原则，遵循人才资源开发规律，坚持服务发展，突出实体经济、管理创新、现代金融、人力资源等岗位特点，坚持以品德、能力和业绩为导向的分级分类评价，克服</w:t>
      </w:r>
      <w:r>
        <w:rPr>
          <w:rFonts w:eastAsia="仿宋_GB2312"/>
          <w:sz w:val="32"/>
          <w:szCs w:val="32"/>
        </w:rPr>
        <w:t>“</w:t>
      </w:r>
      <w:r>
        <w:rPr>
          <w:rFonts w:hint="eastAsia" w:eastAsia="仿宋_GB2312"/>
          <w:sz w:val="32"/>
          <w:szCs w:val="32"/>
        </w:rPr>
        <w:t>唯学历、唯资历、唯论文、唯奖项</w:t>
      </w:r>
      <w:r>
        <w:rPr>
          <w:rFonts w:eastAsia="仿宋_GB2312"/>
          <w:sz w:val="32"/>
          <w:szCs w:val="32"/>
        </w:rPr>
        <w:t>”</w:t>
      </w:r>
      <w:r>
        <w:rPr>
          <w:rFonts w:hint="eastAsia" w:eastAsia="仿宋_GB2312"/>
          <w:sz w:val="32"/>
          <w:szCs w:val="32"/>
        </w:rPr>
        <w:t>倾向，坚持促进人才开发使用，创新评价机制，拓宽申报渠道，激发经济专业人员活力，形成覆盖广泛、专业合理、评价科学、运行顺畅的经济系列职称制度，</w:t>
      </w:r>
      <w:r>
        <w:rPr>
          <w:rFonts w:hint="eastAsia" w:eastAsia="仿宋_GB2312"/>
          <w:bCs/>
          <w:sz w:val="32"/>
          <w:szCs w:val="32"/>
        </w:rPr>
        <w:t>为我市经济社会高质量发展提供有力</w:t>
      </w:r>
      <w:r>
        <w:rPr>
          <w:rFonts w:hint="eastAsia" w:eastAsia="仿宋_GB2312"/>
          <w:sz w:val="32"/>
          <w:szCs w:val="32"/>
        </w:rPr>
        <w:t>的经济专业人才</w:t>
      </w:r>
      <w:r>
        <w:rPr>
          <w:rFonts w:hint="eastAsia" w:eastAsia="仿宋_GB2312"/>
          <w:bCs/>
          <w:sz w:val="32"/>
          <w:szCs w:val="32"/>
        </w:rPr>
        <w:t>支撑。</w:t>
      </w:r>
    </w:p>
    <w:p w14:paraId="1596A52D">
      <w:pPr>
        <w:adjustRightInd w:val="0"/>
        <w:snapToGrid w:val="0"/>
        <w:spacing w:line="600" w:lineRule="exact"/>
        <w:ind w:firstLine="640" w:firstLineChars="200"/>
        <w:rPr>
          <w:rFonts w:eastAsia="黑体"/>
          <w:sz w:val="32"/>
          <w:szCs w:val="32"/>
        </w:rPr>
      </w:pPr>
      <w:r>
        <w:rPr>
          <w:rFonts w:hint="eastAsia" w:eastAsia="黑体"/>
          <w:sz w:val="32"/>
          <w:szCs w:val="32"/>
        </w:rPr>
        <w:t>二、主要内容</w:t>
      </w:r>
    </w:p>
    <w:p w14:paraId="51B2DB42">
      <w:pPr>
        <w:adjustRightInd w:val="0"/>
        <w:snapToGrid w:val="0"/>
        <w:spacing w:line="600" w:lineRule="exact"/>
        <w:ind w:left="57" w:leftChars="27" w:firstLine="640" w:firstLineChars="200"/>
        <w:rPr>
          <w:rFonts w:eastAsia="楷体_GB2312"/>
          <w:sz w:val="32"/>
          <w:szCs w:val="32"/>
        </w:rPr>
      </w:pPr>
      <w:r>
        <w:rPr>
          <w:rFonts w:hint="eastAsia" w:eastAsia="楷体_GB2312"/>
          <w:sz w:val="32"/>
          <w:szCs w:val="32"/>
        </w:rPr>
        <w:t>（一）健全制度体系</w:t>
      </w:r>
    </w:p>
    <w:p w14:paraId="68E96B95">
      <w:pPr>
        <w:adjustRightInd w:val="0"/>
        <w:snapToGrid w:val="0"/>
        <w:spacing w:line="60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明确实施范围。本市（含驻津）的企业、事业单位、社会团体、个体经济组织等组织中从事经济相关工作的在职专业技术人员，以及自由职业经济专业人员，满足申报条件的，可参加相应层级的经济专业技术资格考试或经济系列职称评审。</w:t>
      </w:r>
    </w:p>
    <w:p w14:paraId="485E20BC">
      <w:pPr>
        <w:adjustRightInd w:val="0"/>
        <w:snapToGrid w:val="0"/>
        <w:spacing w:line="60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．合理设置专业。根据人社部要求和我市经济社会发展需要，本市经济职称系列设置工商管理、农业经济、财政与税收、金融、保险、运输经济、人力资源管理、旅游经济、建筑与房地产经济、知识产权等</w:t>
      </w:r>
      <w:r>
        <w:rPr>
          <w:rFonts w:eastAsia="仿宋_GB2312"/>
          <w:sz w:val="32"/>
          <w:szCs w:val="32"/>
        </w:rPr>
        <w:t>10</w:t>
      </w:r>
      <w:r>
        <w:rPr>
          <w:rFonts w:hint="eastAsia" w:eastAsia="仿宋_GB2312"/>
          <w:sz w:val="32"/>
          <w:szCs w:val="32"/>
        </w:rPr>
        <w:t>个专业类别。今后，根据行业发展情况、从业人员数量、评价需求等因素，及时进行调整。全国经济专业技术资格考试的专业设置按国家统一公布的执行。</w:t>
      </w:r>
    </w:p>
    <w:p w14:paraId="38FECB8B">
      <w:pPr>
        <w:adjustRightInd w:val="0"/>
        <w:snapToGrid w:val="0"/>
        <w:spacing w:line="60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hint="eastAsia" w:eastAsia="仿宋_GB2312"/>
          <w:sz w:val="32"/>
          <w:szCs w:val="32"/>
          <w:lang w:eastAsia="zh-CN"/>
        </w:rPr>
        <w:t>明确</w:t>
      </w:r>
      <w:r>
        <w:rPr>
          <w:rFonts w:hint="eastAsia" w:eastAsia="仿宋_GB2312"/>
          <w:sz w:val="32"/>
          <w:szCs w:val="32"/>
        </w:rPr>
        <w:t>层级和名称。经济专业人员职称设初级、中级、高级，初级职称只设助理级，高级职称分设副高级和正高级。各层级对应的职称名称依次为：助理经济师、经济师、高级经济师、正高级经济师。为体现专业属性，在职称证书中标注相应专业，如，经济师（金融）、高级经济师（金融）等。人力资源管理、知识产权等部分专业直接以专业命名（见附件</w:t>
      </w:r>
      <w:r>
        <w:rPr>
          <w:rFonts w:eastAsia="仿宋_GB2312"/>
          <w:sz w:val="32"/>
          <w:szCs w:val="32"/>
        </w:rPr>
        <w:t>1</w:t>
      </w:r>
      <w:r>
        <w:rPr>
          <w:rFonts w:hint="eastAsia" w:eastAsia="仿宋_GB2312"/>
          <w:sz w:val="32"/>
          <w:szCs w:val="32"/>
        </w:rPr>
        <w:t>），如：助理人力资源管理师、助理知识产权师等。正高级对应事业单位专业技术岗位等级的一至四级，副高级对应五至七级，中级对应八至十级，初级对应十一至十三级。</w:t>
      </w:r>
    </w:p>
    <w:p w14:paraId="14A88B32">
      <w:pPr>
        <w:adjustRightInd w:val="0"/>
        <w:snapToGrid w:val="0"/>
        <w:spacing w:line="600" w:lineRule="exact"/>
        <w:ind w:left="57" w:leftChars="27" w:firstLine="640" w:firstLineChars="200"/>
        <w:rPr>
          <w:rFonts w:eastAsia="仿宋_GB2312"/>
          <w:sz w:val="32"/>
          <w:szCs w:val="32"/>
        </w:rPr>
      </w:pPr>
      <w:r>
        <w:rPr>
          <w:rFonts w:eastAsia="仿宋_GB2312"/>
          <w:sz w:val="32"/>
          <w:szCs w:val="32"/>
        </w:rPr>
        <w:t>4</w:t>
      </w:r>
      <w:r>
        <w:rPr>
          <w:rFonts w:hint="eastAsia" w:eastAsia="仿宋_GB2312"/>
          <w:sz w:val="32"/>
          <w:szCs w:val="32"/>
        </w:rPr>
        <w:t>．有效衔接职业资格制度。专业技术人员取得经济专业技术资格、房地产估价师、拍卖师、资产评估师、税务师和工程咨询（投资）、土地登记代理、房地产经纪、银行业等领域相关职业资格（见附件</w:t>
      </w:r>
      <w:r>
        <w:rPr>
          <w:rFonts w:eastAsia="仿宋_GB2312"/>
          <w:sz w:val="32"/>
          <w:szCs w:val="32"/>
        </w:rPr>
        <w:t>2</w:t>
      </w:r>
      <w:r>
        <w:rPr>
          <w:rFonts w:hint="eastAsia" w:eastAsia="仿宋_GB2312"/>
          <w:sz w:val="32"/>
          <w:szCs w:val="32"/>
        </w:rPr>
        <w:t>）的，可直接对应为经济系列相应层级的职称，并可作为申报高一级职称的条件。探索会计、统计、审计等属性相近的职称系列（专业）与经济职称系列的有效衔接，持会计、统计、审计中级职称证书、符合报名条件的可报考高级经济师资格考试，持会计、统计、审计高级职称证书、符合正高级经济师相关申报条件的可直接申报评审，持其他系列（专业）职称证书的不得参加经济系列高级职称考试或评审。</w:t>
      </w:r>
    </w:p>
    <w:p w14:paraId="7461BB1E">
      <w:pPr>
        <w:adjustRightInd w:val="0"/>
        <w:snapToGrid w:val="0"/>
        <w:spacing w:line="600" w:lineRule="exact"/>
        <w:ind w:left="57" w:leftChars="27" w:firstLine="640" w:firstLineChars="200"/>
        <w:rPr>
          <w:rFonts w:eastAsia="楷体_GB2312"/>
          <w:sz w:val="32"/>
          <w:szCs w:val="32"/>
        </w:rPr>
      </w:pPr>
      <w:r>
        <w:rPr>
          <w:rFonts w:hint="eastAsia" w:eastAsia="楷体_GB2312"/>
          <w:sz w:val="32"/>
          <w:szCs w:val="32"/>
        </w:rPr>
        <w:t>（二）完善评价标准</w:t>
      </w:r>
    </w:p>
    <w:p w14:paraId="393E3818">
      <w:pPr>
        <w:adjustRightInd w:val="0"/>
        <w:snapToGrid w:val="0"/>
        <w:spacing w:line="60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．坚持把品德放在评价首位。以德为先，引导经济专业人员遵纪守法、爱岗敬业，对存在学术造假等问题的实行</w:t>
      </w:r>
      <w:r>
        <w:rPr>
          <w:rFonts w:eastAsia="仿宋_GB2312"/>
          <w:sz w:val="32"/>
          <w:szCs w:val="32"/>
        </w:rPr>
        <w:t>“</w:t>
      </w:r>
      <w:r>
        <w:rPr>
          <w:rFonts w:hint="eastAsia" w:eastAsia="仿宋_GB2312"/>
          <w:sz w:val="32"/>
          <w:szCs w:val="32"/>
        </w:rPr>
        <w:t>一票否决制</w:t>
      </w:r>
      <w:r>
        <w:rPr>
          <w:rFonts w:eastAsia="仿宋_GB2312"/>
          <w:sz w:val="32"/>
          <w:szCs w:val="32"/>
        </w:rPr>
        <w:t>”</w:t>
      </w:r>
      <w:r>
        <w:rPr>
          <w:rFonts w:hint="eastAsia" w:eastAsia="仿宋_GB2312"/>
          <w:sz w:val="32"/>
          <w:szCs w:val="32"/>
        </w:rPr>
        <w:t>。</w:t>
      </w:r>
    </w:p>
    <w:p w14:paraId="170A882F">
      <w:pPr>
        <w:adjustRightInd w:val="0"/>
        <w:snapToGrid w:val="0"/>
        <w:spacing w:line="60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．突</w:t>
      </w:r>
      <w:r>
        <w:rPr>
          <w:rFonts w:hint="eastAsia" w:eastAsia="仿宋_GB2312"/>
          <w:sz w:val="32"/>
          <w:szCs w:val="32"/>
          <w:lang w:eastAsia="zh-CN"/>
        </w:rPr>
        <w:t>出</w:t>
      </w:r>
      <w:r>
        <w:rPr>
          <w:rFonts w:hint="eastAsia" w:eastAsia="仿宋_GB2312"/>
          <w:sz w:val="32"/>
          <w:szCs w:val="32"/>
          <w:lang w:val="en-US" w:eastAsia="zh-CN"/>
        </w:rPr>
        <w:t>创新能力、质量、实效、</w:t>
      </w:r>
      <w:r>
        <w:rPr>
          <w:rFonts w:hint="eastAsia" w:eastAsia="仿宋_GB2312"/>
          <w:sz w:val="32"/>
          <w:szCs w:val="32"/>
        </w:rPr>
        <w:t>贡献导向。科学设置评价标准，注重考察理论素养和业绩水平，突出技术性、实践性和创新性，重点评价在经济社会发展中的创新引领作用和取得的经济效益、社会效益，可凭主持或参与完成的研究报告、项目总结、工作方案、设计文件等成果形式替代论文，探索构建体现市场与社会认可的指标与方法。</w:t>
      </w:r>
    </w:p>
    <w:p w14:paraId="6CA3A719">
      <w:pPr>
        <w:adjustRightInd w:val="0"/>
        <w:snapToGrid w:val="0"/>
        <w:spacing w:line="60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．实行市级标准、单位标准相结合。市人社局在不低于国家标准的基础上，制定天津市经济系列职称评价标准（见附件</w:t>
      </w:r>
      <w:r>
        <w:rPr>
          <w:rFonts w:eastAsia="仿宋_GB2312"/>
          <w:sz w:val="32"/>
          <w:szCs w:val="32"/>
        </w:rPr>
        <w:t>3</w:t>
      </w:r>
      <w:r>
        <w:rPr>
          <w:rFonts w:hint="eastAsia" w:eastAsia="仿宋_GB2312"/>
          <w:sz w:val="32"/>
          <w:szCs w:val="32"/>
        </w:rPr>
        <w:t>）。对按本市相关规定获准开展自主评审的用人单位，在不低于市级标准基础上，可结合本单位实际自主制定单位标准。</w:t>
      </w:r>
    </w:p>
    <w:p w14:paraId="7782FCB6">
      <w:pPr>
        <w:adjustRightInd w:val="0"/>
        <w:snapToGrid w:val="0"/>
        <w:spacing w:line="600" w:lineRule="exact"/>
        <w:ind w:left="57" w:leftChars="27" w:firstLine="640" w:firstLineChars="200"/>
        <w:rPr>
          <w:rFonts w:eastAsia="楷体_GB2312"/>
          <w:sz w:val="32"/>
          <w:szCs w:val="32"/>
        </w:rPr>
      </w:pPr>
      <w:r>
        <w:rPr>
          <w:rFonts w:hint="eastAsia" w:eastAsia="楷体_GB2312"/>
          <w:sz w:val="32"/>
          <w:szCs w:val="32"/>
        </w:rPr>
        <w:t>（三）创新评价机制</w:t>
      </w:r>
    </w:p>
    <w:p w14:paraId="3EC0ADD7">
      <w:pPr>
        <w:adjustRightInd w:val="0"/>
        <w:snapToGrid w:val="0"/>
        <w:spacing w:line="60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丰富评价方式。初级、中级实行以考代评方式，副高级实行考试与评审相结合方式，正高级实行评审方式。初级、中级、副高级考试由全国统一组织、统一科目、统一大纲。本市经济专业人员参加高级经济师评审，须达到高级经济师考试全国统一合格标准。副高级、正高级职称评审实行按系列统一评价，坚持业内同行专家评议，可综合运用面试答辩、个人述职、业绩分析等多种形式，给予客观评价。</w:t>
      </w:r>
    </w:p>
    <w:p w14:paraId="14568DA0">
      <w:pPr>
        <w:adjustRightInd w:val="0"/>
        <w:snapToGrid w:val="0"/>
        <w:spacing w:line="60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明确评价机构。市人社局是经济系列的行业主管部门，组建天津市经济系列正高级、副高级职称评审委员会，负责相应层级职称评审工作。职称评审办事机构设在天津市人才考评中心，负责承担社会化人才评价工作。本市经济专业技术资格考试组织实施工作由天津市人才考评中心承担。</w:t>
      </w:r>
    </w:p>
    <w:p w14:paraId="3B8EDCFD">
      <w:pPr>
        <w:adjustRightInd w:val="0"/>
        <w:snapToGrid w:val="0"/>
        <w:spacing w:line="60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．向优秀人才和基层一线倾斜。对下列经济专业人员可适当放宽学历、资历等条件限制：在经济领域</w:t>
      </w:r>
      <w:r>
        <w:rPr>
          <w:rFonts w:hint="eastAsia" w:eastAsia="仿宋_GB2312"/>
          <w:sz w:val="32"/>
          <w:szCs w:val="32"/>
          <w:lang w:val="en-US" w:eastAsia="zh-CN"/>
        </w:rPr>
        <w:t>作</w:t>
      </w:r>
      <w:r>
        <w:rPr>
          <w:rFonts w:hint="eastAsia" w:eastAsia="仿宋_GB2312"/>
          <w:sz w:val="32"/>
          <w:szCs w:val="32"/>
        </w:rPr>
        <w:t>出重大贡献的；在战略性新兴产业领军企业工作的；在新经济业态工作的；长期在基层一线工作的。对长期在基层一线工作的，重点考察在基层的工作业绩，还可适当放宽科研能力要求。</w:t>
      </w:r>
    </w:p>
    <w:p w14:paraId="28074A2F">
      <w:pPr>
        <w:adjustRightInd w:val="0"/>
        <w:snapToGrid w:val="0"/>
        <w:spacing w:line="600" w:lineRule="exact"/>
        <w:ind w:left="57" w:leftChars="27" w:firstLine="640" w:firstLineChars="200"/>
        <w:rPr>
          <w:rFonts w:eastAsia="楷体_GB2312"/>
          <w:sz w:val="32"/>
          <w:szCs w:val="32"/>
        </w:rPr>
      </w:pPr>
      <w:r>
        <w:rPr>
          <w:rFonts w:hint="eastAsia" w:eastAsia="楷体_GB2312"/>
          <w:sz w:val="32"/>
          <w:szCs w:val="32"/>
        </w:rPr>
        <w:t>（四）促进人才开发使用</w:t>
      </w:r>
    </w:p>
    <w:p w14:paraId="7198B154">
      <w:pPr>
        <w:adjustRightInd w:val="0"/>
        <w:snapToGrid w:val="0"/>
        <w:spacing w:line="60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实现职称评价与人员聘用、考核、晋升等用人制度相衔接。对全面实行岗位管理的事业单位，一般应在岗位结构比例内开展经济系列职称评审。加强聘后管理，健全考核制度，在岗位聘用中实现人员能上能下。受到党纪处分、政务处分、处分的经济专业人员，在影响期内不得参加经济系列职称考试或评审。</w:t>
      </w:r>
    </w:p>
    <w:p w14:paraId="17FFFD41">
      <w:pPr>
        <w:adjustRightInd w:val="0"/>
        <w:snapToGrid w:val="0"/>
        <w:spacing w:line="60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．经济专业人员应按规定参加继续教育，不断更新知识、创新思路，提高创新能力和专业水平；用人单位应支持经济专业人员参加培训。</w:t>
      </w:r>
    </w:p>
    <w:p w14:paraId="619EAF2C">
      <w:pPr>
        <w:adjustRightInd w:val="0"/>
        <w:snapToGrid w:val="0"/>
        <w:spacing w:line="60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．经济专业人员各层级职称证书，在京津冀三省市范围内均可互认，无需换证，用人单位可直接聘用。</w:t>
      </w:r>
    </w:p>
    <w:p w14:paraId="3BA44C1F">
      <w:pPr>
        <w:adjustRightInd w:val="0"/>
        <w:snapToGrid w:val="0"/>
        <w:spacing w:line="600" w:lineRule="exact"/>
        <w:ind w:left="57" w:leftChars="27" w:firstLine="640" w:firstLineChars="200"/>
        <w:rPr>
          <w:rFonts w:hint="eastAsia" w:eastAsia="仿宋_GB2312"/>
          <w:sz w:val="32"/>
          <w:szCs w:val="32"/>
        </w:rPr>
      </w:pPr>
      <w:r>
        <w:rPr>
          <w:rFonts w:eastAsia="仿宋_GB2312"/>
          <w:sz w:val="32"/>
          <w:szCs w:val="32"/>
        </w:rPr>
        <w:t>4</w:t>
      </w:r>
      <w:r>
        <w:rPr>
          <w:rFonts w:hint="eastAsia" w:eastAsia="仿宋_GB2312"/>
          <w:sz w:val="32"/>
          <w:szCs w:val="32"/>
        </w:rPr>
        <w:t>．</w:t>
      </w:r>
      <w:r>
        <w:rPr>
          <w:rFonts w:hint="eastAsia" w:eastAsia="仿宋_GB2312"/>
          <w:sz w:val="32"/>
          <w:szCs w:val="32"/>
          <w:lang w:eastAsia="zh-CN"/>
        </w:rPr>
        <w:t>按照</w:t>
      </w:r>
      <w:r>
        <w:rPr>
          <w:rFonts w:hint="eastAsia" w:eastAsia="仿宋_GB2312"/>
          <w:sz w:val="32"/>
          <w:szCs w:val="32"/>
        </w:rPr>
        <w:t>《市人力社保局关于开展正高级经济师职称评审试点工作的通知》（津人社办发〔</w:t>
      </w:r>
      <w:r>
        <w:rPr>
          <w:rFonts w:eastAsia="仿宋_GB2312"/>
          <w:sz w:val="32"/>
          <w:szCs w:val="32"/>
        </w:rPr>
        <w:t>2015</w:t>
      </w:r>
      <w:r>
        <w:rPr>
          <w:rFonts w:hint="eastAsia" w:eastAsia="仿宋_GB2312"/>
          <w:sz w:val="32"/>
          <w:szCs w:val="32"/>
        </w:rPr>
        <w:t>〕</w:t>
      </w:r>
      <w:r>
        <w:rPr>
          <w:rFonts w:eastAsia="仿宋_GB2312"/>
          <w:sz w:val="32"/>
          <w:szCs w:val="32"/>
        </w:rPr>
        <w:t>67</w:t>
      </w:r>
      <w:r>
        <w:rPr>
          <w:rFonts w:hint="eastAsia" w:eastAsia="仿宋_GB2312"/>
          <w:sz w:val="32"/>
          <w:szCs w:val="32"/>
        </w:rPr>
        <w:t>号）</w:t>
      </w:r>
      <w:r>
        <w:rPr>
          <w:rFonts w:hint="eastAsia" w:eastAsia="仿宋_GB2312"/>
          <w:sz w:val="32"/>
          <w:szCs w:val="32"/>
          <w:lang w:eastAsia="zh-CN"/>
        </w:rPr>
        <w:t>取得的</w:t>
      </w:r>
      <w:r>
        <w:rPr>
          <w:rFonts w:hint="eastAsia" w:eastAsia="仿宋_GB2312"/>
          <w:sz w:val="32"/>
          <w:szCs w:val="32"/>
        </w:rPr>
        <w:t>经济系列职称证书继续有效。</w:t>
      </w:r>
    </w:p>
    <w:p w14:paraId="1C434C01">
      <w:pPr>
        <w:adjustRightInd w:val="0"/>
        <w:snapToGrid w:val="0"/>
        <w:spacing w:line="600" w:lineRule="exact"/>
        <w:ind w:left="57" w:leftChars="27" w:firstLine="640" w:firstLineChars="200"/>
        <w:rPr>
          <w:rFonts w:hint="default" w:eastAsia="仿宋_GB2312"/>
          <w:sz w:val="32"/>
          <w:szCs w:val="32"/>
          <w:lang w:val="en"/>
        </w:rPr>
      </w:pPr>
      <w:r>
        <w:rPr>
          <w:rFonts w:hint="default" w:eastAsia="仿宋_GB2312"/>
          <w:sz w:val="32"/>
          <w:szCs w:val="32"/>
          <w:lang w:val="en"/>
        </w:rPr>
        <w:t>5</w:t>
      </w:r>
      <w:r>
        <w:rPr>
          <w:rFonts w:hint="eastAsia" w:eastAsia="仿宋_GB2312"/>
          <w:sz w:val="32"/>
          <w:szCs w:val="32"/>
        </w:rPr>
        <w:t>．对已取得本市乡企职称证书的人员，符合经济职称系列高级职称评价标准的，可</w:t>
      </w:r>
      <w:r>
        <w:rPr>
          <w:rFonts w:hint="eastAsia" w:eastAsia="仿宋_GB2312"/>
          <w:sz w:val="32"/>
          <w:szCs w:val="32"/>
          <w:lang w:eastAsia="zh-CN"/>
        </w:rPr>
        <w:t>凭</w:t>
      </w:r>
      <w:r>
        <w:rPr>
          <w:rFonts w:hint="eastAsia" w:eastAsia="仿宋_GB2312"/>
          <w:sz w:val="32"/>
          <w:szCs w:val="32"/>
        </w:rPr>
        <w:t>乡企职称证书参加经济系列高级职称考试或评审。</w:t>
      </w:r>
    </w:p>
    <w:p w14:paraId="1EFBC715">
      <w:pPr>
        <w:adjustRightInd w:val="0"/>
        <w:snapToGrid w:val="0"/>
        <w:spacing w:line="600" w:lineRule="exact"/>
        <w:ind w:left="57" w:leftChars="27" w:firstLine="640" w:firstLineChars="200"/>
        <w:rPr>
          <w:rFonts w:eastAsia="楷体_GB2312"/>
          <w:sz w:val="32"/>
          <w:szCs w:val="32"/>
        </w:rPr>
      </w:pPr>
      <w:r>
        <w:rPr>
          <w:rFonts w:hint="eastAsia" w:eastAsia="楷体_GB2312"/>
          <w:sz w:val="32"/>
          <w:szCs w:val="32"/>
        </w:rPr>
        <w:t>（五）强化评审服务和监督管理</w:t>
      </w:r>
    </w:p>
    <w:p w14:paraId="29EEDF78">
      <w:pPr>
        <w:adjustRightInd w:val="0"/>
        <w:snapToGrid w:val="0"/>
        <w:spacing w:line="60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．优化申报评审服务。加强职称评审信息化建设，依托</w:t>
      </w:r>
      <w:r>
        <w:rPr>
          <w:rFonts w:eastAsia="仿宋_GB2312"/>
          <w:sz w:val="32"/>
          <w:szCs w:val="32"/>
        </w:rPr>
        <w:t>“</w:t>
      </w:r>
      <w:r>
        <w:rPr>
          <w:rFonts w:hint="eastAsia" w:eastAsia="仿宋_GB2312"/>
          <w:sz w:val="32"/>
          <w:szCs w:val="32"/>
        </w:rPr>
        <w:t>天津市专业技术人员职称管理信息系统</w:t>
      </w:r>
      <w:r>
        <w:rPr>
          <w:rFonts w:eastAsia="仿宋_GB2312"/>
          <w:sz w:val="32"/>
          <w:szCs w:val="32"/>
        </w:rPr>
        <w:t>”</w:t>
      </w:r>
      <w:r>
        <w:rPr>
          <w:rFonts w:hint="eastAsia" w:eastAsia="仿宋_GB2312"/>
          <w:sz w:val="32"/>
          <w:szCs w:val="32"/>
        </w:rPr>
        <w:t>，经济系列职称实行</w:t>
      </w:r>
      <w:r>
        <w:rPr>
          <w:rFonts w:eastAsia="仿宋_GB2312"/>
          <w:sz w:val="32"/>
          <w:szCs w:val="32"/>
        </w:rPr>
        <w:t>“</w:t>
      </w:r>
      <w:r>
        <w:rPr>
          <w:rFonts w:hint="eastAsia" w:eastAsia="仿宋_GB2312"/>
          <w:sz w:val="32"/>
          <w:szCs w:val="32"/>
        </w:rPr>
        <w:t>网上申报、</w:t>
      </w:r>
      <w:r>
        <w:rPr>
          <w:rFonts w:hint="eastAsia" w:eastAsia="仿宋_GB2312"/>
          <w:sz w:val="32"/>
          <w:szCs w:val="32"/>
          <w:lang w:eastAsia="zh-CN"/>
        </w:rPr>
        <w:t>网上受理、</w:t>
      </w:r>
      <w:r>
        <w:rPr>
          <w:rFonts w:hint="eastAsia" w:eastAsia="仿宋_GB2312"/>
          <w:sz w:val="32"/>
          <w:szCs w:val="32"/>
        </w:rPr>
        <w:t>网上审核、网上评审、网上发证、网上查验</w:t>
      </w:r>
      <w:r>
        <w:rPr>
          <w:rFonts w:eastAsia="仿宋_GB2312"/>
          <w:sz w:val="32"/>
          <w:szCs w:val="32"/>
        </w:rPr>
        <w:t>”</w:t>
      </w:r>
      <w:r>
        <w:rPr>
          <w:rFonts w:hint="eastAsia" w:eastAsia="仿宋_GB2312"/>
          <w:sz w:val="32"/>
          <w:szCs w:val="32"/>
        </w:rPr>
        <w:t>，让</w:t>
      </w:r>
      <w:r>
        <w:rPr>
          <w:rFonts w:eastAsia="仿宋_GB2312"/>
          <w:sz w:val="32"/>
          <w:szCs w:val="32"/>
        </w:rPr>
        <w:t>“</w:t>
      </w:r>
      <w:r>
        <w:rPr>
          <w:rFonts w:hint="eastAsia" w:eastAsia="仿宋_GB2312"/>
          <w:sz w:val="32"/>
          <w:szCs w:val="32"/>
        </w:rPr>
        <w:t>信息多跑路，人才少跑腿</w:t>
      </w:r>
      <w:r>
        <w:rPr>
          <w:rFonts w:eastAsia="仿宋_GB2312"/>
          <w:sz w:val="32"/>
          <w:szCs w:val="32"/>
        </w:rPr>
        <w:t>”</w:t>
      </w:r>
      <w:r>
        <w:rPr>
          <w:rFonts w:hint="eastAsia" w:eastAsia="仿宋_GB2312"/>
          <w:sz w:val="32"/>
          <w:szCs w:val="32"/>
        </w:rPr>
        <w:t>。进一步畅通申报渠道，非公有制经济组织、社会组织、自由职业经济专业人员可在本市非公经济职称专办窗口申报经济系列职称。不断精简申报材料，职称评审办事机构</w:t>
      </w:r>
      <w:r>
        <w:rPr>
          <w:rFonts w:hint="eastAsia" w:eastAsia="仿宋_GB2312"/>
          <w:sz w:val="32"/>
          <w:szCs w:val="32"/>
          <w:lang w:eastAsia="zh-CN"/>
        </w:rPr>
        <w:t>于</w:t>
      </w:r>
      <w:r>
        <w:rPr>
          <w:rFonts w:hint="eastAsia" w:eastAsia="仿宋_GB2312"/>
          <w:sz w:val="32"/>
          <w:szCs w:val="32"/>
        </w:rPr>
        <w:t>每年职称评审前对外公布申报材料清单。</w:t>
      </w:r>
    </w:p>
    <w:p w14:paraId="145E5115">
      <w:pPr>
        <w:adjustRightInd w:val="0"/>
        <w:snapToGrid w:val="0"/>
        <w:spacing w:line="60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强化评审过程管理。严格落实职称评审委员会（含自主评审，下同）及评审专家库核准备案制度，专家库中积极吸纳财税、金融、工商管理等经济领域的权威专家，以及一定数量非公有制经济领域同行专家，扩大评审专家覆盖面。职称自主评审委员会应包含一定数量非本单位评审专家。职称评审委员会每次开展评审前，职称评审办事机构须按规定随机抽取当次评审专家，落实廉政保密制度。严肃评审工作纪律，对违反纪律的评审专家将取消资格并列入职称评审诚信档案库。</w:t>
      </w:r>
    </w:p>
    <w:p w14:paraId="4433509E">
      <w:pPr>
        <w:adjustRightInd w:val="0"/>
        <w:snapToGrid w:val="0"/>
        <w:spacing w:line="60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加强监督管理。市人社局通过质询、约谈、现场调查、查询资料等方式，对经济系列职称评审委员会的评审工作开展抽查、巡查，依据有关问题线索进行倒查、复查，对通过弄虚作假、暗箱操作等取得的职称一律撤销，并按照《天津市职称评审管理暂行办法》（津人社规字〔</w:t>
      </w:r>
      <w:r>
        <w:rPr>
          <w:rFonts w:eastAsia="仿宋_GB2312"/>
          <w:sz w:val="32"/>
          <w:szCs w:val="32"/>
        </w:rPr>
        <w:t>2019</w:t>
      </w:r>
      <w:r>
        <w:rPr>
          <w:rFonts w:hint="eastAsia" w:eastAsia="仿宋_GB2312"/>
          <w:sz w:val="32"/>
          <w:szCs w:val="32"/>
        </w:rPr>
        <w:t>〕</w:t>
      </w:r>
      <w:r>
        <w:rPr>
          <w:rFonts w:eastAsia="仿宋_GB2312"/>
          <w:sz w:val="32"/>
          <w:szCs w:val="32"/>
        </w:rPr>
        <w:t>4</w:t>
      </w:r>
      <w:r>
        <w:rPr>
          <w:rFonts w:hint="eastAsia" w:eastAsia="仿宋_GB2312"/>
          <w:sz w:val="32"/>
          <w:szCs w:val="32"/>
        </w:rPr>
        <w:t>号）有关规定进行处置。按照《人力资源社会保障部关于印发经济专业技术资格规定和经济专业技术资格考试实施办法的通知》（人社部规〔</w:t>
      </w:r>
      <w:r>
        <w:rPr>
          <w:rFonts w:eastAsia="仿宋_GB2312"/>
          <w:sz w:val="32"/>
          <w:szCs w:val="32"/>
        </w:rPr>
        <w:t>2020</w:t>
      </w:r>
      <w:r>
        <w:rPr>
          <w:rFonts w:hint="eastAsia" w:eastAsia="仿宋_GB2312"/>
          <w:sz w:val="32"/>
          <w:szCs w:val="32"/>
        </w:rPr>
        <w:t>〕</w:t>
      </w:r>
      <w:r>
        <w:rPr>
          <w:rFonts w:eastAsia="仿宋_GB2312"/>
          <w:sz w:val="32"/>
          <w:szCs w:val="32"/>
        </w:rPr>
        <w:t>1</w:t>
      </w:r>
      <w:r>
        <w:rPr>
          <w:rFonts w:hint="eastAsia" w:eastAsia="仿宋_GB2312"/>
          <w:sz w:val="32"/>
          <w:szCs w:val="32"/>
        </w:rPr>
        <w:t>号）开展考务监督工作，对考试安全风险管控不力的，严肃追责问责。</w:t>
      </w:r>
    </w:p>
    <w:p w14:paraId="35CED030">
      <w:pPr>
        <w:adjustRightInd w:val="0"/>
        <w:snapToGrid w:val="0"/>
        <w:spacing w:line="600" w:lineRule="exact"/>
        <w:ind w:left="57" w:leftChars="27" w:firstLine="640" w:firstLineChars="200"/>
        <w:rPr>
          <w:rFonts w:eastAsia="黑体"/>
          <w:sz w:val="32"/>
          <w:szCs w:val="32"/>
        </w:rPr>
      </w:pPr>
      <w:r>
        <w:rPr>
          <w:rFonts w:hint="eastAsia" w:eastAsia="黑体"/>
          <w:sz w:val="32"/>
          <w:szCs w:val="32"/>
        </w:rPr>
        <w:t>三、组织保障</w:t>
      </w:r>
    </w:p>
    <w:p w14:paraId="4F601A67">
      <w:pPr>
        <w:adjustRightInd w:val="0"/>
        <w:snapToGrid w:val="0"/>
        <w:spacing w:line="600" w:lineRule="exact"/>
        <w:ind w:left="57" w:leftChars="27" w:firstLine="640" w:firstLineChars="200"/>
        <w:rPr>
          <w:rFonts w:eastAsia="仿宋_GB2312"/>
          <w:sz w:val="32"/>
          <w:szCs w:val="32"/>
        </w:rPr>
      </w:pPr>
      <w:r>
        <w:rPr>
          <w:rFonts w:hint="eastAsia" w:eastAsia="楷体_GB2312"/>
          <w:sz w:val="32"/>
          <w:szCs w:val="32"/>
        </w:rPr>
        <w:t>（一）高度重视，强化领导。</w:t>
      </w:r>
      <w:r>
        <w:rPr>
          <w:rFonts w:hint="eastAsia" w:eastAsia="仿宋_GB2312"/>
          <w:sz w:val="32"/>
          <w:szCs w:val="32"/>
        </w:rPr>
        <w:t>经济专业人员是专业技术人才队伍的重要组成部分，是推动我市经济社会高质量发展的重要力量。经济专业人员职称制度改革是分类推进职称制度改革的重要内容，政策性强、涉及面广，关系到广大经济专业人员的切身利益。各职称工作部门（机构）和用人单位要密切协调配合，狠抓工作落实，确保各项改革措施落到实处。</w:t>
      </w:r>
    </w:p>
    <w:p w14:paraId="3FBD75BF">
      <w:pPr>
        <w:adjustRightInd w:val="0"/>
        <w:snapToGrid w:val="0"/>
        <w:spacing w:line="600" w:lineRule="exact"/>
        <w:ind w:left="57" w:leftChars="27" w:firstLine="640" w:firstLineChars="200"/>
        <w:rPr>
          <w:rFonts w:eastAsia="仿宋_GB2312"/>
          <w:sz w:val="32"/>
          <w:szCs w:val="32"/>
        </w:rPr>
      </w:pPr>
      <w:r>
        <w:rPr>
          <w:rFonts w:hint="eastAsia" w:eastAsia="楷体_GB2312"/>
          <w:sz w:val="32"/>
          <w:szCs w:val="32"/>
        </w:rPr>
        <w:t>（二）稳慎推进，务求实效。</w:t>
      </w:r>
      <w:r>
        <w:rPr>
          <w:rFonts w:hint="eastAsia" w:eastAsia="仿宋_GB2312"/>
          <w:sz w:val="32"/>
          <w:szCs w:val="32"/>
        </w:rPr>
        <w:t>各职称工作部门（机构）和用人单位要周密部署，精心安排，严格程序，稳妥实施。在推进改革中，要认真总结经验，及时解决出现的新情况、新问题，确保改革任务平稳推进。</w:t>
      </w:r>
    </w:p>
    <w:p w14:paraId="28BC5976">
      <w:pPr>
        <w:adjustRightInd w:val="0"/>
        <w:snapToGrid w:val="0"/>
        <w:spacing w:line="600" w:lineRule="exact"/>
        <w:ind w:left="57" w:leftChars="27" w:firstLine="640" w:firstLineChars="200"/>
        <w:rPr>
          <w:rFonts w:eastAsia="仿宋_GB2312"/>
          <w:sz w:val="32"/>
          <w:szCs w:val="32"/>
        </w:rPr>
      </w:pPr>
      <w:r>
        <w:rPr>
          <w:rFonts w:hint="eastAsia" w:eastAsia="楷体_GB2312"/>
          <w:sz w:val="32"/>
          <w:szCs w:val="32"/>
        </w:rPr>
        <w:t>（三）加强宣传，营造氛围。</w:t>
      </w:r>
      <w:r>
        <w:rPr>
          <w:rFonts w:hint="eastAsia" w:eastAsia="仿宋_GB2312"/>
          <w:sz w:val="32"/>
          <w:szCs w:val="32"/>
        </w:rPr>
        <w:t>各职称工作部门（机构）和用人单位要加强宣传引导，做好政策解读，引导经济专业人员积极支持和参与，营造立足本职、注重实际、潜心钻研、争创一流的人才成长氛围，让广大经济专业人员享有更多的幸福感和获得感。</w:t>
      </w:r>
    </w:p>
    <w:p w14:paraId="1F7FF2FF">
      <w:pPr>
        <w:adjustRightInd w:val="0"/>
        <w:snapToGrid w:val="0"/>
        <w:spacing w:line="600" w:lineRule="exact"/>
        <w:ind w:left="57" w:leftChars="27" w:firstLine="640" w:firstLineChars="200"/>
        <w:rPr>
          <w:rFonts w:eastAsia="仿宋_GB2312"/>
          <w:sz w:val="32"/>
          <w:szCs w:val="32"/>
        </w:rPr>
      </w:pPr>
      <w:r>
        <w:rPr>
          <w:rFonts w:hint="eastAsia" w:eastAsia="仿宋_GB2312"/>
          <w:sz w:val="32"/>
          <w:szCs w:val="32"/>
        </w:rPr>
        <w:t>本实施意见自</w:t>
      </w:r>
      <w:r>
        <w:rPr>
          <w:rFonts w:eastAsia="仿宋_GB2312"/>
          <w:sz w:val="32"/>
          <w:szCs w:val="32"/>
        </w:rPr>
        <w:t>2021</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日起施行，有效期至</w:t>
      </w:r>
      <w:r>
        <w:rPr>
          <w:rFonts w:eastAsia="仿宋_GB2312"/>
          <w:sz w:val="32"/>
          <w:szCs w:val="32"/>
        </w:rPr>
        <w:t>2025</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日，《天津市经济专业高级经济师资格评审标准（试行）》（津人专〔</w:t>
      </w:r>
      <w:r>
        <w:rPr>
          <w:rFonts w:eastAsia="仿宋_GB2312"/>
          <w:sz w:val="32"/>
          <w:szCs w:val="32"/>
        </w:rPr>
        <w:t>1994</w:t>
      </w:r>
      <w:r>
        <w:rPr>
          <w:rFonts w:hint="eastAsia" w:eastAsia="仿宋_GB2312"/>
          <w:sz w:val="32"/>
          <w:szCs w:val="32"/>
        </w:rPr>
        <w:t>〕</w:t>
      </w:r>
      <w:r>
        <w:rPr>
          <w:rFonts w:eastAsia="仿宋_GB2312"/>
          <w:sz w:val="32"/>
          <w:szCs w:val="32"/>
        </w:rPr>
        <w:t>57</w:t>
      </w:r>
      <w:r>
        <w:rPr>
          <w:rFonts w:hint="eastAsia" w:eastAsia="仿宋_GB2312"/>
          <w:sz w:val="32"/>
          <w:szCs w:val="32"/>
        </w:rPr>
        <w:t>号）、《市人力社保局关于印发天津市正高级经济师资格评审条件的通知》（津人社局发〔</w:t>
      </w:r>
      <w:r>
        <w:rPr>
          <w:rFonts w:eastAsia="仿宋_GB2312"/>
          <w:sz w:val="32"/>
          <w:szCs w:val="32"/>
        </w:rPr>
        <w:t>2015</w:t>
      </w:r>
      <w:r>
        <w:rPr>
          <w:rFonts w:hint="eastAsia" w:eastAsia="仿宋_GB2312"/>
          <w:sz w:val="32"/>
          <w:szCs w:val="32"/>
        </w:rPr>
        <w:t>〕</w:t>
      </w:r>
      <w:r>
        <w:rPr>
          <w:rFonts w:eastAsia="仿宋_GB2312"/>
          <w:sz w:val="32"/>
          <w:szCs w:val="32"/>
        </w:rPr>
        <w:t>31</w:t>
      </w:r>
      <w:r>
        <w:rPr>
          <w:rFonts w:hint="eastAsia" w:eastAsia="仿宋_GB2312"/>
          <w:sz w:val="32"/>
          <w:szCs w:val="32"/>
        </w:rPr>
        <w:t>号）、《市人力社保局关于开展正高级经济师职称评审试点工作的通知》（津人社办发〔</w:t>
      </w:r>
      <w:r>
        <w:rPr>
          <w:rFonts w:eastAsia="仿宋_GB2312"/>
          <w:sz w:val="32"/>
          <w:szCs w:val="32"/>
        </w:rPr>
        <w:t>2015</w:t>
      </w:r>
      <w:r>
        <w:rPr>
          <w:rFonts w:hint="eastAsia" w:eastAsia="仿宋_GB2312"/>
          <w:sz w:val="32"/>
          <w:szCs w:val="32"/>
        </w:rPr>
        <w:t>〕</w:t>
      </w:r>
      <w:r>
        <w:rPr>
          <w:rFonts w:eastAsia="仿宋_GB2312"/>
          <w:sz w:val="32"/>
          <w:szCs w:val="32"/>
        </w:rPr>
        <w:t>67</w:t>
      </w:r>
      <w:r>
        <w:rPr>
          <w:rFonts w:hint="eastAsia" w:eastAsia="仿宋_GB2312"/>
          <w:sz w:val="32"/>
          <w:szCs w:val="32"/>
        </w:rPr>
        <w:t>号）同时废止。</w:t>
      </w:r>
    </w:p>
    <w:p w14:paraId="57631DEE">
      <w:pPr>
        <w:adjustRightInd w:val="0"/>
        <w:snapToGrid w:val="0"/>
        <w:spacing w:line="600" w:lineRule="exact"/>
        <w:ind w:firstLine="640"/>
        <w:rPr>
          <w:rFonts w:hint="eastAsia" w:eastAsia="仿宋_GB2312"/>
          <w:sz w:val="32"/>
          <w:szCs w:val="32"/>
          <w:lang w:eastAsia="zh-CN"/>
        </w:rPr>
      </w:pPr>
    </w:p>
    <w:p w14:paraId="5E72A050">
      <w:pPr>
        <w:adjustRightInd w:val="0"/>
        <w:snapToGrid w:val="0"/>
        <w:spacing w:line="600" w:lineRule="exact"/>
        <w:ind w:firstLine="640"/>
        <w:rPr>
          <w:rFonts w:hint="default" w:eastAsia="仿宋_GB2312"/>
          <w:sz w:val="32"/>
          <w:szCs w:val="32"/>
          <w:lang w:eastAsia="zh-CN"/>
        </w:rPr>
      </w:pPr>
      <w:r>
        <w:rPr>
          <w:rFonts w:hint="eastAsia" w:eastAsia="仿宋_GB2312" w:cs="仿宋_GB2312"/>
          <w:sz w:val="32"/>
          <w:szCs w:val="32"/>
          <w:lang w:eastAsia="zh-CN"/>
        </w:rPr>
        <w:t>附件：</w:t>
      </w:r>
      <w:r>
        <w:rPr>
          <w:rFonts w:hint="eastAsia" w:eastAsia="仿宋_GB2312" w:cs="Times New Roman"/>
          <w:sz w:val="32"/>
          <w:szCs w:val="32"/>
          <w:lang w:eastAsia="zh-CN"/>
        </w:rPr>
        <w:t>1</w:t>
      </w:r>
      <w:r>
        <w:rPr>
          <w:rFonts w:hint="default" w:eastAsia="仿宋_GB2312"/>
          <w:sz w:val="32"/>
          <w:szCs w:val="32"/>
          <w:lang w:eastAsia="zh-CN"/>
        </w:rPr>
        <w:t>．天津市经济系列各专业职称名称对照表</w:t>
      </w:r>
    </w:p>
    <w:p w14:paraId="23930F6D">
      <w:pPr>
        <w:adjustRightInd w:val="0"/>
        <w:snapToGrid w:val="0"/>
        <w:spacing w:line="600" w:lineRule="exact"/>
        <w:ind w:firstLine="640"/>
        <w:rPr>
          <w:rFonts w:hint="default" w:eastAsia="仿宋_GB2312"/>
          <w:sz w:val="32"/>
          <w:szCs w:val="32"/>
          <w:lang w:eastAsia="zh-CN"/>
        </w:rPr>
      </w:pPr>
      <w:r>
        <w:rPr>
          <w:rFonts w:hint="default" w:eastAsia="仿宋_GB2312"/>
          <w:sz w:val="32"/>
          <w:szCs w:val="32"/>
          <w:lang w:eastAsia="zh-CN"/>
        </w:rPr>
        <w:t>　　　</w:t>
      </w:r>
      <w:r>
        <w:rPr>
          <w:rFonts w:hint="eastAsia" w:eastAsia="仿宋_GB2312" w:cs="Times New Roman"/>
          <w:sz w:val="32"/>
          <w:szCs w:val="32"/>
          <w:lang w:val="en-US" w:eastAsia="zh-CN"/>
        </w:rPr>
        <w:t>2</w:t>
      </w:r>
      <w:r>
        <w:rPr>
          <w:rFonts w:hint="default" w:eastAsia="仿宋_GB2312"/>
          <w:sz w:val="32"/>
          <w:szCs w:val="32"/>
          <w:lang w:eastAsia="zh-CN"/>
        </w:rPr>
        <w:t>．经济类专业技术人员资格与职称对应表</w:t>
      </w:r>
    </w:p>
    <w:p w14:paraId="404A367F">
      <w:pPr>
        <w:adjustRightInd w:val="0"/>
        <w:snapToGrid w:val="0"/>
        <w:spacing w:line="600" w:lineRule="exact"/>
        <w:ind w:left="0" w:leftChars="0" w:firstLine="0" w:firstLineChars="0"/>
        <w:rPr>
          <w:rFonts w:hint="eastAsia" w:eastAsia="仿宋_GB2312" w:cs="仿宋_GB2312"/>
          <w:sz w:val="32"/>
          <w:szCs w:val="32"/>
        </w:rPr>
      </w:pPr>
      <w:r>
        <w:rPr>
          <w:rFonts w:hint="default" w:eastAsia="仿宋_GB2312"/>
          <w:sz w:val="32"/>
          <w:szCs w:val="32"/>
          <w:lang w:eastAsia="zh-CN"/>
        </w:rPr>
        <w:t>　　　　　</w:t>
      </w:r>
      <w:r>
        <w:rPr>
          <w:rFonts w:hint="eastAsia" w:eastAsia="仿宋_GB2312" w:cs="Times New Roman"/>
          <w:sz w:val="32"/>
          <w:szCs w:val="32"/>
          <w:lang w:val="en-US" w:eastAsia="zh-CN"/>
        </w:rPr>
        <w:t>3</w:t>
      </w:r>
      <w:r>
        <w:rPr>
          <w:rFonts w:hint="default" w:eastAsia="仿宋_GB2312"/>
          <w:sz w:val="32"/>
          <w:szCs w:val="32"/>
          <w:lang w:eastAsia="zh-CN"/>
        </w:rPr>
        <w:t>．</w:t>
      </w:r>
      <w:r>
        <w:rPr>
          <w:rFonts w:hint="eastAsia" w:eastAsia="仿宋_GB2312" w:cs="仿宋_GB2312"/>
          <w:sz w:val="32"/>
          <w:szCs w:val="32"/>
          <w:lang w:eastAsia="zh-CN"/>
        </w:rPr>
        <w:t>天津市经济系列职称评价标准</w:t>
      </w:r>
    </w:p>
    <w:p w14:paraId="159E9B5E">
      <w:pPr>
        <w:adjustRightInd w:val="0"/>
        <w:snapToGrid w:val="0"/>
        <w:spacing w:line="600" w:lineRule="exact"/>
        <w:rPr>
          <w:rFonts w:eastAsia="仿宋_GB2312"/>
          <w:sz w:val="32"/>
          <w:szCs w:val="32"/>
        </w:rPr>
      </w:pPr>
    </w:p>
    <w:p w14:paraId="7F34EABE">
      <w:pPr>
        <w:adjustRightInd w:val="0"/>
        <w:snapToGrid w:val="0"/>
        <w:spacing w:line="600" w:lineRule="exact"/>
        <w:rPr>
          <w:rFonts w:eastAsia="仿宋_GB2312"/>
          <w:sz w:val="32"/>
          <w:szCs w:val="32"/>
        </w:rPr>
      </w:pPr>
    </w:p>
    <w:p w14:paraId="5DF8CF90">
      <w:pPr>
        <w:adjustRightInd w:val="0"/>
        <w:snapToGrid w:val="0"/>
        <w:spacing w:line="600" w:lineRule="exact"/>
        <w:rPr>
          <w:rFonts w:eastAsia="仿宋_GB2312"/>
          <w:sz w:val="32"/>
          <w:szCs w:val="32"/>
        </w:rPr>
      </w:pPr>
    </w:p>
    <w:p w14:paraId="6BD7A3B5">
      <w:pPr>
        <w:adjustRightInd w:val="0"/>
        <w:snapToGrid w:val="0"/>
        <w:spacing w:line="600" w:lineRule="exact"/>
        <w:rPr>
          <w:rFonts w:hint="eastAsia" w:eastAsia="仿宋_GB2312"/>
          <w:sz w:val="32"/>
          <w:szCs w:val="32"/>
        </w:rPr>
      </w:pPr>
      <w:r>
        <w:rPr>
          <w:rFonts w:eastAsia="仿宋_GB2312"/>
          <w:sz w:val="32"/>
          <w:szCs w:val="32"/>
        </w:rPr>
        <w:t xml:space="preserve">                              2020</w:t>
      </w:r>
      <w:r>
        <w:rPr>
          <w:rFonts w:hint="eastAsia" w:eastAsia="仿宋_GB2312"/>
          <w:sz w:val="32"/>
          <w:szCs w:val="32"/>
        </w:rPr>
        <w:t>年</w:t>
      </w:r>
      <w:r>
        <w:rPr>
          <w:rFonts w:eastAsia="仿宋_GB2312"/>
          <w:sz w:val="32"/>
          <w:szCs w:val="32"/>
        </w:rPr>
        <w:t>11</w:t>
      </w:r>
      <w:r>
        <w:rPr>
          <w:rFonts w:hint="eastAsia" w:eastAsia="仿宋_GB2312"/>
          <w:sz w:val="32"/>
          <w:szCs w:val="32"/>
        </w:rPr>
        <w:t>月</w:t>
      </w:r>
      <w:r>
        <w:rPr>
          <w:rFonts w:hint="default" w:eastAsia="仿宋_GB2312"/>
          <w:sz w:val="32"/>
          <w:szCs w:val="32"/>
          <w:lang w:val="en"/>
        </w:rPr>
        <w:t>16</w:t>
      </w:r>
      <w:r>
        <w:rPr>
          <w:rFonts w:hint="eastAsia" w:eastAsia="仿宋_GB2312"/>
          <w:sz w:val="32"/>
          <w:szCs w:val="32"/>
        </w:rPr>
        <w:t>日</w:t>
      </w:r>
    </w:p>
    <w:p w14:paraId="61E28C21">
      <w:pPr>
        <w:rPr>
          <w:rFonts w:hint="eastAsia" w:eastAsia="仿宋_GB2312"/>
          <w:sz w:val="32"/>
          <w:szCs w:val="32"/>
          <w:lang w:eastAsia="zh-CN"/>
        </w:rPr>
      </w:pPr>
      <w:r>
        <w:rPr>
          <w:rFonts w:hint="eastAsia" w:eastAsia="仿宋_GB2312"/>
          <w:sz w:val="32"/>
          <w:szCs w:val="32"/>
          <w:lang w:eastAsia="zh-CN"/>
        </w:rPr>
        <w:br w:type="page"/>
      </w:r>
    </w:p>
    <w:p w14:paraId="01CE46CF">
      <w:pPr>
        <w:adjustRightInd w:val="0"/>
        <w:snapToGrid w:val="0"/>
        <w:spacing w:before="93" w:beforeLines="29" w:line="360" w:lineRule="auto"/>
        <w:ind w:firstLine="0" w:firstLineChars="0"/>
        <w:rPr>
          <w:rFonts w:eastAsia="黑体"/>
          <w:sz w:val="32"/>
          <w:szCs w:val="32"/>
        </w:rPr>
      </w:pPr>
      <w:r>
        <w:rPr>
          <w:rFonts w:hint="eastAsia" w:eastAsia="黑体"/>
          <w:sz w:val="32"/>
          <w:szCs w:val="32"/>
        </w:rPr>
        <w:t>附件</w:t>
      </w:r>
      <w:r>
        <w:rPr>
          <w:rFonts w:eastAsia="黑体"/>
          <w:sz w:val="32"/>
          <w:szCs w:val="32"/>
        </w:rPr>
        <w:t>1</w:t>
      </w:r>
    </w:p>
    <w:p w14:paraId="05C38C0B">
      <w:pPr>
        <w:adjustRightInd w:val="0"/>
        <w:snapToGrid w:val="0"/>
        <w:spacing w:line="600" w:lineRule="exact"/>
        <w:ind w:firstLine="640" w:firstLineChars="200"/>
        <w:rPr>
          <w:rFonts w:eastAsia="黑体"/>
          <w:sz w:val="32"/>
          <w:szCs w:val="32"/>
        </w:rPr>
      </w:pPr>
    </w:p>
    <w:p w14:paraId="167555EE">
      <w:pPr>
        <w:adjustRightInd w:val="0"/>
        <w:snapToGrid w:val="0"/>
        <w:spacing w:line="600" w:lineRule="exact"/>
        <w:ind w:left="57" w:leftChars="27"/>
        <w:jc w:val="center"/>
        <w:rPr>
          <w:rFonts w:eastAsia="方正小标宋简体" w:cs="JXBS"/>
          <w:sz w:val="44"/>
          <w:szCs w:val="44"/>
        </w:rPr>
      </w:pPr>
      <w:r>
        <w:rPr>
          <w:rFonts w:hint="default" w:eastAsia="方正小标宋简体" w:cs="JXBS"/>
          <w:sz w:val="44"/>
          <w:szCs w:val="44"/>
        </w:rPr>
        <w:t>天津市经济系列各专业职称名称对照表</w:t>
      </w:r>
    </w:p>
    <w:p w14:paraId="5EC126D2">
      <w:pPr>
        <w:adjustRightInd w:val="0"/>
        <w:snapToGrid w:val="0"/>
        <w:spacing w:line="600" w:lineRule="exact"/>
        <w:ind w:left="57" w:leftChars="27"/>
        <w:jc w:val="center"/>
        <w:rPr>
          <w:sz w:val="32"/>
          <w:szCs w:val="32"/>
        </w:rPr>
      </w:pP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842"/>
        <w:gridCol w:w="1843"/>
        <w:gridCol w:w="1843"/>
        <w:gridCol w:w="1843"/>
      </w:tblGrid>
      <w:tr w14:paraId="6BD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923DF7E">
            <w:pPr>
              <w:jc w:val="center"/>
              <w:rPr>
                <w:rFonts w:hint="eastAsia" w:eastAsia="黑体" w:cs="黑体"/>
                <w:szCs w:val="22"/>
              </w:rPr>
            </w:pPr>
            <w:r>
              <w:rPr>
                <w:rFonts w:hint="eastAsia" w:eastAsia="黑体" w:cs="黑体"/>
                <w:szCs w:val="22"/>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E9DFA0">
            <w:pPr>
              <w:jc w:val="center"/>
              <w:rPr>
                <w:rFonts w:hint="eastAsia" w:eastAsia="黑体" w:cs="黑体"/>
                <w:szCs w:val="22"/>
              </w:rPr>
            </w:pPr>
            <w:r>
              <w:rPr>
                <w:rFonts w:hint="eastAsia" w:eastAsia="黑体" w:cs="黑体"/>
                <w:szCs w:val="22"/>
              </w:rPr>
              <w:t>专业名称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228566A">
            <w:pPr>
              <w:jc w:val="center"/>
              <w:rPr>
                <w:rFonts w:hint="eastAsia" w:eastAsia="黑体" w:cs="黑体"/>
                <w:szCs w:val="22"/>
              </w:rPr>
            </w:pPr>
            <w:r>
              <w:rPr>
                <w:rFonts w:hint="eastAsia" w:eastAsia="黑体" w:cs="黑体"/>
                <w:szCs w:val="22"/>
              </w:rPr>
              <w:t>初级职称名称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AC327C">
            <w:pPr>
              <w:jc w:val="center"/>
              <w:rPr>
                <w:rFonts w:hint="eastAsia" w:eastAsia="黑体" w:cs="黑体"/>
                <w:szCs w:val="22"/>
              </w:rPr>
            </w:pPr>
            <w:r>
              <w:rPr>
                <w:rFonts w:hint="eastAsia" w:eastAsia="黑体" w:cs="黑体"/>
                <w:szCs w:val="22"/>
              </w:rPr>
              <w:t>中级职称名称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F66E8D">
            <w:pPr>
              <w:jc w:val="center"/>
              <w:rPr>
                <w:rFonts w:hint="eastAsia" w:eastAsia="黑体" w:cs="黑体"/>
                <w:szCs w:val="22"/>
              </w:rPr>
            </w:pPr>
            <w:r>
              <w:rPr>
                <w:rFonts w:hint="eastAsia" w:eastAsia="黑体" w:cs="黑体"/>
                <w:szCs w:val="22"/>
              </w:rPr>
              <w:t>高级职称名称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3E64594">
            <w:pPr>
              <w:jc w:val="center"/>
              <w:rPr>
                <w:rFonts w:hint="eastAsia" w:eastAsia="黑体" w:cs="黑体"/>
                <w:szCs w:val="22"/>
              </w:rPr>
            </w:pPr>
            <w:r>
              <w:rPr>
                <w:rFonts w:hint="eastAsia" w:eastAsia="黑体" w:cs="黑体"/>
                <w:szCs w:val="22"/>
              </w:rPr>
              <w:t>正高级职称名称</w:t>
            </w:r>
          </w:p>
        </w:tc>
      </w:tr>
      <w:tr w14:paraId="2401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13664D4">
            <w:pPr>
              <w:jc w:val="center"/>
              <w:rPr>
                <w:szCs w:val="22"/>
              </w:rPr>
            </w:pPr>
            <w:r>
              <w:rPr>
                <w:szCs w:val="22"/>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49E384">
            <w:pPr>
              <w:jc w:val="center"/>
              <w:rPr>
                <w:szCs w:val="22"/>
              </w:rPr>
            </w:pPr>
            <w:r>
              <w:rPr>
                <w:rFonts w:hint="eastAsia"/>
                <w:szCs w:val="22"/>
              </w:rPr>
              <w:t>工商管理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71EBA4E">
            <w:pPr>
              <w:jc w:val="center"/>
              <w:rPr>
                <w:szCs w:val="22"/>
              </w:rPr>
            </w:pPr>
            <w:r>
              <w:rPr>
                <w:rFonts w:hint="eastAsia"/>
                <w:szCs w:val="22"/>
              </w:rPr>
              <w:t>助理经济师</w:t>
            </w:r>
          </w:p>
          <w:p w14:paraId="5C676157">
            <w:pPr>
              <w:jc w:val="center"/>
              <w:rPr>
                <w:szCs w:val="22"/>
              </w:rPr>
            </w:pPr>
            <w:r>
              <w:rPr>
                <w:rFonts w:hint="eastAsia"/>
                <w:szCs w:val="22"/>
              </w:rPr>
              <w:t>（工商管理）</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FD7AE17">
            <w:pPr>
              <w:jc w:val="center"/>
              <w:rPr>
                <w:szCs w:val="22"/>
              </w:rPr>
            </w:pPr>
            <w:r>
              <w:rPr>
                <w:rFonts w:hint="eastAsia"/>
                <w:szCs w:val="22"/>
              </w:rPr>
              <w:t>经济师</w:t>
            </w:r>
          </w:p>
          <w:p w14:paraId="45E8A579">
            <w:pPr>
              <w:jc w:val="center"/>
              <w:rPr>
                <w:szCs w:val="22"/>
              </w:rPr>
            </w:pPr>
            <w:r>
              <w:rPr>
                <w:rFonts w:hint="eastAsia"/>
                <w:szCs w:val="22"/>
              </w:rPr>
              <w:t>（工商管理）</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58C661">
            <w:pPr>
              <w:jc w:val="center"/>
              <w:rPr>
                <w:szCs w:val="22"/>
              </w:rPr>
            </w:pPr>
            <w:r>
              <w:rPr>
                <w:rFonts w:hint="eastAsia"/>
                <w:szCs w:val="22"/>
              </w:rPr>
              <w:t>高级经济师（工商管理）</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58B4F0">
            <w:pPr>
              <w:jc w:val="center"/>
              <w:rPr>
                <w:szCs w:val="22"/>
              </w:rPr>
            </w:pPr>
            <w:r>
              <w:rPr>
                <w:rFonts w:hint="eastAsia"/>
                <w:szCs w:val="22"/>
              </w:rPr>
              <w:t>正高级经济师</w:t>
            </w:r>
          </w:p>
          <w:p w14:paraId="542B03FC">
            <w:pPr>
              <w:jc w:val="center"/>
              <w:rPr>
                <w:szCs w:val="22"/>
              </w:rPr>
            </w:pPr>
            <w:r>
              <w:rPr>
                <w:rFonts w:hint="eastAsia"/>
                <w:szCs w:val="22"/>
              </w:rPr>
              <w:t>（工商管理）</w:t>
            </w:r>
          </w:p>
        </w:tc>
      </w:tr>
      <w:tr w14:paraId="2089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B79C0B1">
            <w:pPr>
              <w:jc w:val="center"/>
              <w:rPr>
                <w:szCs w:val="22"/>
              </w:rPr>
            </w:pPr>
            <w:r>
              <w:rPr>
                <w:szCs w:val="22"/>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987B4A">
            <w:pPr>
              <w:jc w:val="center"/>
              <w:rPr>
                <w:szCs w:val="22"/>
              </w:rPr>
            </w:pPr>
            <w:r>
              <w:rPr>
                <w:rFonts w:hint="eastAsia"/>
                <w:szCs w:val="22"/>
              </w:rPr>
              <w:t>农业经济</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AE2701A">
            <w:pPr>
              <w:jc w:val="center"/>
              <w:rPr>
                <w:szCs w:val="22"/>
              </w:rPr>
            </w:pPr>
            <w:r>
              <w:rPr>
                <w:rFonts w:hint="eastAsia"/>
                <w:szCs w:val="22"/>
              </w:rPr>
              <w:t>助理经济师</w:t>
            </w:r>
          </w:p>
          <w:p w14:paraId="7D92A3E4">
            <w:pPr>
              <w:jc w:val="center"/>
              <w:rPr>
                <w:szCs w:val="22"/>
              </w:rPr>
            </w:pPr>
            <w:r>
              <w:rPr>
                <w:rFonts w:hint="eastAsia"/>
                <w:szCs w:val="22"/>
              </w:rPr>
              <w:t>（农业经济）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AC29C0">
            <w:pPr>
              <w:jc w:val="center"/>
              <w:rPr>
                <w:szCs w:val="22"/>
              </w:rPr>
            </w:pPr>
            <w:r>
              <w:rPr>
                <w:rFonts w:hint="eastAsia"/>
                <w:szCs w:val="22"/>
              </w:rPr>
              <w:t>经济师（农业经济）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C49EC9">
            <w:pPr>
              <w:jc w:val="center"/>
              <w:rPr>
                <w:szCs w:val="22"/>
              </w:rPr>
            </w:pPr>
            <w:r>
              <w:rPr>
                <w:rFonts w:hint="eastAsia"/>
                <w:szCs w:val="22"/>
              </w:rPr>
              <w:t>高级经济师（农业经济）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B4500A">
            <w:pPr>
              <w:jc w:val="center"/>
              <w:rPr>
                <w:szCs w:val="22"/>
              </w:rPr>
            </w:pPr>
            <w:r>
              <w:rPr>
                <w:rFonts w:hint="eastAsia"/>
                <w:szCs w:val="22"/>
              </w:rPr>
              <w:t>正高级经济师</w:t>
            </w:r>
          </w:p>
          <w:p w14:paraId="2B7D1BCF">
            <w:pPr>
              <w:jc w:val="center"/>
              <w:rPr>
                <w:szCs w:val="22"/>
              </w:rPr>
            </w:pPr>
            <w:r>
              <w:rPr>
                <w:rFonts w:hint="eastAsia"/>
                <w:szCs w:val="22"/>
              </w:rPr>
              <w:t>（农业经济）</w:t>
            </w:r>
          </w:p>
        </w:tc>
      </w:tr>
      <w:tr w14:paraId="1F8B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7CE0589">
            <w:pPr>
              <w:jc w:val="center"/>
              <w:rPr>
                <w:szCs w:val="22"/>
              </w:rPr>
            </w:pPr>
            <w:r>
              <w:rPr>
                <w:szCs w:val="22"/>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0E50A">
            <w:pPr>
              <w:jc w:val="center"/>
              <w:rPr>
                <w:szCs w:val="22"/>
              </w:rPr>
            </w:pPr>
            <w:r>
              <w:rPr>
                <w:rFonts w:hint="eastAsia"/>
                <w:szCs w:val="22"/>
              </w:rPr>
              <w:t>财政税收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D2DC13E">
            <w:pPr>
              <w:jc w:val="center"/>
              <w:rPr>
                <w:szCs w:val="22"/>
              </w:rPr>
            </w:pPr>
            <w:r>
              <w:rPr>
                <w:rFonts w:hint="eastAsia"/>
                <w:szCs w:val="22"/>
              </w:rPr>
              <w:t>助理经济师</w:t>
            </w:r>
          </w:p>
          <w:p w14:paraId="571F829E">
            <w:pPr>
              <w:jc w:val="center"/>
              <w:rPr>
                <w:szCs w:val="22"/>
              </w:rPr>
            </w:pPr>
            <w:r>
              <w:rPr>
                <w:rFonts w:hint="eastAsia"/>
                <w:szCs w:val="22"/>
              </w:rPr>
              <w:t>（财政税收）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14AC15">
            <w:pPr>
              <w:jc w:val="center"/>
              <w:rPr>
                <w:szCs w:val="22"/>
              </w:rPr>
            </w:pPr>
            <w:r>
              <w:rPr>
                <w:rFonts w:hint="eastAsia"/>
                <w:szCs w:val="22"/>
              </w:rPr>
              <w:t>经济师（财政税收）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9CD0A1">
            <w:pPr>
              <w:jc w:val="center"/>
              <w:rPr>
                <w:szCs w:val="22"/>
              </w:rPr>
            </w:pPr>
            <w:r>
              <w:rPr>
                <w:rFonts w:hint="eastAsia"/>
                <w:szCs w:val="22"/>
              </w:rPr>
              <w:t>高级经济师（财政税收）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67F6FF">
            <w:pPr>
              <w:jc w:val="center"/>
              <w:rPr>
                <w:szCs w:val="22"/>
              </w:rPr>
            </w:pPr>
            <w:r>
              <w:rPr>
                <w:rFonts w:hint="eastAsia"/>
                <w:szCs w:val="22"/>
              </w:rPr>
              <w:t>正高级经济师</w:t>
            </w:r>
          </w:p>
          <w:p w14:paraId="47A621F1">
            <w:pPr>
              <w:jc w:val="center"/>
              <w:rPr>
                <w:szCs w:val="22"/>
              </w:rPr>
            </w:pPr>
            <w:r>
              <w:rPr>
                <w:rFonts w:hint="eastAsia"/>
                <w:szCs w:val="22"/>
              </w:rPr>
              <w:t>（财政税收）</w:t>
            </w:r>
          </w:p>
        </w:tc>
      </w:tr>
      <w:tr w14:paraId="5682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17AA4E8">
            <w:pPr>
              <w:jc w:val="center"/>
              <w:rPr>
                <w:szCs w:val="22"/>
              </w:rPr>
            </w:pPr>
            <w:r>
              <w:rPr>
                <w:szCs w:val="22"/>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468839">
            <w:pPr>
              <w:jc w:val="center"/>
              <w:rPr>
                <w:szCs w:val="22"/>
              </w:rPr>
            </w:pPr>
            <w:r>
              <w:rPr>
                <w:rFonts w:hint="eastAsia"/>
                <w:szCs w:val="22"/>
              </w:rPr>
              <w:t>金融</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632C47E">
            <w:pPr>
              <w:jc w:val="center"/>
              <w:rPr>
                <w:szCs w:val="22"/>
              </w:rPr>
            </w:pPr>
            <w:r>
              <w:rPr>
                <w:rFonts w:hint="eastAsia"/>
                <w:szCs w:val="22"/>
              </w:rPr>
              <w:t>助理经济师</w:t>
            </w:r>
          </w:p>
          <w:p w14:paraId="71240CB9">
            <w:pPr>
              <w:jc w:val="center"/>
              <w:rPr>
                <w:szCs w:val="22"/>
              </w:rPr>
            </w:pPr>
            <w:r>
              <w:rPr>
                <w:rFonts w:hint="eastAsia"/>
                <w:szCs w:val="22"/>
              </w:rPr>
              <w:t>（金融）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DEC3AF">
            <w:pPr>
              <w:jc w:val="center"/>
              <w:rPr>
                <w:szCs w:val="22"/>
              </w:rPr>
            </w:pPr>
            <w:r>
              <w:rPr>
                <w:rFonts w:hint="eastAsia"/>
                <w:szCs w:val="22"/>
              </w:rPr>
              <w:t>经济师（金融）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15EEDC">
            <w:pPr>
              <w:jc w:val="center"/>
              <w:rPr>
                <w:szCs w:val="22"/>
              </w:rPr>
            </w:pPr>
            <w:r>
              <w:rPr>
                <w:rFonts w:hint="eastAsia"/>
                <w:szCs w:val="22"/>
              </w:rPr>
              <w:t>高级经济师（金融）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66D3BC">
            <w:pPr>
              <w:jc w:val="center"/>
              <w:rPr>
                <w:szCs w:val="22"/>
              </w:rPr>
            </w:pPr>
            <w:r>
              <w:rPr>
                <w:rFonts w:hint="eastAsia"/>
                <w:szCs w:val="22"/>
              </w:rPr>
              <w:t>正高级经济师</w:t>
            </w:r>
          </w:p>
          <w:p w14:paraId="3824515A">
            <w:pPr>
              <w:jc w:val="center"/>
              <w:rPr>
                <w:szCs w:val="22"/>
              </w:rPr>
            </w:pPr>
            <w:r>
              <w:rPr>
                <w:rFonts w:hint="eastAsia"/>
                <w:szCs w:val="22"/>
              </w:rPr>
              <w:t>（金融）</w:t>
            </w:r>
          </w:p>
        </w:tc>
      </w:tr>
      <w:tr w14:paraId="25C1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F7A3F1C">
            <w:pPr>
              <w:jc w:val="center"/>
              <w:rPr>
                <w:szCs w:val="22"/>
              </w:rPr>
            </w:pPr>
            <w:r>
              <w:rPr>
                <w:szCs w:val="22"/>
              </w:rPr>
              <w:t>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47DCE3">
            <w:pPr>
              <w:jc w:val="center"/>
              <w:rPr>
                <w:szCs w:val="22"/>
              </w:rPr>
            </w:pPr>
            <w:r>
              <w:rPr>
                <w:rFonts w:hint="eastAsia"/>
                <w:szCs w:val="22"/>
              </w:rPr>
              <w:t>保险</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1743BB6">
            <w:pPr>
              <w:jc w:val="center"/>
              <w:rPr>
                <w:szCs w:val="22"/>
              </w:rPr>
            </w:pPr>
            <w:r>
              <w:rPr>
                <w:rFonts w:hint="eastAsia"/>
                <w:szCs w:val="22"/>
              </w:rPr>
              <w:t>助理经济师</w:t>
            </w:r>
          </w:p>
          <w:p w14:paraId="62D4C5C7">
            <w:pPr>
              <w:jc w:val="center"/>
              <w:rPr>
                <w:szCs w:val="22"/>
              </w:rPr>
            </w:pPr>
            <w:r>
              <w:rPr>
                <w:rFonts w:hint="eastAsia"/>
                <w:szCs w:val="22"/>
              </w:rPr>
              <w:t>（保险）</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B6BBBB">
            <w:pPr>
              <w:jc w:val="center"/>
              <w:rPr>
                <w:szCs w:val="22"/>
              </w:rPr>
            </w:pPr>
            <w:r>
              <w:rPr>
                <w:rFonts w:hint="eastAsia"/>
                <w:szCs w:val="22"/>
              </w:rPr>
              <w:t>经济师（保险）</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FF3B51">
            <w:pPr>
              <w:jc w:val="center"/>
              <w:rPr>
                <w:szCs w:val="22"/>
              </w:rPr>
            </w:pPr>
            <w:r>
              <w:rPr>
                <w:rFonts w:hint="eastAsia"/>
                <w:szCs w:val="22"/>
              </w:rPr>
              <w:t>高级经济师（保险）</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33AD98">
            <w:pPr>
              <w:jc w:val="center"/>
              <w:rPr>
                <w:szCs w:val="22"/>
              </w:rPr>
            </w:pPr>
            <w:r>
              <w:rPr>
                <w:rFonts w:hint="eastAsia"/>
                <w:szCs w:val="22"/>
              </w:rPr>
              <w:t>正高级经济师</w:t>
            </w:r>
          </w:p>
          <w:p w14:paraId="16D583C8">
            <w:pPr>
              <w:jc w:val="center"/>
              <w:rPr>
                <w:szCs w:val="22"/>
              </w:rPr>
            </w:pPr>
            <w:r>
              <w:rPr>
                <w:rFonts w:hint="eastAsia"/>
                <w:szCs w:val="22"/>
              </w:rPr>
              <w:t>（保险）</w:t>
            </w:r>
          </w:p>
        </w:tc>
      </w:tr>
      <w:tr w14:paraId="7F84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DA84B65">
            <w:pPr>
              <w:jc w:val="center"/>
              <w:rPr>
                <w:szCs w:val="22"/>
              </w:rPr>
            </w:pPr>
            <w:r>
              <w:rPr>
                <w:szCs w:val="22"/>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CF058F">
            <w:pPr>
              <w:jc w:val="center"/>
              <w:rPr>
                <w:szCs w:val="22"/>
              </w:rPr>
            </w:pPr>
            <w:r>
              <w:rPr>
                <w:rFonts w:hint="eastAsia"/>
                <w:szCs w:val="22"/>
              </w:rPr>
              <w:t>人力资源管理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565013F">
            <w:pPr>
              <w:jc w:val="center"/>
              <w:rPr>
                <w:szCs w:val="22"/>
              </w:rPr>
            </w:pPr>
            <w:r>
              <w:rPr>
                <w:rFonts w:hint="eastAsia"/>
                <w:szCs w:val="22"/>
              </w:rPr>
              <w:t>助理人力资源管理师</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F279FF">
            <w:pPr>
              <w:jc w:val="center"/>
              <w:rPr>
                <w:szCs w:val="22"/>
              </w:rPr>
            </w:pPr>
            <w:r>
              <w:rPr>
                <w:rFonts w:hint="eastAsia"/>
                <w:szCs w:val="22"/>
              </w:rPr>
              <w:t>人力资源管理师</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1C0F3B">
            <w:pPr>
              <w:jc w:val="center"/>
              <w:rPr>
                <w:szCs w:val="22"/>
              </w:rPr>
            </w:pPr>
            <w:r>
              <w:rPr>
                <w:rFonts w:hint="eastAsia"/>
                <w:szCs w:val="22"/>
              </w:rPr>
              <w:t>高级人力资源管理师</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50E0AE">
            <w:pPr>
              <w:jc w:val="center"/>
              <w:rPr>
                <w:szCs w:val="22"/>
              </w:rPr>
            </w:pPr>
            <w:r>
              <w:rPr>
                <w:rFonts w:hint="eastAsia"/>
                <w:szCs w:val="22"/>
              </w:rPr>
              <w:t>正高级人力资源管理师</w:t>
            </w:r>
          </w:p>
        </w:tc>
      </w:tr>
      <w:tr w14:paraId="6817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51C1822">
            <w:pPr>
              <w:jc w:val="center"/>
              <w:rPr>
                <w:szCs w:val="22"/>
              </w:rPr>
            </w:pPr>
            <w:r>
              <w:rPr>
                <w:szCs w:val="22"/>
              </w:rPr>
              <w:t>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3AA9B4">
            <w:pPr>
              <w:jc w:val="center"/>
              <w:rPr>
                <w:szCs w:val="22"/>
              </w:rPr>
            </w:pPr>
            <w:r>
              <w:rPr>
                <w:rFonts w:hint="eastAsia"/>
                <w:szCs w:val="22"/>
              </w:rPr>
              <w:t>旅游经济</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EF89111">
            <w:pPr>
              <w:jc w:val="center"/>
              <w:rPr>
                <w:szCs w:val="22"/>
              </w:rPr>
            </w:pPr>
            <w:r>
              <w:rPr>
                <w:rFonts w:hint="eastAsia"/>
                <w:szCs w:val="22"/>
              </w:rPr>
              <w:t>助理经济师</w:t>
            </w:r>
          </w:p>
          <w:p w14:paraId="0B9AC513">
            <w:pPr>
              <w:jc w:val="center"/>
              <w:rPr>
                <w:szCs w:val="22"/>
              </w:rPr>
            </w:pPr>
            <w:r>
              <w:rPr>
                <w:rFonts w:hint="eastAsia"/>
                <w:szCs w:val="22"/>
              </w:rPr>
              <w:t>（旅游经济）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1FC76E">
            <w:pPr>
              <w:jc w:val="center"/>
              <w:rPr>
                <w:szCs w:val="22"/>
              </w:rPr>
            </w:pPr>
            <w:r>
              <w:rPr>
                <w:rFonts w:hint="eastAsia"/>
                <w:szCs w:val="22"/>
              </w:rPr>
              <w:t>经济师（旅游经济）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184EA5">
            <w:pPr>
              <w:jc w:val="center"/>
              <w:rPr>
                <w:szCs w:val="22"/>
              </w:rPr>
            </w:pPr>
            <w:r>
              <w:rPr>
                <w:rFonts w:hint="eastAsia"/>
                <w:szCs w:val="22"/>
              </w:rPr>
              <w:t>高级经济师（旅游经济）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4673FF">
            <w:pPr>
              <w:jc w:val="center"/>
              <w:rPr>
                <w:szCs w:val="22"/>
              </w:rPr>
            </w:pPr>
            <w:r>
              <w:rPr>
                <w:rFonts w:hint="eastAsia"/>
                <w:szCs w:val="22"/>
              </w:rPr>
              <w:t>正高级经济师</w:t>
            </w:r>
          </w:p>
          <w:p w14:paraId="3CC6AC2D">
            <w:pPr>
              <w:jc w:val="center"/>
              <w:rPr>
                <w:szCs w:val="22"/>
              </w:rPr>
            </w:pPr>
            <w:r>
              <w:rPr>
                <w:rFonts w:hint="eastAsia"/>
                <w:szCs w:val="22"/>
              </w:rPr>
              <w:t>（旅游经济）</w:t>
            </w:r>
          </w:p>
        </w:tc>
      </w:tr>
      <w:tr w14:paraId="7CA7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C74A5F0">
            <w:pPr>
              <w:jc w:val="center"/>
              <w:rPr>
                <w:szCs w:val="22"/>
              </w:rPr>
            </w:pPr>
            <w:r>
              <w:rPr>
                <w:szCs w:val="22"/>
              </w:rPr>
              <w:t>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AB5C36">
            <w:pPr>
              <w:jc w:val="center"/>
              <w:rPr>
                <w:szCs w:val="22"/>
              </w:rPr>
            </w:pPr>
            <w:r>
              <w:rPr>
                <w:rFonts w:hint="eastAsia"/>
                <w:szCs w:val="22"/>
              </w:rPr>
              <w:t>运输经济</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F9BC406">
            <w:pPr>
              <w:jc w:val="center"/>
              <w:rPr>
                <w:szCs w:val="22"/>
              </w:rPr>
            </w:pPr>
            <w:r>
              <w:rPr>
                <w:rFonts w:hint="eastAsia"/>
                <w:szCs w:val="22"/>
              </w:rPr>
              <w:t>助理经济师</w:t>
            </w:r>
          </w:p>
          <w:p w14:paraId="61EB0443">
            <w:pPr>
              <w:jc w:val="center"/>
              <w:rPr>
                <w:szCs w:val="22"/>
              </w:rPr>
            </w:pPr>
            <w:r>
              <w:rPr>
                <w:rFonts w:hint="eastAsia"/>
                <w:szCs w:val="22"/>
              </w:rPr>
              <w:t>（运输经济）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6146B5D">
            <w:pPr>
              <w:jc w:val="center"/>
              <w:rPr>
                <w:szCs w:val="22"/>
              </w:rPr>
            </w:pPr>
            <w:r>
              <w:rPr>
                <w:rFonts w:hint="eastAsia"/>
                <w:szCs w:val="22"/>
              </w:rPr>
              <w:t>经济师（运输经济）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DEFA7C">
            <w:pPr>
              <w:jc w:val="center"/>
              <w:rPr>
                <w:szCs w:val="22"/>
              </w:rPr>
            </w:pPr>
            <w:r>
              <w:rPr>
                <w:rFonts w:hint="eastAsia"/>
                <w:szCs w:val="22"/>
              </w:rPr>
              <w:t>高级经济师（运输经济）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B8EF94">
            <w:pPr>
              <w:jc w:val="center"/>
              <w:rPr>
                <w:szCs w:val="22"/>
              </w:rPr>
            </w:pPr>
            <w:r>
              <w:rPr>
                <w:rFonts w:hint="eastAsia"/>
                <w:szCs w:val="22"/>
              </w:rPr>
              <w:t>正高级经济师</w:t>
            </w:r>
          </w:p>
          <w:p w14:paraId="546C219E">
            <w:pPr>
              <w:jc w:val="center"/>
              <w:rPr>
                <w:szCs w:val="22"/>
              </w:rPr>
            </w:pPr>
            <w:r>
              <w:rPr>
                <w:rFonts w:hint="eastAsia"/>
                <w:szCs w:val="22"/>
              </w:rPr>
              <w:t>（运输经济）</w:t>
            </w:r>
          </w:p>
        </w:tc>
      </w:tr>
      <w:tr w14:paraId="3470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5A16DB5">
            <w:pPr>
              <w:jc w:val="center"/>
              <w:rPr>
                <w:szCs w:val="22"/>
              </w:rPr>
            </w:pPr>
            <w:r>
              <w:rPr>
                <w:szCs w:val="22"/>
              </w:rPr>
              <w:t>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0DB689">
            <w:pPr>
              <w:jc w:val="center"/>
              <w:rPr>
                <w:szCs w:val="22"/>
              </w:rPr>
            </w:pPr>
            <w:r>
              <w:rPr>
                <w:rFonts w:hint="eastAsia"/>
                <w:szCs w:val="22"/>
              </w:rPr>
              <w:t>建筑与房地产经济</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DC75021">
            <w:pPr>
              <w:jc w:val="center"/>
              <w:rPr>
                <w:szCs w:val="22"/>
              </w:rPr>
            </w:pPr>
            <w:r>
              <w:rPr>
                <w:rFonts w:hint="eastAsia"/>
                <w:szCs w:val="22"/>
              </w:rPr>
              <w:t>助理经济师（建筑与房地产经济）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381CC4">
            <w:pPr>
              <w:jc w:val="center"/>
              <w:rPr>
                <w:szCs w:val="22"/>
              </w:rPr>
            </w:pPr>
            <w:r>
              <w:rPr>
                <w:rFonts w:hint="eastAsia"/>
                <w:szCs w:val="22"/>
              </w:rPr>
              <w:t>经济师（建筑与房地产经济）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99DA5F">
            <w:pPr>
              <w:jc w:val="center"/>
              <w:rPr>
                <w:szCs w:val="22"/>
              </w:rPr>
            </w:pPr>
            <w:r>
              <w:rPr>
                <w:rFonts w:hint="eastAsia"/>
                <w:szCs w:val="22"/>
              </w:rPr>
              <w:t>高级经济师（建筑与房地产经济）</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7495BF">
            <w:pPr>
              <w:jc w:val="center"/>
              <w:rPr>
                <w:szCs w:val="22"/>
              </w:rPr>
            </w:pPr>
            <w:r>
              <w:rPr>
                <w:rFonts w:hint="eastAsia"/>
                <w:szCs w:val="22"/>
              </w:rPr>
              <w:t>正高级经济师</w:t>
            </w:r>
          </w:p>
          <w:p w14:paraId="28D5FAC6">
            <w:pPr>
              <w:jc w:val="center"/>
              <w:rPr>
                <w:szCs w:val="22"/>
              </w:rPr>
            </w:pPr>
            <w:r>
              <w:rPr>
                <w:rFonts w:hint="eastAsia"/>
                <w:szCs w:val="22"/>
              </w:rPr>
              <w:t>（建筑与房地产经济）</w:t>
            </w:r>
          </w:p>
        </w:tc>
      </w:tr>
      <w:tr w14:paraId="4B2B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74CEA38">
            <w:pPr>
              <w:jc w:val="center"/>
              <w:rPr>
                <w:szCs w:val="22"/>
              </w:rPr>
            </w:pPr>
            <w:r>
              <w:rPr>
                <w:szCs w:val="22"/>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66B599">
            <w:pPr>
              <w:jc w:val="center"/>
              <w:rPr>
                <w:szCs w:val="22"/>
              </w:rPr>
            </w:pPr>
            <w:r>
              <w:rPr>
                <w:rFonts w:hint="eastAsia"/>
                <w:szCs w:val="22"/>
              </w:rPr>
              <w:t>知识产权</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1D6CCB8">
            <w:pPr>
              <w:jc w:val="center"/>
              <w:rPr>
                <w:szCs w:val="22"/>
              </w:rPr>
            </w:pPr>
            <w:r>
              <w:rPr>
                <w:rFonts w:hint="eastAsia"/>
                <w:szCs w:val="22"/>
              </w:rPr>
              <w:t>助理知识产权师</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78F438">
            <w:pPr>
              <w:jc w:val="center"/>
              <w:rPr>
                <w:szCs w:val="22"/>
              </w:rPr>
            </w:pPr>
            <w:r>
              <w:rPr>
                <w:rFonts w:hint="eastAsia"/>
                <w:szCs w:val="22"/>
              </w:rPr>
              <w:t>知识产权师</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E8255F">
            <w:pPr>
              <w:jc w:val="center"/>
              <w:rPr>
                <w:szCs w:val="22"/>
              </w:rPr>
            </w:pPr>
            <w:r>
              <w:rPr>
                <w:rFonts w:hint="eastAsia"/>
                <w:szCs w:val="22"/>
              </w:rPr>
              <w:t>高级知识产权师</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CFE326">
            <w:pPr>
              <w:jc w:val="center"/>
              <w:rPr>
                <w:szCs w:val="22"/>
              </w:rPr>
            </w:pPr>
            <w:r>
              <w:rPr>
                <w:rFonts w:hint="eastAsia"/>
                <w:szCs w:val="22"/>
              </w:rPr>
              <w:t>正高级知识产权师</w:t>
            </w:r>
          </w:p>
        </w:tc>
      </w:tr>
    </w:tbl>
    <w:p w14:paraId="17DBAD03">
      <w:pPr>
        <w:adjustRightInd w:val="0"/>
        <w:snapToGrid w:val="0"/>
        <w:spacing w:line="600" w:lineRule="exact"/>
        <w:rPr>
          <w:rFonts w:eastAsia="黑体"/>
          <w:sz w:val="32"/>
          <w:szCs w:val="32"/>
        </w:rPr>
      </w:pPr>
      <w:r>
        <w:br w:type="page"/>
      </w:r>
      <w:r>
        <w:rPr>
          <w:rFonts w:hint="eastAsia" w:eastAsia="黑体"/>
          <w:sz w:val="32"/>
          <w:szCs w:val="32"/>
        </w:rPr>
        <w:t>附件</w:t>
      </w:r>
      <w:r>
        <w:rPr>
          <w:rFonts w:eastAsia="黑体"/>
          <w:sz w:val="32"/>
          <w:szCs w:val="32"/>
        </w:rPr>
        <w:t>2</w:t>
      </w:r>
    </w:p>
    <w:p w14:paraId="5549C48D">
      <w:pPr>
        <w:adjustRightInd w:val="0"/>
        <w:snapToGrid w:val="0"/>
        <w:spacing w:line="600" w:lineRule="exact"/>
        <w:rPr>
          <w:rFonts w:eastAsia="黑体"/>
          <w:sz w:val="32"/>
          <w:szCs w:val="32"/>
        </w:rPr>
      </w:pPr>
    </w:p>
    <w:p w14:paraId="2AB0CA0C">
      <w:pPr>
        <w:adjustRightInd w:val="0"/>
        <w:snapToGrid w:val="0"/>
        <w:spacing w:line="600" w:lineRule="exact"/>
        <w:ind w:left="57" w:leftChars="27" w:firstLine="220" w:firstLineChars="50"/>
        <w:jc w:val="center"/>
        <w:rPr>
          <w:rFonts w:eastAsia="方正小标宋简体" w:cs="JXBS"/>
          <w:sz w:val="44"/>
          <w:szCs w:val="44"/>
        </w:rPr>
      </w:pPr>
      <w:r>
        <w:rPr>
          <w:rFonts w:hint="default" w:eastAsia="方正小标宋简体" w:cs="JXBS"/>
          <w:sz w:val="44"/>
          <w:szCs w:val="44"/>
        </w:rPr>
        <w:t>经济类专业技术人员职业资格与职称对应表</w:t>
      </w:r>
    </w:p>
    <w:p w14:paraId="225271D2">
      <w:pPr>
        <w:adjustRightInd w:val="0"/>
        <w:snapToGrid w:val="0"/>
        <w:spacing w:line="600" w:lineRule="exact"/>
        <w:rPr>
          <w:sz w:val="32"/>
          <w:szCs w:val="32"/>
        </w:rPr>
      </w:pPr>
    </w:p>
    <w:tbl>
      <w:tblPr>
        <w:tblStyle w:val="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4798"/>
        <w:gridCol w:w="3246"/>
      </w:tblGrid>
      <w:tr w14:paraId="6020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351F1D5F">
            <w:pPr>
              <w:jc w:val="center"/>
              <w:rPr>
                <w:rFonts w:hint="eastAsia" w:eastAsia="黑体" w:cs="黑体"/>
                <w:sz w:val="32"/>
                <w:szCs w:val="32"/>
              </w:rPr>
            </w:pPr>
            <w:r>
              <w:rPr>
                <w:rFonts w:hint="eastAsia" w:eastAsia="黑体" w:cs="黑体"/>
                <w:sz w:val="32"/>
                <w:szCs w:val="32"/>
              </w:rPr>
              <w:t>序号</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41E2C1E4">
            <w:pPr>
              <w:jc w:val="center"/>
              <w:rPr>
                <w:rFonts w:hint="eastAsia" w:eastAsia="黑体" w:cs="黑体"/>
                <w:sz w:val="32"/>
                <w:szCs w:val="32"/>
              </w:rPr>
            </w:pPr>
            <w:r>
              <w:rPr>
                <w:rFonts w:hint="eastAsia" w:eastAsia="黑体" w:cs="黑体"/>
                <w:sz w:val="32"/>
                <w:szCs w:val="32"/>
              </w:rPr>
              <w:t>职业资格名称</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34E1D43">
            <w:pPr>
              <w:jc w:val="center"/>
              <w:rPr>
                <w:rFonts w:hint="eastAsia" w:eastAsia="黑体" w:cs="黑体"/>
                <w:sz w:val="32"/>
                <w:szCs w:val="32"/>
              </w:rPr>
            </w:pPr>
            <w:r>
              <w:rPr>
                <w:rFonts w:hint="eastAsia" w:eastAsia="黑体" w:cs="黑体"/>
                <w:sz w:val="32"/>
                <w:szCs w:val="32"/>
              </w:rPr>
              <w:t>对应职称层级</w:t>
            </w:r>
          </w:p>
        </w:tc>
      </w:tr>
      <w:tr w14:paraId="6831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1CE8CD45">
            <w:pPr>
              <w:jc w:val="center"/>
              <w:rPr>
                <w:rFonts w:eastAsia="仿宋_GB2312"/>
                <w:sz w:val="32"/>
                <w:szCs w:val="32"/>
              </w:rPr>
            </w:pPr>
            <w:r>
              <w:rPr>
                <w:rFonts w:eastAsia="仿宋_GB2312"/>
                <w:sz w:val="32"/>
                <w:szCs w:val="32"/>
              </w:rPr>
              <w:t>1</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63D2C2FD">
            <w:pPr>
              <w:jc w:val="center"/>
              <w:rPr>
                <w:rFonts w:eastAsia="仿宋_GB2312"/>
                <w:sz w:val="32"/>
                <w:szCs w:val="32"/>
              </w:rPr>
            </w:pPr>
            <w:r>
              <w:rPr>
                <w:rFonts w:hint="eastAsia" w:eastAsia="仿宋_GB2312"/>
                <w:sz w:val="32"/>
                <w:szCs w:val="32"/>
              </w:rPr>
              <w:t>经济专业技术初级资格</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F11F2B2">
            <w:pPr>
              <w:jc w:val="center"/>
              <w:rPr>
                <w:rFonts w:eastAsia="仿宋_GB2312"/>
                <w:sz w:val="32"/>
                <w:szCs w:val="32"/>
              </w:rPr>
            </w:pPr>
            <w:r>
              <w:rPr>
                <w:rFonts w:hint="eastAsia" w:eastAsia="仿宋_GB2312"/>
                <w:sz w:val="32"/>
                <w:szCs w:val="32"/>
              </w:rPr>
              <w:t>助理经济师</w:t>
            </w:r>
          </w:p>
        </w:tc>
      </w:tr>
      <w:tr w14:paraId="2B73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0F258DC0">
            <w:pPr>
              <w:jc w:val="center"/>
              <w:rPr>
                <w:rFonts w:eastAsia="仿宋_GB2312"/>
                <w:sz w:val="32"/>
                <w:szCs w:val="32"/>
              </w:rPr>
            </w:pPr>
            <w:r>
              <w:rPr>
                <w:rFonts w:eastAsia="仿宋_GB2312"/>
                <w:sz w:val="32"/>
                <w:szCs w:val="32"/>
              </w:rPr>
              <w:t>2</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1CD7E860">
            <w:pPr>
              <w:jc w:val="center"/>
              <w:rPr>
                <w:rFonts w:eastAsia="仿宋_GB2312"/>
                <w:sz w:val="32"/>
                <w:szCs w:val="32"/>
              </w:rPr>
            </w:pPr>
            <w:r>
              <w:rPr>
                <w:rFonts w:hint="eastAsia" w:eastAsia="仿宋_GB2312"/>
                <w:sz w:val="32"/>
                <w:szCs w:val="32"/>
              </w:rPr>
              <w:t>经济专业技术中级资格</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FCDCBFB">
            <w:pPr>
              <w:jc w:val="center"/>
              <w:rPr>
                <w:rFonts w:eastAsia="仿宋_GB2312"/>
                <w:sz w:val="32"/>
                <w:szCs w:val="32"/>
              </w:rPr>
            </w:pPr>
            <w:r>
              <w:rPr>
                <w:rFonts w:hint="eastAsia" w:eastAsia="仿宋_GB2312"/>
                <w:sz w:val="32"/>
                <w:szCs w:val="32"/>
              </w:rPr>
              <w:t>经济师</w:t>
            </w:r>
          </w:p>
        </w:tc>
      </w:tr>
      <w:tr w14:paraId="12F6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04DF3821">
            <w:pPr>
              <w:jc w:val="center"/>
              <w:rPr>
                <w:rFonts w:eastAsia="仿宋_GB2312"/>
                <w:sz w:val="32"/>
                <w:szCs w:val="32"/>
              </w:rPr>
            </w:pPr>
            <w:r>
              <w:rPr>
                <w:rFonts w:eastAsia="仿宋_GB2312"/>
                <w:sz w:val="32"/>
                <w:szCs w:val="32"/>
              </w:rPr>
              <w:t>3</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5DE92334">
            <w:pPr>
              <w:jc w:val="center"/>
              <w:rPr>
                <w:rFonts w:eastAsia="仿宋_GB2312"/>
                <w:sz w:val="32"/>
                <w:szCs w:val="32"/>
              </w:rPr>
            </w:pPr>
            <w:r>
              <w:rPr>
                <w:rFonts w:hint="eastAsia" w:eastAsia="仿宋_GB2312"/>
                <w:sz w:val="32"/>
                <w:szCs w:val="32"/>
              </w:rPr>
              <w:t>拍卖师</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3827F29">
            <w:pPr>
              <w:jc w:val="center"/>
              <w:rPr>
                <w:rFonts w:eastAsia="仿宋_GB2312"/>
                <w:sz w:val="32"/>
                <w:szCs w:val="32"/>
              </w:rPr>
            </w:pPr>
            <w:r>
              <w:rPr>
                <w:rFonts w:hint="eastAsia" w:eastAsia="仿宋_GB2312"/>
                <w:sz w:val="32"/>
                <w:szCs w:val="32"/>
              </w:rPr>
              <w:t>助理经济师</w:t>
            </w:r>
          </w:p>
        </w:tc>
      </w:tr>
      <w:tr w14:paraId="4381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3C51ACF0">
            <w:pPr>
              <w:jc w:val="center"/>
              <w:rPr>
                <w:rFonts w:eastAsia="仿宋_GB2312"/>
                <w:sz w:val="32"/>
                <w:szCs w:val="32"/>
              </w:rPr>
            </w:pPr>
            <w:r>
              <w:rPr>
                <w:rFonts w:eastAsia="仿宋_GB2312"/>
                <w:sz w:val="32"/>
                <w:szCs w:val="32"/>
              </w:rPr>
              <w:t>4</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0D41088B">
            <w:pPr>
              <w:jc w:val="center"/>
              <w:rPr>
                <w:rFonts w:eastAsia="仿宋_GB2312"/>
                <w:sz w:val="32"/>
                <w:szCs w:val="32"/>
              </w:rPr>
            </w:pPr>
            <w:r>
              <w:rPr>
                <w:rFonts w:hint="eastAsia" w:eastAsia="仿宋_GB2312"/>
                <w:sz w:val="32"/>
                <w:szCs w:val="32"/>
              </w:rPr>
              <w:t>房地产经纪人协理</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81DD48B">
            <w:pPr>
              <w:jc w:val="center"/>
              <w:rPr>
                <w:rFonts w:eastAsia="仿宋_GB2312"/>
                <w:sz w:val="32"/>
                <w:szCs w:val="32"/>
              </w:rPr>
            </w:pPr>
            <w:r>
              <w:rPr>
                <w:rFonts w:hint="eastAsia" w:eastAsia="仿宋_GB2312"/>
                <w:sz w:val="32"/>
                <w:szCs w:val="32"/>
              </w:rPr>
              <w:t>助理经济师</w:t>
            </w:r>
          </w:p>
        </w:tc>
      </w:tr>
      <w:tr w14:paraId="188F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7A032864">
            <w:pPr>
              <w:jc w:val="center"/>
              <w:rPr>
                <w:rFonts w:eastAsia="仿宋_GB2312"/>
                <w:sz w:val="32"/>
                <w:szCs w:val="32"/>
              </w:rPr>
            </w:pPr>
            <w:r>
              <w:rPr>
                <w:rFonts w:eastAsia="仿宋_GB2312"/>
                <w:sz w:val="32"/>
                <w:szCs w:val="32"/>
              </w:rPr>
              <w:t>5</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53A06C5E">
            <w:pPr>
              <w:jc w:val="center"/>
              <w:rPr>
                <w:rFonts w:eastAsia="仿宋_GB2312"/>
                <w:sz w:val="32"/>
                <w:szCs w:val="32"/>
              </w:rPr>
            </w:pPr>
            <w:r>
              <w:rPr>
                <w:rFonts w:hint="eastAsia" w:eastAsia="仿宋_GB2312"/>
                <w:sz w:val="32"/>
                <w:szCs w:val="32"/>
              </w:rPr>
              <w:t>房地产经纪人</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426CC3C5">
            <w:pPr>
              <w:jc w:val="center"/>
              <w:rPr>
                <w:rFonts w:eastAsia="仿宋_GB2312"/>
                <w:sz w:val="32"/>
                <w:szCs w:val="32"/>
              </w:rPr>
            </w:pPr>
            <w:r>
              <w:rPr>
                <w:rFonts w:hint="eastAsia" w:eastAsia="仿宋_GB2312"/>
                <w:sz w:val="32"/>
                <w:szCs w:val="32"/>
              </w:rPr>
              <w:t>经济师</w:t>
            </w:r>
          </w:p>
        </w:tc>
      </w:tr>
      <w:tr w14:paraId="70DD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6F18942A">
            <w:pPr>
              <w:jc w:val="center"/>
              <w:rPr>
                <w:rFonts w:eastAsia="仿宋_GB2312"/>
                <w:sz w:val="32"/>
                <w:szCs w:val="32"/>
              </w:rPr>
            </w:pPr>
            <w:r>
              <w:rPr>
                <w:rFonts w:eastAsia="仿宋_GB2312"/>
                <w:sz w:val="32"/>
                <w:szCs w:val="32"/>
              </w:rPr>
              <w:t>6</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712783B2">
            <w:pPr>
              <w:jc w:val="center"/>
              <w:rPr>
                <w:rFonts w:eastAsia="仿宋_GB2312"/>
                <w:sz w:val="32"/>
                <w:szCs w:val="32"/>
              </w:rPr>
            </w:pPr>
            <w:r>
              <w:rPr>
                <w:rFonts w:hint="eastAsia" w:eastAsia="仿宋_GB2312"/>
                <w:sz w:val="32"/>
                <w:szCs w:val="32"/>
              </w:rPr>
              <w:t>银行业专业人员初级职业资格</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0940939">
            <w:pPr>
              <w:jc w:val="center"/>
              <w:rPr>
                <w:rFonts w:eastAsia="仿宋_GB2312"/>
                <w:sz w:val="32"/>
                <w:szCs w:val="32"/>
              </w:rPr>
            </w:pPr>
            <w:r>
              <w:rPr>
                <w:rFonts w:hint="eastAsia" w:eastAsia="仿宋_GB2312"/>
                <w:sz w:val="32"/>
                <w:szCs w:val="32"/>
              </w:rPr>
              <w:t>助理经济师</w:t>
            </w:r>
          </w:p>
        </w:tc>
      </w:tr>
      <w:tr w14:paraId="7DF0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588B09A7">
            <w:pPr>
              <w:jc w:val="center"/>
              <w:rPr>
                <w:rFonts w:eastAsia="仿宋_GB2312"/>
                <w:sz w:val="32"/>
                <w:szCs w:val="32"/>
              </w:rPr>
            </w:pPr>
            <w:r>
              <w:rPr>
                <w:rFonts w:eastAsia="仿宋_GB2312"/>
                <w:sz w:val="32"/>
                <w:szCs w:val="32"/>
              </w:rPr>
              <w:t>7</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00E09DB0">
            <w:pPr>
              <w:jc w:val="center"/>
              <w:rPr>
                <w:rFonts w:eastAsia="仿宋_GB2312"/>
                <w:sz w:val="32"/>
                <w:szCs w:val="32"/>
              </w:rPr>
            </w:pPr>
            <w:r>
              <w:rPr>
                <w:rFonts w:hint="eastAsia" w:eastAsia="仿宋_GB2312"/>
                <w:sz w:val="32"/>
                <w:szCs w:val="32"/>
              </w:rPr>
              <w:t>银行业专业人员中级职业资格</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B805DC7">
            <w:pPr>
              <w:jc w:val="center"/>
              <w:rPr>
                <w:rFonts w:eastAsia="仿宋_GB2312"/>
                <w:sz w:val="32"/>
                <w:szCs w:val="32"/>
              </w:rPr>
            </w:pPr>
            <w:r>
              <w:rPr>
                <w:rFonts w:hint="eastAsia" w:eastAsia="仿宋_GB2312"/>
                <w:sz w:val="32"/>
                <w:szCs w:val="32"/>
              </w:rPr>
              <w:t>经济师</w:t>
            </w:r>
          </w:p>
        </w:tc>
      </w:tr>
      <w:tr w14:paraId="477D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7E578CA2">
            <w:pPr>
              <w:jc w:val="center"/>
              <w:rPr>
                <w:rFonts w:eastAsia="仿宋_GB2312"/>
                <w:sz w:val="32"/>
                <w:szCs w:val="32"/>
              </w:rPr>
            </w:pPr>
            <w:r>
              <w:rPr>
                <w:rFonts w:eastAsia="仿宋_GB2312"/>
                <w:sz w:val="32"/>
                <w:szCs w:val="32"/>
              </w:rPr>
              <w:t>8</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640FFB78">
            <w:pPr>
              <w:jc w:val="center"/>
              <w:rPr>
                <w:rFonts w:eastAsia="仿宋_GB2312"/>
                <w:sz w:val="32"/>
                <w:szCs w:val="32"/>
              </w:rPr>
            </w:pPr>
            <w:r>
              <w:rPr>
                <w:rFonts w:hint="eastAsia" w:eastAsia="仿宋_GB2312"/>
                <w:sz w:val="32"/>
                <w:szCs w:val="32"/>
              </w:rPr>
              <w:t>房地产估价师</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7FA154C2">
            <w:pPr>
              <w:jc w:val="center"/>
              <w:rPr>
                <w:rFonts w:eastAsia="仿宋_GB2312"/>
                <w:sz w:val="32"/>
                <w:szCs w:val="32"/>
              </w:rPr>
            </w:pPr>
            <w:r>
              <w:rPr>
                <w:rFonts w:hint="eastAsia" w:eastAsia="仿宋_GB2312"/>
                <w:sz w:val="32"/>
                <w:szCs w:val="32"/>
              </w:rPr>
              <w:t>经济师</w:t>
            </w:r>
          </w:p>
        </w:tc>
      </w:tr>
      <w:tr w14:paraId="5D17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18A067BB">
            <w:pPr>
              <w:jc w:val="center"/>
              <w:rPr>
                <w:rFonts w:eastAsia="仿宋_GB2312"/>
                <w:sz w:val="32"/>
                <w:szCs w:val="32"/>
              </w:rPr>
            </w:pPr>
            <w:r>
              <w:rPr>
                <w:rFonts w:eastAsia="仿宋_GB2312"/>
                <w:sz w:val="32"/>
                <w:szCs w:val="32"/>
              </w:rPr>
              <w:t>9</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05634A04">
            <w:pPr>
              <w:jc w:val="center"/>
              <w:rPr>
                <w:rFonts w:eastAsia="仿宋_GB2312"/>
                <w:sz w:val="32"/>
                <w:szCs w:val="32"/>
              </w:rPr>
            </w:pPr>
            <w:r>
              <w:rPr>
                <w:rFonts w:hint="eastAsia" w:eastAsia="仿宋_GB2312"/>
                <w:sz w:val="32"/>
                <w:szCs w:val="32"/>
              </w:rPr>
              <w:t>咨询工程师（投资）</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C630EB9">
            <w:pPr>
              <w:jc w:val="center"/>
              <w:rPr>
                <w:rFonts w:eastAsia="仿宋_GB2312"/>
                <w:sz w:val="32"/>
                <w:szCs w:val="32"/>
              </w:rPr>
            </w:pPr>
            <w:r>
              <w:rPr>
                <w:rFonts w:hint="eastAsia" w:eastAsia="仿宋_GB2312"/>
                <w:sz w:val="32"/>
                <w:szCs w:val="32"/>
              </w:rPr>
              <w:t>经济师</w:t>
            </w:r>
          </w:p>
        </w:tc>
      </w:tr>
      <w:tr w14:paraId="3445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79F24C5E">
            <w:pPr>
              <w:jc w:val="center"/>
              <w:rPr>
                <w:rFonts w:eastAsia="仿宋_GB2312"/>
                <w:sz w:val="32"/>
                <w:szCs w:val="32"/>
              </w:rPr>
            </w:pPr>
            <w:r>
              <w:rPr>
                <w:rFonts w:eastAsia="仿宋_GB2312"/>
                <w:sz w:val="32"/>
                <w:szCs w:val="32"/>
              </w:rPr>
              <w:t>10</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087B77DF">
            <w:pPr>
              <w:jc w:val="center"/>
              <w:rPr>
                <w:rFonts w:eastAsia="仿宋_GB2312"/>
                <w:sz w:val="32"/>
                <w:szCs w:val="32"/>
              </w:rPr>
            </w:pPr>
            <w:r>
              <w:rPr>
                <w:rFonts w:hint="eastAsia" w:eastAsia="仿宋_GB2312"/>
                <w:sz w:val="32"/>
                <w:szCs w:val="32"/>
              </w:rPr>
              <w:t>土地登记代理</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7059C96">
            <w:pPr>
              <w:jc w:val="center"/>
              <w:rPr>
                <w:rFonts w:eastAsia="仿宋_GB2312"/>
                <w:sz w:val="32"/>
                <w:szCs w:val="32"/>
              </w:rPr>
            </w:pPr>
            <w:r>
              <w:rPr>
                <w:rFonts w:hint="eastAsia" w:eastAsia="仿宋_GB2312"/>
                <w:sz w:val="32"/>
                <w:szCs w:val="32"/>
              </w:rPr>
              <w:t>经济师</w:t>
            </w:r>
          </w:p>
        </w:tc>
      </w:tr>
      <w:tr w14:paraId="3521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4E0A338A">
            <w:pPr>
              <w:jc w:val="center"/>
              <w:rPr>
                <w:rFonts w:eastAsia="仿宋_GB2312"/>
                <w:sz w:val="32"/>
                <w:szCs w:val="32"/>
              </w:rPr>
            </w:pPr>
            <w:r>
              <w:rPr>
                <w:rFonts w:eastAsia="仿宋_GB2312"/>
                <w:sz w:val="32"/>
                <w:szCs w:val="32"/>
              </w:rPr>
              <w:t>11</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3D6BE054">
            <w:pPr>
              <w:jc w:val="center"/>
              <w:rPr>
                <w:rFonts w:eastAsia="仿宋_GB2312"/>
                <w:sz w:val="32"/>
                <w:szCs w:val="32"/>
              </w:rPr>
            </w:pPr>
            <w:r>
              <w:rPr>
                <w:rFonts w:hint="eastAsia" w:eastAsia="仿宋_GB2312"/>
                <w:sz w:val="32"/>
                <w:szCs w:val="32"/>
              </w:rPr>
              <w:t>资产评估师</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6779319">
            <w:pPr>
              <w:jc w:val="center"/>
              <w:rPr>
                <w:rFonts w:eastAsia="仿宋_GB2312"/>
                <w:sz w:val="32"/>
                <w:szCs w:val="32"/>
              </w:rPr>
            </w:pPr>
            <w:r>
              <w:rPr>
                <w:rFonts w:hint="eastAsia" w:eastAsia="仿宋_GB2312"/>
                <w:sz w:val="32"/>
                <w:szCs w:val="32"/>
              </w:rPr>
              <w:t>助理经济师或经济师</w:t>
            </w:r>
          </w:p>
        </w:tc>
      </w:tr>
      <w:tr w14:paraId="68B4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4E0FA060">
            <w:pPr>
              <w:jc w:val="center"/>
              <w:rPr>
                <w:rFonts w:eastAsia="仿宋_GB2312"/>
                <w:sz w:val="32"/>
                <w:szCs w:val="32"/>
              </w:rPr>
            </w:pPr>
            <w:r>
              <w:rPr>
                <w:rFonts w:eastAsia="仿宋_GB2312"/>
                <w:sz w:val="32"/>
                <w:szCs w:val="32"/>
              </w:rPr>
              <w:t>12</w:t>
            </w:r>
          </w:p>
        </w:tc>
        <w:tc>
          <w:tcPr>
            <w:tcW w:w="4798" w:type="dxa"/>
            <w:tcBorders>
              <w:top w:val="single" w:color="auto" w:sz="4" w:space="0"/>
              <w:left w:val="single" w:color="auto" w:sz="4" w:space="0"/>
              <w:bottom w:val="single" w:color="auto" w:sz="4" w:space="0"/>
              <w:right w:val="single" w:color="auto" w:sz="4" w:space="0"/>
            </w:tcBorders>
            <w:noWrap w:val="0"/>
            <w:vAlign w:val="center"/>
          </w:tcPr>
          <w:p w14:paraId="590E5BF2">
            <w:pPr>
              <w:jc w:val="center"/>
              <w:rPr>
                <w:rFonts w:eastAsia="仿宋_GB2312"/>
                <w:sz w:val="32"/>
                <w:szCs w:val="32"/>
              </w:rPr>
            </w:pPr>
            <w:r>
              <w:rPr>
                <w:rFonts w:hint="eastAsia" w:eastAsia="仿宋_GB2312"/>
                <w:sz w:val="32"/>
                <w:szCs w:val="32"/>
              </w:rPr>
              <w:t>税务师</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D91431B">
            <w:pPr>
              <w:jc w:val="center"/>
              <w:rPr>
                <w:rFonts w:eastAsia="仿宋_GB2312"/>
                <w:sz w:val="32"/>
                <w:szCs w:val="32"/>
              </w:rPr>
            </w:pPr>
            <w:r>
              <w:rPr>
                <w:rFonts w:hint="eastAsia" w:eastAsia="仿宋_GB2312"/>
                <w:sz w:val="32"/>
                <w:szCs w:val="32"/>
              </w:rPr>
              <w:t>助理经济师或经济师</w:t>
            </w:r>
          </w:p>
        </w:tc>
      </w:tr>
    </w:tbl>
    <w:p w14:paraId="14D408C8">
      <w:pPr>
        <w:adjustRightInd w:val="0"/>
        <w:snapToGrid w:val="0"/>
        <w:spacing w:line="600" w:lineRule="exact"/>
        <w:rPr>
          <w:sz w:val="32"/>
          <w:szCs w:val="32"/>
        </w:rPr>
      </w:pPr>
    </w:p>
    <w:p w14:paraId="1C930F46">
      <w:pPr>
        <w:adjustRightInd w:val="0"/>
        <w:snapToGrid w:val="0"/>
        <w:spacing w:line="600" w:lineRule="exact"/>
        <w:rPr>
          <w:sz w:val="32"/>
          <w:szCs w:val="32"/>
        </w:rPr>
      </w:pPr>
    </w:p>
    <w:p w14:paraId="72C5737F">
      <w:pPr>
        <w:adjustRightInd w:val="0"/>
        <w:snapToGrid w:val="0"/>
        <w:spacing w:line="600" w:lineRule="exact"/>
        <w:rPr>
          <w:sz w:val="32"/>
          <w:szCs w:val="32"/>
        </w:rPr>
      </w:pPr>
    </w:p>
    <w:p w14:paraId="2FB47663">
      <w:pPr>
        <w:adjustRightInd w:val="0"/>
        <w:snapToGrid w:val="0"/>
        <w:spacing w:line="600" w:lineRule="exact"/>
        <w:rPr>
          <w:sz w:val="32"/>
          <w:szCs w:val="32"/>
        </w:rPr>
      </w:pPr>
    </w:p>
    <w:p w14:paraId="18B942AF">
      <w:pPr>
        <w:adjustRightInd w:val="0"/>
        <w:snapToGrid w:val="0"/>
        <w:spacing w:line="600" w:lineRule="exact"/>
        <w:rPr>
          <w:rFonts w:eastAsia="黑体"/>
          <w:sz w:val="32"/>
          <w:szCs w:val="32"/>
        </w:rPr>
      </w:pPr>
      <w:r>
        <w:rPr>
          <w:sz w:val="32"/>
          <w:szCs w:val="32"/>
        </w:rPr>
        <w:br w:type="page"/>
      </w:r>
      <w:r>
        <w:rPr>
          <w:rFonts w:hint="eastAsia" w:eastAsia="黑体"/>
          <w:sz w:val="32"/>
          <w:szCs w:val="32"/>
        </w:rPr>
        <w:t>附件</w:t>
      </w:r>
      <w:r>
        <w:rPr>
          <w:rFonts w:eastAsia="黑体"/>
          <w:sz w:val="32"/>
          <w:szCs w:val="32"/>
        </w:rPr>
        <w:t>3</w:t>
      </w:r>
    </w:p>
    <w:p w14:paraId="4C8663B6">
      <w:pPr>
        <w:adjustRightInd w:val="0"/>
        <w:snapToGrid w:val="0"/>
        <w:spacing w:line="600" w:lineRule="exact"/>
        <w:rPr>
          <w:rFonts w:eastAsia="黑体"/>
          <w:sz w:val="32"/>
          <w:szCs w:val="32"/>
        </w:rPr>
      </w:pPr>
    </w:p>
    <w:p w14:paraId="6B09D2F1">
      <w:pPr>
        <w:adjustRightInd w:val="0"/>
        <w:snapToGrid w:val="0"/>
        <w:spacing w:line="600" w:lineRule="exact"/>
        <w:jc w:val="center"/>
        <w:rPr>
          <w:rFonts w:eastAsia="方正小标宋简体" w:cs="JXBS"/>
          <w:bCs/>
          <w:sz w:val="44"/>
          <w:szCs w:val="44"/>
        </w:rPr>
      </w:pPr>
      <w:r>
        <w:rPr>
          <w:rFonts w:hint="default" w:eastAsia="方正小标宋简体" w:cs="JXBS"/>
          <w:bCs/>
          <w:sz w:val="44"/>
          <w:szCs w:val="44"/>
        </w:rPr>
        <w:t>天津市经济系列职称评价标准</w:t>
      </w:r>
    </w:p>
    <w:p w14:paraId="4AD4074B">
      <w:pPr>
        <w:adjustRightInd w:val="0"/>
        <w:snapToGrid w:val="0"/>
        <w:spacing w:line="600" w:lineRule="exact"/>
        <w:jc w:val="left"/>
        <w:rPr>
          <w:rFonts w:eastAsia="仿宋"/>
          <w:sz w:val="32"/>
          <w:szCs w:val="32"/>
        </w:rPr>
      </w:pPr>
    </w:p>
    <w:p w14:paraId="038B8933">
      <w:pPr>
        <w:adjustRightInd w:val="0"/>
        <w:snapToGrid w:val="0"/>
        <w:spacing w:line="600" w:lineRule="exact"/>
        <w:ind w:firstLine="640" w:firstLineChars="200"/>
        <w:rPr>
          <w:rFonts w:eastAsia="黑体"/>
          <w:sz w:val="32"/>
          <w:szCs w:val="32"/>
        </w:rPr>
      </w:pPr>
      <w:r>
        <w:rPr>
          <w:rFonts w:hint="eastAsia" w:eastAsia="黑体"/>
          <w:sz w:val="32"/>
          <w:szCs w:val="32"/>
        </w:rPr>
        <w:t>一、基本条件</w:t>
      </w:r>
    </w:p>
    <w:p w14:paraId="32A052A1">
      <w:pPr>
        <w:adjustRightInd w:val="0"/>
        <w:snapToGrid w:val="0"/>
        <w:spacing w:line="600" w:lineRule="exact"/>
        <w:ind w:firstLine="640" w:firstLineChars="200"/>
        <w:rPr>
          <w:rFonts w:eastAsia="仿宋_GB2312"/>
          <w:sz w:val="32"/>
          <w:szCs w:val="32"/>
        </w:rPr>
      </w:pPr>
      <w:r>
        <w:rPr>
          <w:rFonts w:hint="eastAsia" w:eastAsia="仿宋_GB2312"/>
          <w:sz w:val="32"/>
          <w:szCs w:val="32"/>
        </w:rPr>
        <w:t>（一）遵守中华人民共和国宪法和法律法规，贯彻落实党和国家方针政策。</w:t>
      </w:r>
    </w:p>
    <w:p w14:paraId="7E305CAF">
      <w:pPr>
        <w:adjustRightInd w:val="0"/>
        <w:snapToGrid w:val="0"/>
        <w:spacing w:line="600" w:lineRule="exact"/>
        <w:ind w:firstLine="640" w:firstLineChars="200"/>
        <w:rPr>
          <w:rFonts w:eastAsia="仿宋_GB2312"/>
          <w:sz w:val="32"/>
          <w:szCs w:val="32"/>
        </w:rPr>
      </w:pPr>
      <w:r>
        <w:rPr>
          <w:rFonts w:hint="eastAsia" w:eastAsia="仿宋_GB2312"/>
          <w:sz w:val="32"/>
          <w:szCs w:val="32"/>
        </w:rPr>
        <w:t>（二）具有良好的职业道德、敬业精神。</w:t>
      </w:r>
    </w:p>
    <w:p w14:paraId="5ED188F8">
      <w:pPr>
        <w:adjustRightInd w:val="0"/>
        <w:snapToGrid w:val="0"/>
        <w:spacing w:line="600" w:lineRule="exact"/>
        <w:ind w:firstLine="640" w:firstLineChars="200"/>
        <w:rPr>
          <w:rFonts w:eastAsia="仿宋_GB2312"/>
          <w:sz w:val="32"/>
          <w:szCs w:val="32"/>
        </w:rPr>
      </w:pPr>
      <w:r>
        <w:rPr>
          <w:rFonts w:hint="eastAsia" w:eastAsia="仿宋_GB2312"/>
          <w:sz w:val="32"/>
          <w:szCs w:val="32"/>
        </w:rPr>
        <w:t>（三）热爱本职工作，身心健康，认真履行岗位职责。</w:t>
      </w:r>
    </w:p>
    <w:p w14:paraId="32C0E762">
      <w:pPr>
        <w:adjustRightInd w:val="0"/>
        <w:snapToGrid w:val="0"/>
        <w:spacing w:line="600" w:lineRule="exact"/>
        <w:ind w:firstLine="640" w:firstLineChars="200"/>
        <w:rPr>
          <w:rFonts w:eastAsia="仿宋_GB2312"/>
          <w:sz w:val="32"/>
          <w:szCs w:val="32"/>
        </w:rPr>
      </w:pPr>
      <w:r>
        <w:rPr>
          <w:rFonts w:hint="eastAsia" w:eastAsia="仿宋_GB2312"/>
          <w:sz w:val="32"/>
          <w:szCs w:val="32"/>
        </w:rPr>
        <w:t>（四）按国家和我市规定，符合年度考核和继续教育相关要求。</w:t>
      </w:r>
    </w:p>
    <w:p w14:paraId="32DD720A">
      <w:pPr>
        <w:adjustRightInd w:val="0"/>
        <w:snapToGrid w:val="0"/>
        <w:spacing w:line="600" w:lineRule="exact"/>
        <w:ind w:firstLine="640" w:firstLineChars="200"/>
        <w:rPr>
          <w:rFonts w:eastAsia="黑体"/>
          <w:sz w:val="32"/>
          <w:szCs w:val="32"/>
        </w:rPr>
      </w:pPr>
      <w:r>
        <w:rPr>
          <w:rFonts w:hint="eastAsia" w:eastAsia="黑体"/>
          <w:sz w:val="32"/>
          <w:szCs w:val="32"/>
        </w:rPr>
        <w:t>二、助理经济师资格条件</w:t>
      </w:r>
    </w:p>
    <w:p w14:paraId="563B6FF1">
      <w:pPr>
        <w:adjustRightInd w:val="0"/>
        <w:snapToGrid w:val="0"/>
        <w:spacing w:line="600" w:lineRule="exact"/>
        <w:ind w:firstLine="640" w:firstLineChars="200"/>
        <w:rPr>
          <w:rFonts w:eastAsia="仿宋_GB2312"/>
          <w:sz w:val="32"/>
          <w:szCs w:val="32"/>
        </w:rPr>
      </w:pPr>
      <w:r>
        <w:rPr>
          <w:rFonts w:hint="eastAsia" w:eastAsia="仿宋_GB2312"/>
          <w:sz w:val="32"/>
          <w:szCs w:val="32"/>
        </w:rPr>
        <w:t>在符合基本条件的基础上，还应符合以下条件：</w:t>
      </w:r>
    </w:p>
    <w:p w14:paraId="0999F014">
      <w:pPr>
        <w:adjustRightInd w:val="0"/>
        <w:snapToGrid w:val="0"/>
        <w:spacing w:line="600" w:lineRule="exact"/>
        <w:ind w:firstLine="640" w:firstLineChars="200"/>
        <w:rPr>
          <w:rFonts w:eastAsia="仿宋_GB2312"/>
          <w:sz w:val="32"/>
          <w:szCs w:val="32"/>
        </w:rPr>
      </w:pPr>
      <w:r>
        <w:rPr>
          <w:rFonts w:hint="eastAsia" w:eastAsia="楷体_GB2312"/>
          <w:sz w:val="32"/>
          <w:szCs w:val="32"/>
        </w:rPr>
        <w:t>（一）学历、资历要求。</w:t>
      </w:r>
      <w:r>
        <w:rPr>
          <w:rFonts w:hint="eastAsia" w:eastAsia="仿宋_GB2312"/>
          <w:sz w:val="32"/>
          <w:szCs w:val="32"/>
        </w:rPr>
        <w:t>凡从事经济专业工作、具备国家教育部门认可的高中毕业（含高中、中专、职高、技校，下同）以上学历，均可报名参加初级经济专业技术资格考试。</w:t>
      </w:r>
    </w:p>
    <w:p w14:paraId="163D7E9A">
      <w:pPr>
        <w:adjustRightInd w:val="0"/>
        <w:snapToGrid w:val="0"/>
        <w:spacing w:line="600" w:lineRule="exact"/>
        <w:ind w:firstLine="640" w:firstLineChars="200"/>
        <w:rPr>
          <w:rFonts w:eastAsia="仿宋_GB2312"/>
          <w:sz w:val="32"/>
          <w:szCs w:val="32"/>
        </w:rPr>
      </w:pPr>
      <w:r>
        <w:rPr>
          <w:rFonts w:hint="eastAsia" w:eastAsia="楷体_GB2312"/>
          <w:sz w:val="32"/>
          <w:szCs w:val="32"/>
        </w:rPr>
        <w:t>（二）专业能力、业绩成果要求。</w:t>
      </w:r>
    </w:p>
    <w:p w14:paraId="5A295707">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．具有较系统的经济专业理论知识和业务技能。</w:t>
      </w:r>
    </w:p>
    <w:p w14:paraId="1F1F7F31">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．能够独立对专项经济活动进行分析综合，提出建设性意见。</w:t>
      </w:r>
    </w:p>
    <w:p w14:paraId="34B54977">
      <w:pPr>
        <w:adjustRightInd w:val="0"/>
        <w:snapToGrid w:val="0"/>
        <w:spacing w:line="600" w:lineRule="exact"/>
        <w:ind w:firstLine="640" w:firstLineChars="200"/>
        <w:rPr>
          <w:rFonts w:eastAsia="黑体"/>
          <w:sz w:val="32"/>
          <w:szCs w:val="32"/>
        </w:rPr>
      </w:pPr>
      <w:r>
        <w:rPr>
          <w:rFonts w:hint="eastAsia" w:eastAsia="黑体"/>
          <w:sz w:val="32"/>
          <w:szCs w:val="32"/>
        </w:rPr>
        <w:t>三、经济师资格条件</w:t>
      </w:r>
    </w:p>
    <w:p w14:paraId="5BBCB1C8">
      <w:pPr>
        <w:adjustRightInd w:val="0"/>
        <w:snapToGrid w:val="0"/>
        <w:spacing w:line="600" w:lineRule="exact"/>
        <w:ind w:firstLine="640" w:firstLineChars="200"/>
        <w:rPr>
          <w:rFonts w:eastAsia="仿宋_GB2312"/>
          <w:sz w:val="32"/>
          <w:szCs w:val="32"/>
        </w:rPr>
      </w:pPr>
      <w:r>
        <w:rPr>
          <w:rFonts w:hint="eastAsia" w:eastAsia="仿宋_GB2312"/>
          <w:sz w:val="32"/>
          <w:szCs w:val="32"/>
        </w:rPr>
        <w:t>在符合基本条件的基础上，还应符合以下条件：</w:t>
      </w:r>
    </w:p>
    <w:p w14:paraId="48474310">
      <w:pPr>
        <w:adjustRightInd w:val="0"/>
        <w:snapToGrid w:val="0"/>
        <w:spacing w:line="600" w:lineRule="exact"/>
        <w:ind w:firstLine="640" w:firstLineChars="200"/>
        <w:rPr>
          <w:rFonts w:eastAsia="仿宋_GB2312"/>
          <w:sz w:val="32"/>
          <w:szCs w:val="32"/>
        </w:rPr>
      </w:pPr>
      <w:r>
        <w:rPr>
          <w:rFonts w:hint="eastAsia" w:eastAsia="楷体_GB2312"/>
          <w:sz w:val="32"/>
          <w:szCs w:val="32"/>
        </w:rPr>
        <w:t>（一）学历、资历要求。</w:t>
      </w:r>
      <w:r>
        <w:rPr>
          <w:rFonts w:hint="eastAsia" w:eastAsia="仿宋_GB2312"/>
          <w:sz w:val="32"/>
          <w:szCs w:val="32"/>
        </w:rPr>
        <w:t>符合下列条件之一的，可报名参加中级经济专业技术资格考试：</w:t>
      </w:r>
    </w:p>
    <w:p w14:paraId="043E7C21">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．高中毕业并取得初级经济专业技术资格，从事相关专业工作满</w:t>
      </w:r>
      <w:r>
        <w:rPr>
          <w:rFonts w:eastAsia="仿宋_GB2312"/>
          <w:sz w:val="32"/>
          <w:szCs w:val="32"/>
        </w:rPr>
        <w:t>10</w:t>
      </w:r>
      <w:r>
        <w:rPr>
          <w:rFonts w:hint="eastAsia" w:eastAsia="仿宋_GB2312"/>
          <w:sz w:val="32"/>
          <w:szCs w:val="32"/>
        </w:rPr>
        <w:t>年；</w:t>
      </w:r>
    </w:p>
    <w:p w14:paraId="76ECA485">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．具备大学专科学历，从事相关专业工作满</w:t>
      </w:r>
      <w:r>
        <w:rPr>
          <w:rFonts w:eastAsia="仿宋_GB2312"/>
          <w:sz w:val="32"/>
          <w:szCs w:val="32"/>
        </w:rPr>
        <w:t>6</w:t>
      </w:r>
      <w:r>
        <w:rPr>
          <w:rFonts w:hint="eastAsia" w:eastAsia="仿宋_GB2312"/>
          <w:sz w:val="32"/>
          <w:szCs w:val="32"/>
        </w:rPr>
        <w:t>年；</w:t>
      </w:r>
    </w:p>
    <w:p w14:paraId="13439431">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．具备大学本科学历或学士学位，从事相关专业工作满</w:t>
      </w:r>
      <w:r>
        <w:rPr>
          <w:rFonts w:eastAsia="仿宋_GB2312"/>
          <w:sz w:val="32"/>
          <w:szCs w:val="32"/>
        </w:rPr>
        <w:t>4</w:t>
      </w:r>
      <w:r>
        <w:rPr>
          <w:rFonts w:hint="eastAsia" w:eastAsia="仿宋_GB2312"/>
          <w:sz w:val="32"/>
          <w:szCs w:val="32"/>
        </w:rPr>
        <w:t>年；</w:t>
      </w:r>
    </w:p>
    <w:p w14:paraId="6FBDEC3D">
      <w:pPr>
        <w:adjustRightInd w:val="0"/>
        <w:snapToGrid w:val="0"/>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．具备第二学士学位或研究生班毕业，从事相关专业工作满</w:t>
      </w:r>
      <w:r>
        <w:rPr>
          <w:rFonts w:eastAsia="仿宋_GB2312"/>
          <w:sz w:val="32"/>
          <w:szCs w:val="32"/>
        </w:rPr>
        <w:t>2</w:t>
      </w:r>
      <w:r>
        <w:rPr>
          <w:rFonts w:hint="eastAsia" w:eastAsia="仿宋_GB2312"/>
          <w:sz w:val="32"/>
          <w:szCs w:val="32"/>
        </w:rPr>
        <w:t>年；</w:t>
      </w:r>
    </w:p>
    <w:p w14:paraId="4EC9CCE2">
      <w:pPr>
        <w:adjustRightInd w:val="0"/>
        <w:snapToGrid w:val="0"/>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．具备硕士学位，从事相关专业工作满</w:t>
      </w:r>
      <w:r>
        <w:rPr>
          <w:rFonts w:eastAsia="仿宋_GB2312"/>
          <w:sz w:val="32"/>
          <w:szCs w:val="32"/>
        </w:rPr>
        <w:t>1</w:t>
      </w:r>
      <w:r>
        <w:rPr>
          <w:rFonts w:hint="eastAsia" w:eastAsia="仿宋_GB2312"/>
          <w:sz w:val="32"/>
          <w:szCs w:val="32"/>
        </w:rPr>
        <w:t>年；</w:t>
      </w:r>
    </w:p>
    <w:p w14:paraId="6BEEF1FA">
      <w:pPr>
        <w:adjustRightInd w:val="0"/>
        <w:snapToGrid w:val="0"/>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．具备博士学位。</w:t>
      </w:r>
    </w:p>
    <w:p w14:paraId="4E4EDCD3">
      <w:pPr>
        <w:adjustRightInd w:val="0"/>
        <w:snapToGrid w:val="0"/>
        <w:spacing w:line="600" w:lineRule="exact"/>
        <w:ind w:firstLine="640" w:firstLineChars="200"/>
        <w:rPr>
          <w:rFonts w:eastAsia="仿宋_GB2312"/>
          <w:sz w:val="32"/>
          <w:szCs w:val="32"/>
        </w:rPr>
      </w:pPr>
      <w:r>
        <w:rPr>
          <w:rFonts w:hint="eastAsia" w:eastAsia="楷体_GB2312"/>
          <w:sz w:val="32"/>
          <w:szCs w:val="32"/>
        </w:rPr>
        <w:t>（二）专业能力、业绩成果要求。</w:t>
      </w:r>
    </w:p>
    <w:p w14:paraId="2FA34CF8">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．具有系统的经济专业理论知识，能够理解和正确执行国家有关方针、政策。</w:t>
      </w:r>
    </w:p>
    <w:p w14:paraId="7570334F">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．有较丰富的经济工作实践经验，能够独立解决较复杂的业务问题。</w:t>
      </w:r>
    </w:p>
    <w:p w14:paraId="3C97E0A2">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．工作业绩良好，取得一定的成果或经济效益。</w:t>
      </w:r>
    </w:p>
    <w:p w14:paraId="5A8C052E">
      <w:pPr>
        <w:adjustRightInd w:val="0"/>
        <w:snapToGrid w:val="0"/>
        <w:spacing w:line="600" w:lineRule="exact"/>
        <w:ind w:firstLine="640" w:firstLineChars="200"/>
        <w:rPr>
          <w:rFonts w:eastAsia="黑体"/>
          <w:sz w:val="32"/>
          <w:szCs w:val="32"/>
        </w:rPr>
      </w:pPr>
      <w:r>
        <w:rPr>
          <w:rFonts w:hint="eastAsia" w:eastAsia="黑体"/>
          <w:sz w:val="32"/>
          <w:szCs w:val="32"/>
        </w:rPr>
        <w:t>四、高级经济师资格条件</w:t>
      </w:r>
    </w:p>
    <w:p w14:paraId="5E481CD0">
      <w:pPr>
        <w:adjustRightInd w:val="0"/>
        <w:snapToGrid w:val="0"/>
        <w:spacing w:line="600" w:lineRule="exact"/>
        <w:ind w:firstLine="640" w:firstLineChars="200"/>
        <w:rPr>
          <w:rFonts w:eastAsia="仿宋_GB2312"/>
          <w:sz w:val="32"/>
          <w:szCs w:val="32"/>
        </w:rPr>
      </w:pPr>
      <w:r>
        <w:rPr>
          <w:rFonts w:hint="eastAsia" w:eastAsia="仿宋_GB2312"/>
          <w:sz w:val="32"/>
          <w:szCs w:val="32"/>
        </w:rPr>
        <w:t>在符合基本条件的基础上，还应符合以下条件：</w:t>
      </w:r>
    </w:p>
    <w:p w14:paraId="4F1CAFA4">
      <w:pPr>
        <w:adjustRightInd w:val="0"/>
        <w:snapToGrid w:val="0"/>
        <w:spacing w:line="600" w:lineRule="exact"/>
        <w:ind w:firstLine="640" w:firstLineChars="200"/>
        <w:rPr>
          <w:rFonts w:eastAsia="仿宋_GB2312"/>
          <w:sz w:val="32"/>
          <w:szCs w:val="32"/>
        </w:rPr>
      </w:pPr>
      <w:r>
        <w:rPr>
          <w:rFonts w:hint="eastAsia" w:eastAsia="楷体_GB2312"/>
          <w:sz w:val="32"/>
          <w:szCs w:val="32"/>
        </w:rPr>
        <w:t>（一）学历、资历要求。</w:t>
      </w:r>
      <w:r>
        <w:rPr>
          <w:rFonts w:hint="eastAsia" w:eastAsia="仿宋_GB2312"/>
          <w:sz w:val="32"/>
          <w:szCs w:val="32"/>
        </w:rPr>
        <w:t>符合下列条件之一，可报名高级经济专业技术资格考试：</w:t>
      </w:r>
    </w:p>
    <w:p w14:paraId="4D0A9504">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．具备大学专科学历，取得中级经济专业技术资格后，从事与经济师职责相关工作满</w:t>
      </w:r>
      <w:r>
        <w:rPr>
          <w:rFonts w:eastAsia="仿宋_GB2312"/>
          <w:sz w:val="32"/>
          <w:szCs w:val="32"/>
        </w:rPr>
        <w:t>10</w:t>
      </w:r>
      <w:r>
        <w:rPr>
          <w:rFonts w:hint="eastAsia" w:eastAsia="仿宋_GB2312"/>
          <w:sz w:val="32"/>
          <w:szCs w:val="32"/>
        </w:rPr>
        <w:t>年；</w:t>
      </w:r>
    </w:p>
    <w:p w14:paraId="4C79F525">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．具备硕士学位，或第二学士学位或研究生班毕业，或大学本科学历或学士学位，取得中级经济专业技术资格后，从事与经济师职责相关工作满</w:t>
      </w:r>
      <w:r>
        <w:rPr>
          <w:rFonts w:eastAsia="仿宋_GB2312"/>
          <w:sz w:val="32"/>
          <w:szCs w:val="32"/>
        </w:rPr>
        <w:t>5</w:t>
      </w:r>
      <w:r>
        <w:rPr>
          <w:rFonts w:hint="eastAsia" w:eastAsia="仿宋_GB2312"/>
          <w:sz w:val="32"/>
          <w:szCs w:val="32"/>
        </w:rPr>
        <w:t>年；</w:t>
      </w:r>
    </w:p>
    <w:p w14:paraId="40133254">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．具备博士学位，取得中级经济专业技术资格后，从事与经济师职责相关工作满</w:t>
      </w:r>
      <w:r>
        <w:rPr>
          <w:rFonts w:eastAsia="仿宋_GB2312"/>
          <w:sz w:val="32"/>
          <w:szCs w:val="32"/>
        </w:rPr>
        <w:t>2</w:t>
      </w:r>
      <w:r>
        <w:rPr>
          <w:rFonts w:hint="eastAsia" w:eastAsia="仿宋_GB2312"/>
          <w:sz w:val="32"/>
          <w:szCs w:val="32"/>
        </w:rPr>
        <w:t>年。</w:t>
      </w:r>
    </w:p>
    <w:p w14:paraId="0B8B1D06">
      <w:pPr>
        <w:adjustRightInd w:val="0"/>
        <w:snapToGrid w:val="0"/>
        <w:spacing w:line="600" w:lineRule="exact"/>
        <w:ind w:firstLine="640" w:firstLineChars="200"/>
        <w:rPr>
          <w:rFonts w:eastAsia="仿宋_GB2312"/>
          <w:sz w:val="32"/>
          <w:szCs w:val="32"/>
        </w:rPr>
      </w:pPr>
      <w:r>
        <w:rPr>
          <w:rFonts w:hint="eastAsia" w:eastAsia="仿宋_GB2312"/>
          <w:sz w:val="32"/>
          <w:szCs w:val="32"/>
        </w:rPr>
        <w:t>取得会计、统计、审计中级专业技术资格，符合以上学历、资历条件的，也可以报名参加高级经济专业技术资格考试。</w:t>
      </w:r>
    </w:p>
    <w:p w14:paraId="49B894ED">
      <w:pPr>
        <w:adjustRightInd w:val="0"/>
        <w:snapToGrid w:val="0"/>
        <w:spacing w:line="600" w:lineRule="exact"/>
        <w:ind w:firstLine="640" w:firstLineChars="200"/>
        <w:rPr>
          <w:rFonts w:eastAsia="仿宋_GB2312"/>
          <w:sz w:val="32"/>
          <w:szCs w:val="32"/>
        </w:rPr>
      </w:pPr>
      <w:r>
        <w:rPr>
          <w:rFonts w:hint="eastAsia" w:eastAsia="楷体_GB2312"/>
          <w:sz w:val="32"/>
          <w:szCs w:val="32"/>
        </w:rPr>
        <w:t>（二）专业能力要求。</w:t>
      </w:r>
      <w:r>
        <w:rPr>
          <w:rFonts w:hint="eastAsia" w:eastAsia="仿宋_GB2312"/>
          <w:sz w:val="32"/>
          <w:szCs w:val="32"/>
        </w:rPr>
        <w:t>能够系统掌握经济工作专业理论、方法、技巧和相关政策法规，以及国内外现代经济管理发展趋势；具备较强的组织分析和综合判断能力，能够对本岗位经济业务工作作出正确决策；具备丰富的本行业经济工作实践经验，能够解决所从事经济专业领域内的重要或关键问题；能够指导经济师和其他经济专业人员合理合规开展工作。</w:t>
      </w:r>
    </w:p>
    <w:p w14:paraId="04161862">
      <w:pPr>
        <w:adjustRightInd w:val="0"/>
        <w:snapToGrid w:val="0"/>
        <w:spacing w:line="600" w:lineRule="exact"/>
        <w:ind w:firstLine="640" w:firstLineChars="200"/>
        <w:rPr>
          <w:rFonts w:eastAsia="仿宋_GB2312"/>
          <w:sz w:val="32"/>
          <w:szCs w:val="32"/>
        </w:rPr>
      </w:pPr>
      <w:r>
        <w:rPr>
          <w:rFonts w:hint="eastAsia" w:eastAsia="楷体_GB2312"/>
          <w:sz w:val="32"/>
          <w:szCs w:val="32"/>
        </w:rPr>
        <w:t>（三）业绩成果要求。</w:t>
      </w:r>
      <w:r>
        <w:rPr>
          <w:rFonts w:hint="eastAsia" w:eastAsia="仿宋_GB2312"/>
          <w:sz w:val="32"/>
          <w:szCs w:val="32"/>
        </w:rPr>
        <w:t>取得经济师资格后，应具备下列</w:t>
      </w:r>
      <w:r>
        <w:rPr>
          <w:rFonts w:eastAsia="仿宋_GB2312"/>
          <w:sz w:val="32"/>
          <w:szCs w:val="32"/>
        </w:rPr>
        <w:t>2</w:t>
      </w:r>
      <w:r>
        <w:rPr>
          <w:rFonts w:hint="eastAsia" w:eastAsia="仿宋_GB2312"/>
          <w:sz w:val="32"/>
          <w:szCs w:val="32"/>
        </w:rPr>
        <w:t>项及以上条件：</w:t>
      </w:r>
    </w:p>
    <w:p w14:paraId="5313E542">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．主持大、中型企业及事业单位经营管理工作连续</w:t>
      </w:r>
      <w:r>
        <w:rPr>
          <w:rFonts w:eastAsia="仿宋_GB2312"/>
          <w:sz w:val="32"/>
          <w:szCs w:val="32"/>
        </w:rPr>
        <w:t>2</w:t>
      </w:r>
      <w:r>
        <w:rPr>
          <w:rFonts w:hint="eastAsia" w:eastAsia="仿宋_GB2312"/>
          <w:sz w:val="32"/>
          <w:szCs w:val="32"/>
        </w:rPr>
        <w:t>年以上，或作为骨干参与大、中型企业及事业单位经营管理工作连续</w:t>
      </w:r>
      <w:r>
        <w:rPr>
          <w:rFonts w:eastAsia="仿宋_GB2312"/>
          <w:sz w:val="32"/>
          <w:szCs w:val="32"/>
        </w:rPr>
        <w:t>3</w:t>
      </w:r>
      <w:r>
        <w:rPr>
          <w:rFonts w:hint="eastAsia" w:eastAsia="仿宋_GB2312"/>
          <w:sz w:val="32"/>
          <w:szCs w:val="32"/>
        </w:rPr>
        <w:t>年以上，期间，取得较好的经济或社会效益，或为企业的扭亏增盈</w:t>
      </w:r>
      <w:r>
        <w:rPr>
          <w:rFonts w:hint="eastAsia" w:eastAsia="仿宋_GB2312"/>
          <w:sz w:val="32"/>
          <w:szCs w:val="32"/>
          <w:lang w:eastAsia="zh-CN"/>
        </w:rPr>
        <w:t>作</w:t>
      </w:r>
      <w:r>
        <w:rPr>
          <w:rFonts w:hint="eastAsia" w:eastAsia="仿宋_GB2312"/>
          <w:sz w:val="32"/>
          <w:szCs w:val="32"/>
        </w:rPr>
        <w:t>出突出贡献。</w:t>
      </w:r>
    </w:p>
    <w:p w14:paraId="5E148A1D">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．为大、中型企业大幅度提高经营管理水平和决策水平</w:t>
      </w:r>
      <w:r>
        <w:rPr>
          <w:rFonts w:hint="eastAsia" w:eastAsia="仿宋_GB2312"/>
          <w:sz w:val="32"/>
          <w:szCs w:val="32"/>
          <w:lang w:eastAsia="zh-CN"/>
        </w:rPr>
        <w:t>作</w:t>
      </w:r>
      <w:r>
        <w:rPr>
          <w:rFonts w:hint="eastAsia" w:eastAsia="仿宋_GB2312"/>
          <w:sz w:val="32"/>
          <w:szCs w:val="32"/>
        </w:rPr>
        <w:t>出主要贡献，并使企业取得较好的经济效益，或获得</w:t>
      </w:r>
      <w:r>
        <w:rPr>
          <w:rFonts w:hint="eastAsia" w:eastAsia="仿宋_GB2312"/>
          <w:sz w:val="32"/>
          <w:szCs w:val="32"/>
          <w:lang w:eastAsia="zh-CN"/>
        </w:rPr>
        <w:t>省部</w:t>
      </w:r>
      <w:r>
        <w:rPr>
          <w:rFonts w:hint="eastAsia" w:eastAsia="仿宋_GB2312"/>
          <w:sz w:val="32"/>
          <w:szCs w:val="32"/>
        </w:rPr>
        <w:t>级及以上企业管理创新奖项。</w:t>
      </w:r>
    </w:p>
    <w:p w14:paraId="3EF324D6">
      <w:pPr>
        <w:adjustRightInd w:val="0"/>
        <w:snapToGrid w:val="0"/>
        <w:spacing w:line="600" w:lineRule="exact"/>
        <w:ind w:firstLine="640" w:firstLineChars="200"/>
        <w:rPr>
          <w:rFonts w:eastAsia="仿宋_GB2312"/>
          <w:b w:val="0"/>
          <w:bCs w:val="0"/>
          <w:sz w:val="32"/>
          <w:szCs w:val="32"/>
        </w:rPr>
      </w:pPr>
      <w:r>
        <w:rPr>
          <w:rFonts w:eastAsia="仿宋_GB2312"/>
          <w:b w:val="0"/>
          <w:bCs w:val="0"/>
          <w:sz w:val="32"/>
          <w:szCs w:val="32"/>
        </w:rPr>
        <w:t>3</w:t>
      </w:r>
      <w:r>
        <w:rPr>
          <w:rFonts w:hint="eastAsia" w:eastAsia="仿宋_GB2312"/>
          <w:b w:val="0"/>
          <w:bCs w:val="0"/>
          <w:sz w:val="32"/>
          <w:szCs w:val="32"/>
        </w:rPr>
        <w:t>．主持小型企业经营管理连续</w:t>
      </w:r>
      <w:r>
        <w:rPr>
          <w:rFonts w:eastAsia="仿宋_GB2312"/>
          <w:b w:val="0"/>
          <w:bCs w:val="0"/>
          <w:sz w:val="32"/>
          <w:szCs w:val="32"/>
        </w:rPr>
        <w:t>3</w:t>
      </w:r>
      <w:r>
        <w:rPr>
          <w:rFonts w:hint="eastAsia" w:eastAsia="仿宋_GB2312"/>
          <w:b w:val="0"/>
          <w:bCs w:val="0"/>
          <w:sz w:val="32"/>
          <w:szCs w:val="32"/>
        </w:rPr>
        <w:t>年以上或高新技术企业经营管理连续</w:t>
      </w:r>
      <w:r>
        <w:rPr>
          <w:rFonts w:eastAsia="仿宋_GB2312"/>
          <w:b w:val="0"/>
          <w:bCs w:val="0"/>
          <w:sz w:val="32"/>
          <w:szCs w:val="32"/>
        </w:rPr>
        <w:t>2</w:t>
      </w:r>
      <w:r>
        <w:rPr>
          <w:rFonts w:hint="eastAsia" w:eastAsia="仿宋_GB2312"/>
          <w:b w:val="0"/>
          <w:bCs w:val="0"/>
          <w:sz w:val="32"/>
          <w:szCs w:val="32"/>
        </w:rPr>
        <w:t>年以上，期间，企业主要经济指标（如营业收入、盈利税收、单位能耗、人均产值等）达到</w:t>
      </w:r>
      <w:r>
        <w:rPr>
          <w:rFonts w:hint="eastAsia" w:eastAsia="仿宋_GB2312"/>
          <w:b w:val="0"/>
          <w:bCs w:val="0"/>
          <w:sz w:val="32"/>
          <w:szCs w:val="32"/>
          <w:lang w:eastAsia="zh-CN"/>
        </w:rPr>
        <w:t>本</w:t>
      </w:r>
      <w:r>
        <w:rPr>
          <w:rFonts w:hint="eastAsia" w:eastAsia="仿宋_GB2312"/>
          <w:b w:val="0"/>
          <w:bCs w:val="0"/>
          <w:sz w:val="32"/>
          <w:szCs w:val="32"/>
        </w:rPr>
        <w:t>市同行业企业先进水平。</w:t>
      </w:r>
    </w:p>
    <w:p w14:paraId="7D4E4004">
      <w:pPr>
        <w:adjustRightInd w:val="0"/>
        <w:snapToGrid w:val="0"/>
        <w:spacing w:line="600" w:lineRule="exact"/>
        <w:ind w:firstLine="640" w:firstLineChars="200"/>
        <w:rPr>
          <w:rFonts w:eastAsia="仿宋_GB2312"/>
          <w:b w:val="0"/>
          <w:bCs w:val="0"/>
          <w:sz w:val="32"/>
          <w:szCs w:val="32"/>
        </w:rPr>
      </w:pPr>
      <w:r>
        <w:rPr>
          <w:rFonts w:eastAsia="仿宋_GB2312"/>
          <w:b w:val="0"/>
          <w:bCs w:val="0"/>
          <w:sz w:val="32"/>
          <w:szCs w:val="32"/>
        </w:rPr>
        <w:t>4</w:t>
      </w:r>
      <w:r>
        <w:rPr>
          <w:rFonts w:hint="eastAsia" w:eastAsia="仿宋_GB2312"/>
          <w:b w:val="0"/>
          <w:bCs w:val="0"/>
          <w:sz w:val="32"/>
          <w:szCs w:val="32"/>
        </w:rPr>
        <w:t>．主持或作为骨干参与</w:t>
      </w:r>
      <w:r>
        <w:rPr>
          <w:rFonts w:hint="eastAsia" w:eastAsia="仿宋_GB2312"/>
          <w:b w:val="0"/>
          <w:bCs w:val="0"/>
          <w:sz w:val="32"/>
          <w:szCs w:val="32"/>
          <w:lang w:eastAsia="zh-CN"/>
        </w:rPr>
        <w:t>省部</w:t>
      </w:r>
      <w:r>
        <w:rPr>
          <w:rFonts w:hint="eastAsia" w:eastAsia="仿宋_GB2312"/>
          <w:b w:val="0"/>
          <w:bCs w:val="0"/>
          <w:sz w:val="32"/>
          <w:szCs w:val="32"/>
        </w:rPr>
        <w:t>级重点项目</w:t>
      </w:r>
      <w:r>
        <w:rPr>
          <w:rFonts w:eastAsia="仿宋_GB2312"/>
          <w:b w:val="0"/>
          <w:bCs w:val="0"/>
          <w:sz w:val="32"/>
          <w:szCs w:val="32"/>
        </w:rPr>
        <w:t>1</w:t>
      </w:r>
      <w:r>
        <w:rPr>
          <w:rFonts w:hint="eastAsia" w:eastAsia="仿宋_GB2312"/>
          <w:b w:val="0"/>
          <w:bCs w:val="0"/>
          <w:sz w:val="32"/>
          <w:szCs w:val="32"/>
        </w:rPr>
        <w:t>项以上或区</w:t>
      </w:r>
      <w:r>
        <w:rPr>
          <w:rFonts w:hint="eastAsia" w:eastAsia="仿宋_GB2312"/>
          <w:b w:val="0"/>
          <w:bCs w:val="0"/>
          <w:sz w:val="32"/>
          <w:szCs w:val="32"/>
          <w:lang w:eastAsia="zh-CN"/>
        </w:rPr>
        <w:t>局</w:t>
      </w:r>
      <w:r>
        <w:rPr>
          <w:rFonts w:hint="eastAsia" w:eastAsia="仿宋_GB2312"/>
          <w:b w:val="0"/>
          <w:bCs w:val="0"/>
          <w:sz w:val="32"/>
          <w:szCs w:val="32"/>
        </w:rPr>
        <w:t>级重点项目</w:t>
      </w:r>
      <w:r>
        <w:rPr>
          <w:rFonts w:eastAsia="仿宋_GB2312"/>
          <w:b w:val="0"/>
          <w:bCs w:val="0"/>
          <w:sz w:val="32"/>
          <w:szCs w:val="32"/>
        </w:rPr>
        <w:t>2</w:t>
      </w:r>
      <w:r>
        <w:rPr>
          <w:rFonts w:hint="eastAsia" w:eastAsia="仿宋_GB2312"/>
          <w:b w:val="0"/>
          <w:bCs w:val="0"/>
          <w:sz w:val="32"/>
          <w:szCs w:val="32"/>
        </w:rPr>
        <w:t>项以上的筹建、投产等全过程工作，投产后达到设计指标。</w:t>
      </w:r>
    </w:p>
    <w:p w14:paraId="33548083">
      <w:pPr>
        <w:adjustRightInd w:val="0"/>
        <w:snapToGrid w:val="0"/>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．从事经济研究工作</w:t>
      </w:r>
      <w:r>
        <w:rPr>
          <w:rFonts w:eastAsia="仿宋_GB2312"/>
          <w:sz w:val="32"/>
          <w:szCs w:val="32"/>
        </w:rPr>
        <w:t>3</w:t>
      </w:r>
      <w:r>
        <w:rPr>
          <w:rFonts w:hint="eastAsia" w:eastAsia="仿宋_GB2312"/>
          <w:sz w:val="32"/>
          <w:szCs w:val="32"/>
        </w:rPr>
        <w:t>年以上，主持或作为主要参与人完成省部级课题</w:t>
      </w:r>
      <w:r>
        <w:rPr>
          <w:rFonts w:eastAsia="仿宋_GB2312"/>
          <w:sz w:val="32"/>
          <w:szCs w:val="32"/>
        </w:rPr>
        <w:t>2</w:t>
      </w:r>
      <w:r>
        <w:rPr>
          <w:rFonts w:hint="eastAsia" w:eastAsia="仿宋_GB2312"/>
          <w:sz w:val="32"/>
          <w:szCs w:val="32"/>
        </w:rPr>
        <w:t>项以上，或区局级课题</w:t>
      </w:r>
      <w:r>
        <w:rPr>
          <w:rFonts w:eastAsia="仿宋_GB2312"/>
          <w:sz w:val="32"/>
          <w:szCs w:val="32"/>
        </w:rPr>
        <w:t>3</w:t>
      </w:r>
      <w:r>
        <w:rPr>
          <w:rFonts w:hint="eastAsia" w:eastAsia="仿宋_GB2312"/>
          <w:sz w:val="32"/>
          <w:szCs w:val="32"/>
        </w:rPr>
        <w:t>项以上，并被区局级以上部门采用；从事经济咨询分析工作</w:t>
      </w:r>
      <w:r>
        <w:rPr>
          <w:rFonts w:eastAsia="仿宋_GB2312"/>
          <w:sz w:val="32"/>
          <w:szCs w:val="32"/>
        </w:rPr>
        <w:t>3</w:t>
      </w:r>
      <w:r>
        <w:rPr>
          <w:rFonts w:hint="eastAsia" w:eastAsia="仿宋_GB2312"/>
          <w:sz w:val="32"/>
          <w:szCs w:val="32"/>
        </w:rPr>
        <w:t>年以上，主持完成区局级以上重点课题或大、中型企业重点研究、咨询项目</w:t>
      </w:r>
      <w:r>
        <w:rPr>
          <w:rFonts w:eastAsia="仿宋_GB2312"/>
          <w:sz w:val="32"/>
          <w:szCs w:val="32"/>
        </w:rPr>
        <w:t>3</w:t>
      </w:r>
      <w:r>
        <w:rPr>
          <w:rFonts w:hint="eastAsia" w:eastAsia="仿宋_GB2312"/>
          <w:sz w:val="32"/>
          <w:szCs w:val="32"/>
        </w:rPr>
        <w:t>项以上。</w:t>
      </w:r>
    </w:p>
    <w:p w14:paraId="769C853B">
      <w:pPr>
        <w:adjustRightInd w:val="0"/>
        <w:snapToGrid w:val="0"/>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．主持大型企业、事业单位的重要职能部门（生产运行、战略规划、市场开发、人力资源、知识产权、法律实务、投资改造等）工作</w:t>
      </w:r>
      <w:r>
        <w:rPr>
          <w:rFonts w:eastAsia="仿宋_GB2312"/>
          <w:sz w:val="32"/>
          <w:szCs w:val="32"/>
        </w:rPr>
        <w:t>3</w:t>
      </w:r>
      <w:r>
        <w:rPr>
          <w:rFonts w:hint="eastAsia" w:eastAsia="仿宋_GB2312"/>
          <w:sz w:val="32"/>
          <w:szCs w:val="32"/>
        </w:rPr>
        <w:t>年以上，期间，主持完成企业重大经营管理项目</w:t>
      </w:r>
      <w:r>
        <w:rPr>
          <w:rFonts w:eastAsia="仿宋_GB2312"/>
          <w:sz w:val="32"/>
          <w:szCs w:val="32"/>
        </w:rPr>
        <w:t>2</w:t>
      </w:r>
      <w:r>
        <w:rPr>
          <w:rFonts w:hint="eastAsia" w:eastAsia="仿宋_GB2312"/>
          <w:sz w:val="32"/>
          <w:szCs w:val="32"/>
        </w:rPr>
        <w:t>项以上，并取得显著成果。</w:t>
      </w:r>
    </w:p>
    <w:p w14:paraId="3F683634">
      <w:pPr>
        <w:adjustRightInd w:val="0"/>
        <w:snapToGrid w:val="0"/>
        <w:spacing w:line="60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．作为主要撰写人，完成国内外公开出版的相关专业学术、技术专著（单部著作个人承担</w:t>
      </w:r>
      <w:r>
        <w:rPr>
          <w:rFonts w:eastAsia="仿宋_GB2312"/>
          <w:sz w:val="32"/>
          <w:szCs w:val="32"/>
        </w:rPr>
        <w:t>10</w:t>
      </w:r>
      <w:r>
        <w:rPr>
          <w:rFonts w:hint="eastAsia" w:eastAsia="仿宋_GB2312"/>
          <w:sz w:val="32"/>
          <w:szCs w:val="32"/>
        </w:rPr>
        <w:t>万字及以上）；作为第一、二作者或通讯作者，在学术期刊、省部级专业学术会议上公开发表相关专业论文或调查报告</w:t>
      </w:r>
      <w:r>
        <w:rPr>
          <w:rFonts w:eastAsia="仿宋_GB2312"/>
          <w:sz w:val="32"/>
          <w:szCs w:val="32"/>
        </w:rPr>
        <w:t>2</w:t>
      </w:r>
      <w:r>
        <w:rPr>
          <w:rFonts w:hint="eastAsia" w:eastAsia="仿宋_GB2312"/>
          <w:sz w:val="32"/>
          <w:szCs w:val="32"/>
        </w:rPr>
        <w:t>篇及以上；作为第一作者，撰写相关专业的单位内部研究报告</w:t>
      </w:r>
      <w:r>
        <w:rPr>
          <w:rFonts w:eastAsia="仿宋_GB2312"/>
          <w:sz w:val="32"/>
          <w:szCs w:val="32"/>
        </w:rPr>
        <w:t>2</w:t>
      </w:r>
      <w:r>
        <w:rPr>
          <w:rFonts w:hint="eastAsia" w:eastAsia="仿宋_GB2312"/>
          <w:sz w:val="32"/>
          <w:szCs w:val="32"/>
        </w:rPr>
        <w:t>篇及以上，要求引用数据齐全、结论正确，并经</w:t>
      </w:r>
      <w:r>
        <w:rPr>
          <w:rFonts w:eastAsia="仿宋_GB2312"/>
          <w:sz w:val="32"/>
          <w:szCs w:val="32"/>
        </w:rPr>
        <w:t>2</w:t>
      </w:r>
      <w:r>
        <w:rPr>
          <w:rFonts w:hint="eastAsia" w:eastAsia="仿宋_GB2312"/>
          <w:sz w:val="32"/>
          <w:szCs w:val="32"/>
        </w:rPr>
        <w:t>名正高级经济师（或教授）评议证明，具有较高应用价值。</w:t>
      </w:r>
    </w:p>
    <w:p w14:paraId="063C2686">
      <w:pPr>
        <w:adjustRightInd w:val="0"/>
        <w:snapToGrid w:val="0"/>
        <w:spacing w:line="600" w:lineRule="exact"/>
        <w:ind w:firstLine="640" w:firstLineChars="200"/>
        <w:rPr>
          <w:rFonts w:eastAsia="仿宋_GB2312"/>
          <w:sz w:val="32"/>
          <w:szCs w:val="32"/>
        </w:rPr>
      </w:pPr>
      <w:r>
        <w:rPr>
          <w:rFonts w:hint="eastAsia" w:eastAsia="楷体_GB2312"/>
          <w:sz w:val="32"/>
          <w:szCs w:val="32"/>
        </w:rPr>
        <w:t>（四）破格条件。</w:t>
      </w:r>
      <w:r>
        <w:rPr>
          <w:rFonts w:hint="eastAsia" w:eastAsia="仿宋_GB2312"/>
          <w:sz w:val="32"/>
          <w:szCs w:val="32"/>
        </w:rPr>
        <w:t>不满足本条第（一）款学历、资历要求，但取得中级经济专业技术资格后具备下列条件之一的，可破格申报：</w:t>
      </w:r>
    </w:p>
    <w:p w14:paraId="01D914E9">
      <w:pPr>
        <w:adjustRightInd w:val="0"/>
        <w:snapToGrid w:val="0"/>
        <w:spacing w:line="600" w:lineRule="exact"/>
        <w:ind w:firstLine="640" w:firstLineChars="200"/>
        <w:rPr>
          <w:rFonts w:eastAsia="仿宋_GB2312"/>
          <w:b w:val="0"/>
          <w:bCs w:val="0"/>
          <w:sz w:val="32"/>
          <w:szCs w:val="32"/>
        </w:rPr>
      </w:pPr>
      <w:r>
        <w:rPr>
          <w:rFonts w:eastAsia="仿宋_GB2312"/>
          <w:b w:val="0"/>
          <w:bCs w:val="0"/>
          <w:sz w:val="32"/>
          <w:szCs w:val="32"/>
        </w:rPr>
        <w:t>1</w:t>
      </w:r>
      <w:r>
        <w:rPr>
          <w:rFonts w:hint="eastAsia" w:eastAsia="仿宋_GB2312"/>
          <w:b w:val="0"/>
          <w:bCs w:val="0"/>
          <w:sz w:val="32"/>
          <w:szCs w:val="32"/>
        </w:rPr>
        <w:t>．获国家或</w:t>
      </w:r>
      <w:r>
        <w:rPr>
          <w:rFonts w:hint="eastAsia" w:eastAsia="仿宋_GB2312"/>
          <w:b w:val="0"/>
          <w:bCs w:val="0"/>
          <w:sz w:val="32"/>
          <w:szCs w:val="32"/>
          <w:lang w:eastAsia="zh-CN"/>
        </w:rPr>
        <w:t>省部</w:t>
      </w:r>
      <w:r>
        <w:rPr>
          <w:rFonts w:hint="eastAsia" w:eastAsia="仿宋_GB2312"/>
          <w:b w:val="0"/>
          <w:bCs w:val="0"/>
          <w:sz w:val="32"/>
          <w:szCs w:val="32"/>
        </w:rPr>
        <w:t>级科技创新、创业领军人才等专家称号人员。</w:t>
      </w:r>
    </w:p>
    <w:p w14:paraId="67360F04">
      <w:pPr>
        <w:adjustRightInd w:val="0"/>
        <w:snapToGrid w:val="0"/>
        <w:spacing w:line="600" w:lineRule="exact"/>
        <w:ind w:firstLine="640" w:firstLineChars="200"/>
        <w:rPr>
          <w:rFonts w:eastAsia="仿宋_GB2312"/>
          <w:b w:val="0"/>
          <w:bCs w:val="0"/>
          <w:sz w:val="32"/>
          <w:szCs w:val="32"/>
        </w:rPr>
      </w:pPr>
      <w:r>
        <w:rPr>
          <w:rFonts w:eastAsia="仿宋_GB2312"/>
          <w:b w:val="0"/>
          <w:bCs w:val="0"/>
          <w:sz w:val="32"/>
          <w:szCs w:val="32"/>
        </w:rPr>
        <w:t>2</w:t>
      </w:r>
      <w:r>
        <w:rPr>
          <w:rFonts w:hint="eastAsia" w:eastAsia="仿宋_GB2312"/>
          <w:b w:val="0"/>
          <w:bCs w:val="0"/>
          <w:sz w:val="32"/>
          <w:szCs w:val="32"/>
        </w:rPr>
        <w:t>．在基层一线工作</w:t>
      </w:r>
      <w:r>
        <w:rPr>
          <w:rFonts w:eastAsia="仿宋_GB2312"/>
          <w:b w:val="0"/>
          <w:bCs w:val="0"/>
          <w:sz w:val="32"/>
          <w:szCs w:val="32"/>
        </w:rPr>
        <w:t>10</w:t>
      </w:r>
      <w:r>
        <w:rPr>
          <w:rFonts w:hint="eastAsia" w:eastAsia="仿宋_GB2312"/>
          <w:b w:val="0"/>
          <w:bCs w:val="0"/>
          <w:sz w:val="32"/>
          <w:szCs w:val="32"/>
        </w:rPr>
        <w:t>年以上，实际工作业绩突出的经济专业人员，获区</w:t>
      </w:r>
      <w:r>
        <w:rPr>
          <w:rFonts w:hint="eastAsia" w:eastAsia="仿宋_GB2312"/>
          <w:b w:val="0"/>
          <w:bCs w:val="0"/>
          <w:sz w:val="32"/>
          <w:szCs w:val="32"/>
          <w:lang w:eastAsia="zh-CN"/>
        </w:rPr>
        <w:t>局</w:t>
      </w:r>
      <w:r>
        <w:rPr>
          <w:rFonts w:hint="eastAsia" w:eastAsia="仿宋_GB2312"/>
          <w:b w:val="0"/>
          <w:bCs w:val="0"/>
          <w:sz w:val="32"/>
          <w:szCs w:val="32"/>
        </w:rPr>
        <w:t>级以上表彰，并经</w:t>
      </w:r>
      <w:r>
        <w:rPr>
          <w:rFonts w:eastAsia="仿宋_GB2312"/>
          <w:b w:val="0"/>
          <w:bCs w:val="0"/>
          <w:sz w:val="32"/>
          <w:szCs w:val="32"/>
        </w:rPr>
        <w:t>2</w:t>
      </w:r>
      <w:r>
        <w:rPr>
          <w:rFonts w:hint="eastAsia" w:eastAsia="仿宋_GB2312"/>
          <w:b w:val="0"/>
          <w:bCs w:val="0"/>
          <w:sz w:val="32"/>
          <w:szCs w:val="32"/>
        </w:rPr>
        <w:t>名相关专业正高级经济师（或教授）推荐及业务主管部门同意。</w:t>
      </w:r>
    </w:p>
    <w:p w14:paraId="6F422F83">
      <w:pPr>
        <w:adjustRightInd w:val="0"/>
        <w:snapToGrid w:val="0"/>
        <w:spacing w:line="600" w:lineRule="exact"/>
        <w:ind w:firstLine="640" w:firstLineChars="200"/>
        <w:rPr>
          <w:rFonts w:eastAsia="仿宋_GB2312"/>
          <w:b w:val="0"/>
          <w:bCs w:val="0"/>
          <w:sz w:val="32"/>
          <w:szCs w:val="32"/>
        </w:rPr>
      </w:pPr>
      <w:r>
        <w:rPr>
          <w:rFonts w:eastAsia="仿宋_GB2312"/>
          <w:b w:val="0"/>
          <w:bCs w:val="0"/>
          <w:sz w:val="32"/>
          <w:szCs w:val="32"/>
        </w:rPr>
        <w:t>3</w:t>
      </w:r>
      <w:r>
        <w:rPr>
          <w:rFonts w:hint="eastAsia" w:eastAsia="仿宋_GB2312"/>
          <w:b w:val="0"/>
          <w:bCs w:val="0"/>
          <w:sz w:val="32"/>
          <w:szCs w:val="32"/>
        </w:rPr>
        <w:t>．连续</w:t>
      </w:r>
      <w:r>
        <w:rPr>
          <w:rFonts w:eastAsia="仿宋_GB2312"/>
          <w:b w:val="0"/>
          <w:bCs w:val="0"/>
          <w:sz w:val="32"/>
          <w:szCs w:val="32"/>
        </w:rPr>
        <w:t xml:space="preserve"> 3 </w:t>
      </w:r>
      <w:r>
        <w:rPr>
          <w:rFonts w:hint="eastAsia" w:eastAsia="仿宋_GB2312"/>
          <w:b w:val="0"/>
          <w:bCs w:val="0"/>
          <w:sz w:val="32"/>
          <w:szCs w:val="32"/>
        </w:rPr>
        <w:t>年经营收入达到</w:t>
      </w:r>
      <w:r>
        <w:rPr>
          <w:rFonts w:hint="eastAsia" w:eastAsia="仿宋_GB2312"/>
          <w:b w:val="0"/>
          <w:bCs w:val="0"/>
          <w:sz w:val="32"/>
          <w:szCs w:val="32"/>
          <w:lang w:eastAsia="zh-CN"/>
        </w:rPr>
        <w:t>本</w:t>
      </w:r>
      <w:r>
        <w:rPr>
          <w:rFonts w:hint="eastAsia" w:eastAsia="仿宋_GB2312"/>
          <w:b w:val="0"/>
          <w:bCs w:val="0"/>
          <w:sz w:val="32"/>
          <w:szCs w:val="32"/>
        </w:rPr>
        <w:t>市同行业企业领先水平，且经济效益较好（以审计报告为准）的企业，或战略性新兴产业领军企业的董事长、总经理等主要经营管理人员。</w:t>
      </w:r>
    </w:p>
    <w:p w14:paraId="38D798CE">
      <w:pPr>
        <w:adjustRightInd w:val="0"/>
        <w:snapToGrid w:val="0"/>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．获得国家专利金、银奖的主要完成人（前</w:t>
      </w:r>
      <w:r>
        <w:rPr>
          <w:rFonts w:eastAsia="仿宋_GB2312"/>
          <w:sz w:val="32"/>
          <w:szCs w:val="32"/>
        </w:rPr>
        <w:t>5</w:t>
      </w:r>
      <w:r>
        <w:rPr>
          <w:rFonts w:hint="eastAsia" w:eastAsia="仿宋_GB2312"/>
          <w:sz w:val="32"/>
          <w:szCs w:val="32"/>
        </w:rPr>
        <w:t>名）。</w:t>
      </w:r>
    </w:p>
    <w:p w14:paraId="4B977C2D">
      <w:pPr>
        <w:adjustRightInd w:val="0"/>
        <w:snapToGrid w:val="0"/>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．满足本条第（三）款业绩成果要求的</w:t>
      </w:r>
      <w:r>
        <w:rPr>
          <w:rFonts w:eastAsia="仿宋_GB2312"/>
          <w:sz w:val="32"/>
          <w:szCs w:val="32"/>
        </w:rPr>
        <w:t>3</w:t>
      </w:r>
      <w:r>
        <w:rPr>
          <w:rFonts w:hint="eastAsia" w:eastAsia="仿宋_GB2312"/>
          <w:sz w:val="32"/>
          <w:szCs w:val="32"/>
        </w:rPr>
        <w:t>项以上，并经</w:t>
      </w:r>
      <w:r>
        <w:rPr>
          <w:rFonts w:eastAsia="仿宋_GB2312"/>
          <w:sz w:val="32"/>
          <w:szCs w:val="32"/>
        </w:rPr>
        <w:t>2</w:t>
      </w:r>
      <w:r>
        <w:rPr>
          <w:rFonts w:hint="eastAsia" w:eastAsia="仿宋_GB2312"/>
          <w:sz w:val="32"/>
          <w:szCs w:val="32"/>
        </w:rPr>
        <w:t>名相关专业正高级经济师（或教授）推荐及业务主管部门同意。</w:t>
      </w:r>
    </w:p>
    <w:p w14:paraId="0E1C80CA">
      <w:pPr>
        <w:adjustRightInd w:val="0"/>
        <w:snapToGrid w:val="0"/>
        <w:spacing w:line="600" w:lineRule="exact"/>
        <w:ind w:firstLine="640" w:firstLineChars="200"/>
        <w:rPr>
          <w:rFonts w:eastAsia="黑体"/>
          <w:sz w:val="32"/>
          <w:szCs w:val="32"/>
        </w:rPr>
      </w:pPr>
      <w:r>
        <w:rPr>
          <w:rFonts w:hint="eastAsia" w:eastAsia="黑体"/>
          <w:sz w:val="32"/>
          <w:szCs w:val="32"/>
        </w:rPr>
        <w:t>五、正高级经济师资格条件</w:t>
      </w:r>
    </w:p>
    <w:p w14:paraId="657C0459">
      <w:pPr>
        <w:adjustRightInd w:val="0"/>
        <w:snapToGrid w:val="0"/>
        <w:spacing w:line="600" w:lineRule="exact"/>
        <w:ind w:firstLine="640" w:firstLineChars="200"/>
        <w:rPr>
          <w:rFonts w:eastAsia="仿宋_GB2312"/>
          <w:sz w:val="32"/>
          <w:szCs w:val="32"/>
        </w:rPr>
      </w:pPr>
      <w:r>
        <w:rPr>
          <w:rFonts w:hint="eastAsia" w:eastAsia="仿宋_GB2312"/>
          <w:sz w:val="32"/>
          <w:szCs w:val="32"/>
        </w:rPr>
        <w:t>在符合基本条件的基础上，还应符合以下条件：</w:t>
      </w:r>
    </w:p>
    <w:p w14:paraId="78DBD4BE">
      <w:pPr>
        <w:adjustRightInd w:val="0"/>
        <w:snapToGrid w:val="0"/>
        <w:spacing w:line="600" w:lineRule="exact"/>
        <w:ind w:firstLine="640" w:firstLineChars="200"/>
        <w:rPr>
          <w:rFonts w:eastAsia="仿宋"/>
          <w:sz w:val="32"/>
          <w:szCs w:val="32"/>
        </w:rPr>
      </w:pPr>
      <w:r>
        <w:rPr>
          <w:rFonts w:hint="eastAsia" w:eastAsia="楷体_GB2312"/>
          <w:sz w:val="32"/>
          <w:szCs w:val="32"/>
        </w:rPr>
        <w:t>（一）学历、资历要求。</w:t>
      </w:r>
      <w:r>
        <w:rPr>
          <w:rFonts w:hint="eastAsia" w:eastAsia="仿宋_GB2312"/>
          <w:sz w:val="32"/>
          <w:szCs w:val="32"/>
        </w:rPr>
        <w:t>应具备大学本科及以上学历或学士以上学位，取得高级经济师（或</w:t>
      </w:r>
      <w:r>
        <w:rPr>
          <w:rFonts w:hint="eastAsia" w:eastAsia="仿宋"/>
          <w:sz w:val="32"/>
          <w:szCs w:val="32"/>
        </w:rPr>
        <w:t>高级会计师、高级统计师、高级审计师）职称</w:t>
      </w:r>
      <w:r>
        <w:rPr>
          <w:rFonts w:hint="eastAsia" w:eastAsia="仿宋_GB2312"/>
          <w:sz w:val="32"/>
          <w:szCs w:val="32"/>
        </w:rPr>
        <w:t>后，从事高级经济师职责相关工作满</w:t>
      </w:r>
      <w:r>
        <w:rPr>
          <w:rFonts w:eastAsia="仿宋_GB2312"/>
          <w:sz w:val="32"/>
          <w:szCs w:val="32"/>
        </w:rPr>
        <w:t>5</w:t>
      </w:r>
      <w:r>
        <w:rPr>
          <w:rFonts w:hint="eastAsia" w:eastAsia="仿宋_GB2312"/>
          <w:sz w:val="32"/>
          <w:szCs w:val="32"/>
        </w:rPr>
        <w:t>年。</w:t>
      </w:r>
    </w:p>
    <w:p w14:paraId="1840600B">
      <w:pPr>
        <w:adjustRightInd w:val="0"/>
        <w:snapToGrid w:val="0"/>
        <w:spacing w:line="600" w:lineRule="exact"/>
        <w:ind w:firstLine="640" w:firstLineChars="200"/>
        <w:rPr>
          <w:rFonts w:eastAsia="仿宋_GB2312"/>
          <w:sz w:val="32"/>
          <w:szCs w:val="32"/>
        </w:rPr>
      </w:pPr>
      <w:r>
        <w:rPr>
          <w:rFonts w:hint="eastAsia" w:eastAsia="楷体_GB2312"/>
          <w:sz w:val="32"/>
          <w:szCs w:val="32"/>
        </w:rPr>
        <w:t>（二）专业能力要求。</w:t>
      </w:r>
      <w:r>
        <w:rPr>
          <w:rFonts w:hint="eastAsia" w:eastAsia="仿宋_GB2312"/>
          <w:sz w:val="32"/>
          <w:szCs w:val="32"/>
        </w:rPr>
        <w:t>具有系统、深厚的专业理论和实务经验，熟知国内外现代经济管理的科学方法及发展趋势，熟悉与本专业相关的法律法规和经济政策；能够为本地区、本部门、本单位经济发展提供决策建议或解决重要经济问题；能够指导高级经济师和其他经济专业人员高效合规地开展工作，并通过专业督导，改进工作方法，提升本行业职业能力水平。</w:t>
      </w:r>
    </w:p>
    <w:p w14:paraId="08DC16D0">
      <w:pPr>
        <w:adjustRightInd w:val="0"/>
        <w:snapToGrid w:val="0"/>
        <w:spacing w:line="600" w:lineRule="exact"/>
        <w:ind w:firstLine="640" w:firstLineChars="200"/>
        <w:rPr>
          <w:rFonts w:eastAsia="仿宋_GB2312"/>
          <w:sz w:val="32"/>
          <w:szCs w:val="32"/>
        </w:rPr>
      </w:pPr>
      <w:r>
        <w:rPr>
          <w:rFonts w:hint="eastAsia" w:eastAsia="楷体_GB2312"/>
          <w:sz w:val="32"/>
          <w:szCs w:val="32"/>
        </w:rPr>
        <w:t>（三）业绩成果要求。</w:t>
      </w:r>
      <w:r>
        <w:rPr>
          <w:rFonts w:hint="eastAsia" w:eastAsia="仿宋_GB2312"/>
          <w:sz w:val="32"/>
          <w:szCs w:val="32"/>
        </w:rPr>
        <w:t>取得高级经济师（或高级会计师、高级统计师、高级审计师）资格后，应具备下列</w:t>
      </w:r>
      <w:r>
        <w:rPr>
          <w:rFonts w:eastAsia="仿宋_GB2312"/>
          <w:sz w:val="32"/>
          <w:szCs w:val="32"/>
        </w:rPr>
        <w:t>2</w:t>
      </w:r>
      <w:r>
        <w:rPr>
          <w:rFonts w:hint="eastAsia" w:eastAsia="仿宋_GB2312"/>
          <w:sz w:val="32"/>
          <w:szCs w:val="32"/>
        </w:rPr>
        <w:t>项及以上条件：</w:t>
      </w:r>
    </w:p>
    <w:p w14:paraId="1227CB6E">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．主持大、中型企业及事业单位经营管理工作连续</w:t>
      </w:r>
      <w:r>
        <w:rPr>
          <w:rFonts w:eastAsia="仿宋_GB2312"/>
          <w:sz w:val="32"/>
          <w:szCs w:val="32"/>
        </w:rPr>
        <w:t>4</w:t>
      </w:r>
      <w:r>
        <w:rPr>
          <w:rFonts w:hint="eastAsia" w:eastAsia="仿宋_GB2312"/>
          <w:sz w:val="32"/>
          <w:szCs w:val="32"/>
        </w:rPr>
        <w:t>年以上，或作为骨干参与大、中型企业及事业单位经营管理工作连续</w:t>
      </w:r>
      <w:r>
        <w:rPr>
          <w:rFonts w:eastAsia="仿宋_GB2312"/>
          <w:sz w:val="32"/>
          <w:szCs w:val="32"/>
        </w:rPr>
        <w:t>5</w:t>
      </w:r>
      <w:r>
        <w:rPr>
          <w:rFonts w:hint="eastAsia" w:eastAsia="仿宋_GB2312"/>
          <w:sz w:val="32"/>
          <w:szCs w:val="32"/>
        </w:rPr>
        <w:t>年以上，期间，取得显著的经济或社会效益，或为企业的扭亏增盈</w:t>
      </w:r>
      <w:r>
        <w:rPr>
          <w:rFonts w:hint="eastAsia" w:eastAsia="仿宋_GB2312"/>
          <w:sz w:val="32"/>
          <w:szCs w:val="32"/>
          <w:lang w:val="en-US" w:eastAsia="zh-CN"/>
        </w:rPr>
        <w:t>作</w:t>
      </w:r>
      <w:r>
        <w:rPr>
          <w:rFonts w:hint="eastAsia" w:eastAsia="仿宋_GB2312"/>
          <w:sz w:val="32"/>
          <w:szCs w:val="32"/>
        </w:rPr>
        <w:t>出突出贡献。</w:t>
      </w:r>
    </w:p>
    <w:p w14:paraId="27C7BE88">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．主持高新技术企业经营管理工作连续</w:t>
      </w:r>
      <w:r>
        <w:rPr>
          <w:rFonts w:eastAsia="仿宋_GB2312"/>
          <w:sz w:val="32"/>
          <w:szCs w:val="32"/>
        </w:rPr>
        <w:t>5</w:t>
      </w:r>
      <w:r>
        <w:rPr>
          <w:rFonts w:hint="eastAsia" w:eastAsia="仿宋_GB2312"/>
          <w:sz w:val="32"/>
          <w:szCs w:val="32"/>
        </w:rPr>
        <w:t>年以上，期间的企业主要经济指标（如营业收入、盈利税收、单位能耗、人均产值等）达到全市同行业企业领先水平。</w:t>
      </w:r>
    </w:p>
    <w:p w14:paraId="7983C088">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．主持过</w:t>
      </w:r>
      <w:r>
        <w:rPr>
          <w:rFonts w:eastAsia="仿宋_GB2312"/>
          <w:sz w:val="32"/>
          <w:szCs w:val="32"/>
        </w:rPr>
        <w:t>1</w:t>
      </w:r>
      <w:r>
        <w:rPr>
          <w:rFonts w:hint="eastAsia" w:eastAsia="仿宋_GB2312"/>
          <w:sz w:val="32"/>
          <w:szCs w:val="32"/>
        </w:rPr>
        <w:t>项以上国家级、或</w:t>
      </w:r>
      <w:r>
        <w:rPr>
          <w:rFonts w:eastAsia="仿宋_GB2312"/>
          <w:sz w:val="32"/>
          <w:szCs w:val="32"/>
        </w:rPr>
        <w:t>2</w:t>
      </w:r>
      <w:r>
        <w:rPr>
          <w:rFonts w:hint="eastAsia" w:eastAsia="仿宋_GB2312"/>
          <w:sz w:val="32"/>
          <w:szCs w:val="32"/>
        </w:rPr>
        <w:t>项以上省部级、或</w:t>
      </w:r>
      <w:r>
        <w:rPr>
          <w:rFonts w:eastAsia="仿宋_GB2312"/>
          <w:sz w:val="32"/>
          <w:szCs w:val="32"/>
        </w:rPr>
        <w:t>3</w:t>
      </w:r>
      <w:r>
        <w:rPr>
          <w:rFonts w:hint="eastAsia" w:eastAsia="仿宋_GB2312"/>
          <w:sz w:val="32"/>
          <w:szCs w:val="32"/>
        </w:rPr>
        <w:t>项以上区局级经济项目，或</w:t>
      </w:r>
      <w:r>
        <w:rPr>
          <w:rFonts w:eastAsia="仿宋_GB2312"/>
          <w:sz w:val="32"/>
          <w:szCs w:val="32"/>
        </w:rPr>
        <w:t>4</w:t>
      </w:r>
      <w:r>
        <w:rPr>
          <w:rFonts w:hint="eastAsia" w:eastAsia="仿宋_GB2312"/>
          <w:sz w:val="32"/>
          <w:szCs w:val="32"/>
        </w:rPr>
        <w:t>项以上大、中型企业的发展战略管理、投融资、经营管理、管理模式创新等项目；或作为业务骨干参与</w:t>
      </w:r>
      <w:r>
        <w:rPr>
          <w:rFonts w:eastAsia="仿宋_GB2312"/>
          <w:sz w:val="32"/>
          <w:szCs w:val="32"/>
        </w:rPr>
        <w:t>2</w:t>
      </w:r>
      <w:r>
        <w:rPr>
          <w:rFonts w:hint="eastAsia" w:eastAsia="仿宋_GB2312"/>
          <w:sz w:val="32"/>
          <w:szCs w:val="32"/>
        </w:rPr>
        <w:t>项以上国家级、或</w:t>
      </w:r>
      <w:r>
        <w:rPr>
          <w:rFonts w:eastAsia="仿宋_GB2312"/>
          <w:sz w:val="32"/>
          <w:szCs w:val="32"/>
        </w:rPr>
        <w:t>3</w:t>
      </w:r>
      <w:r>
        <w:rPr>
          <w:rFonts w:hint="eastAsia" w:eastAsia="仿宋_GB2312"/>
          <w:sz w:val="32"/>
          <w:szCs w:val="32"/>
        </w:rPr>
        <w:t>项以上省部级、或</w:t>
      </w:r>
      <w:r>
        <w:rPr>
          <w:rFonts w:eastAsia="仿宋_GB2312"/>
          <w:sz w:val="32"/>
          <w:szCs w:val="32"/>
        </w:rPr>
        <w:t>4</w:t>
      </w:r>
      <w:r>
        <w:rPr>
          <w:rFonts w:hint="eastAsia" w:eastAsia="仿宋_GB2312"/>
          <w:sz w:val="32"/>
          <w:szCs w:val="32"/>
        </w:rPr>
        <w:t>项以上区局级经济项目，或</w:t>
      </w:r>
      <w:r>
        <w:rPr>
          <w:rFonts w:eastAsia="仿宋_GB2312"/>
          <w:sz w:val="32"/>
          <w:szCs w:val="32"/>
        </w:rPr>
        <w:t>5</w:t>
      </w:r>
      <w:r>
        <w:rPr>
          <w:rFonts w:hint="eastAsia" w:eastAsia="仿宋_GB2312"/>
          <w:sz w:val="32"/>
          <w:szCs w:val="32"/>
        </w:rPr>
        <w:t>项以上大、中型企业的发展战略、投融资、经营管理、管理模式创新等项目。主持或参与的项目取得显著的经济或社会效益。</w:t>
      </w:r>
    </w:p>
    <w:p w14:paraId="3747AC34">
      <w:pPr>
        <w:adjustRightInd w:val="0"/>
        <w:snapToGrid w:val="0"/>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．主持的经营管理、管理创新、技术创新等方面的项目，获得省部级以上奖项</w:t>
      </w:r>
      <w:r>
        <w:rPr>
          <w:rFonts w:eastAsia="仿宋_GB2312"/>
          <w:sz w:val="32"/>
          <w:szCs w:val="32"/>
        </w:rPr>
        <w:t>1</w:t>
      </w:r>
      <w:r>
        <w:rPr>
          <w:rFonts w:hint="eastAsia" w:eastAsia="仿宋_GB2312"/>
          <w:sz w:val="32"/>
          <w:szCs w:val="32"/>
        </w:rPr>
        <w:t>项，或获得区局级奖项</w:t>
      </w:r>
      <w:r>
        <w:rPr>
          <w:rFonts w:eastAsia="仿宋_GB2312"/>
          <w:sz w:val="32"/>
          <w:szCs w:val="32"/>
        </w:rPr>
        <w:t>2</w:t>
      </w:r>
      <w:r>
        <w:rPr>
          <w:rFonts w:hint="eastAsia" w:eastAsia="仿宋_GB2312"/>
          <w:sz w:val="32"/>
          <w:szCs w:val="32"/>
        </w:rPr>
        <w:t>项；或作为骨干参与的科研或管理创新、技术创新项目，获得省部级以上奖项</w:t>
      </w:r>
      <w:r>
        <w:rPr>
          <w:rFonts w:eastAsia="仿宋_GB2312"/>
          <w:sz w:val="32"/>
          <w:szCs w:val="32"/>
        </w:rPr>
        <w:t>2</w:t>
      </w:r>
      <w:r>
        <w:rPr>
          <w:rFonts w:hint="eastAsia" w:eastAsia="仿宋_GB2312"/>
          <w:sz w:val="32"/>
          <w:szCs w:val="32"/>
        </w:rPr>
        <w:t>项，或获得区局级奖项</w:t>
      </w:r>
      <w:r>
        <w:rPr>
          <w:rFonts w:eastAsia="仿宋_GB2312"/>
          <w:sz w:val="32"/>
          <w:szCs w:val="32"/>
        </w:rPr>
        <w:t>4</w:t>
      </w:r>
      <w:r>
        <w:rPr>
          <w:rFonts w:hint="eastAsia" w:eastAsia="仿宋_GB2312"/>
          <w:sz w:val="32"/>
          <w:szCs w:val="32"/>
        </w:rPr>
        <w:t>项。</w:t>
      </w:r>
    </w:p>
    <w:p w14:paraId="19250262">
      <w:pPr>
        <w:adjustRightInd w:val="0"/>
        <w:snapToGrid w:val="0"/>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．主持制定</w:t>
      </w:r>
      <w:r>
        <w:rPr>
          <w:rFonts w:eastAsia="仿宋_GB2312"/>
          <w:sz w:val="32"/>
          <w:szCs w:val="32"/>
        </w:rPr>
        <w:t>1</w:t>
      </w:r>
      <w:r>
        <w:rPr>
          <w:rFonts w:hint="eastAsia" w:eastAsia="仿宋_GB2312"/>
          <w:sz w:val="32"/>
          <w:szCs w:val="32"/>
        </w:rPr>
        <w:t>项以上国家级、或</w:t>
      </w:r>
      <w:r>
        <w:rPr>
          <w:rFonts w:eastAsia="仿宋_GB2312"/>
          <w:sz w:val="32"/>
          <w:szCs w:val="32"/>
        </w:rPr>
        <w:t>2</w:t>
      </w:r>
      <w:r>
        <w:rPr>
          <w:rFonts w:hint="eastAsia" w:eastAsia="仿宋_GB2312"/>
          <w:sz w:val="32"/>
          <w:szCs w:val="32"/>
        </w:rPr>
        <w:t>项以上省部级、或</w:t>
      </w:r>
      <w:r>
        <w:rPr>
          <w:rFonts w:eastAsia="仿宋_GB2312"/>
          <w:sz w:val="32"/>
          <w:szCs w:val="32"/>
        </w:rPr>
        <w:t>3</w:t>
      </w:r>
      <w:r>
        <w:rPr>
          <w:rFonts w:hint="eastAsia" w:eastAsia="仿宋_GB2312"/>
          <w:sz w:val="32"/>
          <w:szCs w:val="32"/>
        </w:rPr>
        <w:t>项以上区局级国民经济或同行业中长期发展规划、经济政策或重要规章制度等；作为主要业务骨干参与制定</w:t>
      </w:r>
      <w:r>
        <w:rPr>
          <w:rFonts w:eastAsia="仿宋_GB2312"/>
          <w:sz w:val="32"/>
          <w:szCs w:val="32"/>
        </w:rPr>
        <w:t>2</w:t>
      </w:r>
      <w:r>
        <w:rPr>
          <w:rFonts w:hint="eastAsia" w:eastAsia="仿宋_GB2312"/>
          <w:sz w:val="32"/>
          <w:szCs w:val="32"/>
        </w:rPr>
        <w:t>项以上国家级、或</w:t>
      </w:r>
      <w:r>
        <w:rPr>
          <w:rFonts w:eastAsia="仿宋_GB2312"/>
          <w:sz w:val="32"/>
          <w:szCs w:val="32"/>
        </w:rPr>
        <w:t>3</w:t>
      </w:r>
      <w:r>
        <w:rPr>
          <w:rFonts w:hint="eastAsia" w:eastAsia="仿宋_GB2312"/>
          <w:sz w:val="32"/>
          <w:szCs w:val="32"/>
        </w:rPr>
        <w:t>项以上省部级、或</w:t>
      </w:r>
      <w:r>
        <w:rPr>
          <w:rFonts w:eastAsia="仿宋_GB2312"/>
          <w:sz w:val="32"/>
          <w:szCs w:val="32"/>
        </w:rPr>
        <w:t>4</w:t>
      </w:r>
      <w:r>
        <w:rPr>
          <w:rFonts w:hint="eastAsia" w:eastAsia="仿宋_GB2312"/>
          <w:sz w:val="32"/>
          <w:szCs w:val="32"/>
        </w:rPr>
        <w:t>项以上区局级国民经济或同行业中长期发展规划、经济政策或重要规章制度等；主持或参与的项目经主管部门批准实施，并取得显著的经济或社会效益。</w:t>
      </w:r>
    </w:p>
    <w:p w14:paraId="115E29BF">
      <w:pPr>
        <w:adjustRightInd w:val="0"/>
        <w:snapToGrid w:val="0"/>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．所在企业获得</w:t>
      </w:r>
      <w:r>
        <w:rPr>
          <w:rFonts w:eastAsia="仿宋_GB2312"/>
          <w:sz w:val="32"/>
          <w:szCs w:val="32"/>
        </w:rPr>
        <w:t>1</w:t>
      </w:r>
      <w:r>
        <w:rPr>
          <w:rFonts w:hint="eastAsia" w:eastAsia="仿宋_GB2312"/>
          <w:sz w:val="32"/>
          <w:szCs w:val="32"/>
        </w:rPr>
        <w:t>个以上中国驰名商标、或</w:t>
      </w:r>
      <w:r>
        <w:rPr>
          <w:rFonts w:eastAsia="仿宋_GB2312"/>
          <w:sz w:val="32"/>
          <w:szCs w:val="32"/>
        </w:rPr>
        <w:t>2</w:t>
      </w:r>
      <w:r>
        <w:rPr>
          <w:rFonts w:hint="eastAsia" w:eastAsia="仿宋_GB2312"/>
          <w:sz w:val="32"/>
          <w:szCs w:val="32"/>
        </w:rPr>
        <w:t>个以上本市著名商标，或企业获得</w:t>
      </w:r>
      <w:r>
        <w:rPr>
          <w:rFonts w:eastAsia="仿宋_GB2312"/>
          <w:sz w:val="32"/>
          <w:szCs w:val="32"/>
        </w:rPr>
        <w:t>1</w:t>
      </w:r>
      <w:r>
        <w:rPr>
          <w:rFonts w:hint="eastAsia" w:eastAsia="仿宋_GB2312"/>
          <w:sz w:val="32"/>
          <w:szCs w:val="32"/>
        </w:rPr>
        <w:t>项以上国家发明专利，所获专利已转化应用并取得较高的经济和社会效益，本人在创名牌产品研发或专利发明中发挥了重要作用。</w:t>
      </w:r>
    </w:p>
    <w:p w14:paraId="7FA63F44">
      <w:pPr>
        <w:adjustRightInd w:val="0"/>
        <w:snapToGrid w:val="0"/>
        <w:spacing w:line="60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．从事经济研究工作，获国家级奖或省部级一、二等奖</w:t>
      </w:r>
      <w:r>
        <w:rPr>
          <w:rFonts w:eastAsia="仿宋_GB2312"/>
          <w:sz w:val="32"/>
          <w:szCs w:val="32"/>
        </w:rPr>
        <w:t>1</w:t>
      </w:r>
      <w:r>
        <w:rPr>
          <w:rFonts w:hint="eastAsia" w:eastAsia="仿宋_GB2312"/>
          <w:sz w:val="32"/>
          <w:szCs w:val="32"/>
        </w:rPr>
        <w:t>项，或省部级三等奖、区局级一等奖</w:t>
      </w:r>
      <w:r>
        <w:rPr>
          <w:rFonts w:eastAsia="仿宋_GB2312"/>
          <w:sz w:val="32"/>
          <w:szCs w:val="32"/>
        </w:rPr>
        <w:t>2</w:t>
      </w:r>
      <w:r>
        <w:rPr>
          <w:rFonts w:hint="eastAsia" w:eastAsia="仿宋_GB2312"/>
          <w:sz w:val="32"/>
          <w:szCs w:val="32"/>
        </w:rPr>
        <w:t>项以上，或区局级二等奖</w:t>
      </w:r>
      <w:r>
        <w:rPr>
          <w:rFonts w:eastAsia="仿宋_GB2312"/>
          <w:sz w:val="32"/>
          <w:szCs w:val="32"/>
        </w:rPr>
        <w:t>3</w:t>
      </w:r>
      <w:r>
        <w:rPr>
          <w:rFonts w:hint="eastAsia" w:eastAsia="仿宋_GB2312"/>
          <w:sz w:val="32"/>
          <w:szCs w:val="32"/>
        </w:rPr>
        <w:t>项以上奖励。</w:t>
      </w:r>
    </w:p>
    <w:p w14:paraId="65513924">
      <w:pPr>
        <w:adjustRightInd w:val="0"/>
        <w:snapToGrid w:val="0"/>
        <w:spacing w:line="60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．独立撰写</w:t>
      </w:r>
      <w:r>
        <w:rPr>
          <w:rFonts w:eastAsia="仿宋_GB2312"/>
          <w:sz w:val="32"/>
          <w:szCs w:val="32"/>
        </w:rPr>
        <w:t>1</w:t>
      </w:r>
      <w:r>
        <w:rPr>
          <w:rFonts w:hint="eastAsia" w:eastAsia="仿宋_GB2312"/>
          <w:sz w:val="32"/>
          <w:szCs w:val="32"/>
        </w:rPr>
        <w:t>本以上或作为主要作者撰写</w:t>
      </w:r>
      <w:r>
        <w:rPr>
          <w:rFonts w:eastAsia="仿宋_GB2312"/>
          <w:sz w:val="32"/>
          <w:szCs w:val="32"/>
        </w:rPr>
        <w:t>3</w:t>
      </w:r>
      <w:r>
        <w:rPr>
          <w:rFonts w:hint="eastAsia" w:eastAsia="仿宋_GB2312"/>
          <w:sz w:val="32"/>
          <w:szCs w:val="32"/>
        </w:rPr>
        <w:t>本以上具有较高学术价值和实践指导意义的本专业著作并公开出版（单部著作个人承担</w:t>
      </w:r>
      <w:r>
        <w:rPr>
          <w:rFonts w:eastAsia="仿宋_GB2312"/>
          <w:sz w:val="32"/>
          <w:szCs w:val="32"/>
        </w:rPr>
        <w:t>10</w:t>
      </w:r>
      <w:r>
        <w:rPr>
          <w:rFonts w:hint="eastAsia" w:eastAsia="仿宋_GB2312"/>
          <w:sz w:val="32"/>
          <w:szCs w:val="32"/>
        </w:rPr>
        <w:t>万字及以上）；独著或作为第一作者，在公开出版发行的经济、管理类学术期刊上发表与申报专业岗位工作相一致的，具有科学性、指导性、实用性本专业论文</w:t>
      </w:r>
      <w:r>
        <w:rPr>
          <w:rFonts w:eastAsia="仿宋_GB2312"/>
          <w:sz w:val="32"/>
          <w:szCs w:val="32"/>
        </w:rPr>
        <w:t>3</w:t>
      </w:r>
      <w:r>
        <w:rPr>
          <w:rFonts w:hint="eastAsia" w:eastAsia="仿宋_GB2312"/>
          <w:sz w:val="32"/>
          <w:szCs w:val="32"/>
        </w:rPr>
        <w:t>篇以上，每篇</w:t>
      </w:r>
      <w:r>
        <w:rPr>
          <w:rFonts w:eastAsia="仿宋_GB2312"/>
          <w:sz w:val="32"/>
          <w:szCs w:val="32"/>
        </w:rPr>
        <w:t>5000</w:t>
      </w:r>
      <w:r>
        <w:rPr>
          <w:rFonts w:hint="eastAsia" w:eastAsia="仿宋_GB2312"/>
          <w:sz w:val="32"/>
          <w:szCs w:val="32"/>
        </w:rPr>
        <w:t>字以上；在国际或全国专业学术研讨会议宣读论文</w:t>
      </w:r>
      <w:r>
        <w:rPr>
          <w:rFonts w:eastAsia="仿宋_GB2312"/>
          <w:sz w:val="32"/>
          <w:szCs w:val="32"/>
        </w:rPr>
        <w:t>2</w:t>
      </w:r>
      <w:r>
        <w:rPr>
          <w:rFonts w:hint="eastAsia" w:eastAsia="仿宋_GB2312"/>
          <w:sz w:val="32"/>
          <w:szCs w:val="32"/>
        </w:rPr>
        <w:t>篇以上或在省级专业学术会议宣读论文</w:t>
      </w:r>
      <w:r>
        <w:rPr>
          <w:rFonts w:eastAsia="仿宋_GB2312"/>
          <w:sz w:val="32"/>
          <w:szCs w:val="32"/>
        </w:rPr>
        <w:t>3</w:t>
      </w:r>
      <w:r>
        <w:rPr>
          <w:rFonts w:hint="eastAsia" w:eastAsia="仿宋_GB2312"/>
          <w:sz w:val="32"/>
          <w:szCs w:val="32"/>
        </w:rPr>
        <w:t>篇以上，并经</w:t>
      </w:r>
      <w:r>
        <w:rPr>
          <w:rFonts w:eastAsia="仿宋_GB2312"/>
          <w:sz w:val="32"/>
          <w:szCs w:val="32"/>
        </w:rPr>
        <w:t>3</w:t>
      </w:r>
      <w:r>
        <w:rPr>
          <w:rFonts w:hint="eastAsia" w:eastAsia="仿宋_GB2312"/>
          <w:sz w:val="32"/>
          <w:szCs w:val="32"/>
        </w:rPr>
        <w:t>名以上相关专业正高级经济师（或教授）评议证明，具有较高水平和应用价值。</w:t>
      </w:r>
    </w:p>
    <w:p w14:paraId="75BF319A">
      <w:pPr>
        <w:adjustRightInd w:val="0"/>
        <w:snapToGrid w:val="0"/>
        <w:spacing w:line="600" w:lineRule="exact"/>
        <w:ind w:firstLine="640" w:firstLineChars="200"/>
        <w:rPr>
          <w:rFonts w:eastAsia="仿宋_GB2312"/>
          <w:sz w:val="32"/>
          <w:szCs w:val="32"/>
        </w:rPr>
      </w:pPr>
      <w:r>
        <w:rPr>
          <w:rFonts w:hint="eastAsia" w:eastAsia="楷体_GB2312"/>
          <w:sz w:val="32"/>
          <w:szCs w:val="32"/>
        </w:rPr>
        <w:t>（四）破格条件。</w:t>
      </w:r>
      <w:r>
        <w:rPr>
          <w:rFonts w:hint="eastAsia" w:eastAsia="仿宋_GB2312"/>
          <w:sz w:val="32"/>
          <w:szCs w:val="32"/>
        </w:rPr>
        <w:t>不满足本条第（一）款学历、资历要求，但取得高级经济师（或高级会计师、高级统计师、高级审计师）资格后具备下列条件之一的，可破格申报：</w:t>
      </w:r>
    </w:p>
    <w:p w14:paraId="3B57C341">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．获国家科技创新、创业领军人才等专家称号人员。</w:t>
      </w:r>
    </w:p>
    <w:p w14:paraId="405BBC3F">
      <w:pPr>
        <w:adjustRightInd w:val="0"/>
        <w:snapToGrid w:val="0"/>
        <w:spacing w:line="600" w:lineRule="exact"/>
        <w:ind w:firstLine="640" w:firstLineChars="200"/>
        <w:rPr>
          <w:rFonts w:eastAsia="仿宋_GB2312"/>
          <w:sz w:val="32"/>
          <w:szCs w:val="32"/>
        </w:rPr>
      </w:pPr>
      <w:r>
        <w:rPr>
          <w:rFonts w:eastAsia="仿宋_GB2312"/>
          <w:b w:val="0"/>
          <w:bCs w:val="0"/>
          <w:sz w:val="32"/>
          <w:szCs w:val="32"/>
        </w:rPr>
        <w:t>2</w:t>
      </w:r>
      <w:r>
        <w:rPr>
          <w:rFonts w:hint="eastAsia" w:eastAsia="仿宋_GB2312"/>
          <w:b w:val="0"/>
          <w:bCs w:val="0"/>
          <w:sz w:val="32"/>
          <w:szCs w:val="32"/>
        </w:rPr>
        <w:t>．在基层一线工作</w:t>
      </w:r>
      <w:r>
        <w:rPr>
          <w:rFonts w:eastAsia="仿宋_GB2312"/>
          <w:b w:val="0"/>
          <w:bCs w:val="0"/>
          <w:sz w:val="32"/>
          <w:szCs w:val="32"/>
        </w:rPr>
        <w:t>10</w:t>
      </w:r>
      <w:r>
        <w:rPr>
          <w:rFonts w:hint="eastAsia" w:eastAsia="仿宋_GB2312"/>
          <w:b w:val="0"/>
          <w:bCs w:val="0"/>
          <w:sz w:val="32"/>
          <w:szCs w:val="32"/>
        </w:rPr>
        <w:t>年以上，实际工作业绩突出的经济专业人员，获</w:t>
      </w:r>
      <w:r>
        <w:rPr>
          <w:rFonts w:hint="eastAsia" w:eastAsia="仿宋_GB2312"/>
          <w:b w:val="0"/>
          <w:bCs w:val="0"/>
          <w:sz w:val="32"/>
          <w:szCs w:val="32"/>
          <w:lang w:eastAsia="zh-CN"/>
        </w:rPr>
        <w:t>省部</w:t>
      </w:r>
      <w:r>
        <w:rPr>
          <w:rFonts w:hint="eastAsia" w:eastAsia="仿宋_GB2312"/>
          <w:b w:val="0"/>
          <w:bCs w:val="0"/>
          <w:sz w:val="32"/>
          <w:szCs w:val="32"/>
        </w:rPr>
        <w:t>级以上表彰，并经</w:t>
      </w:r>
      <w:r>
        <w:rPr>
          <w:rFonts w:eastAsia="仿宋_GB2312"/>
          <w:b w:val="0"/>
          <w:bCs w:val="0"/>
          <w:sz w:val="32"/>
          <w:szCs w:val="32"/>
        </w:rPr>
        <w:t>2</w:t>
      </w:r>
      <w:r>
        <w:rPr>
          <w:rFonts w:hint="eastAsia" w:eastAsia="仿宋_GB2312"/>
          <w:b w:val="0"/>
          <w:bCs w:val="0"/>
          <w:sz w:val="32"/>
          <w:szCs w:val="32"/>
        </w:rPr>
        <w:t>名相关专</w:t>
      </w:r>
      <w:r>
        <w:rPr>
          <w:rFonts w:hint="eastAsia" w:eastAsia="仿宋_GB2312"/>
          <w:sz w:val="32"/>
          <w:szCs w:val="32"/>
        </w:rPr>
        <w:t>业正高级经济师（或教授）推荐及业务主管部门同意。</w:t>
      </w:r>
    </w:p>
    <w:p w14:paraId="65D304D4">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．连续</w:t>
      </w:r>
      <w:r>
        <w:rPr>
          <w:rFonts w:eastAsia="仿宋_GB2312"/>
          <w:sz w:val="32"/>
          <w:szCs w:val="32"/>
        </w:rPr>
        <w:t xml:space="preserve"> 3 </w:t>
      </w:r>
      <w:r>
        <w:rPr>
          <w:rFonts w:hint="eastAsia" w:eastAsia="仿宋_GB2312"/>
          <w:sz w:val="32"/>
          <w:szCs w:val="32"/>
        </w:rPr>
        <w:t>年经营收入达到全国同行业企业领先水平，且经济效益较好（以审计报告为准）的企业，或战略性新兴产业领军企业的董事长、总经理等主要经营管理人员。</w:t>
      </w:r>
    </w:p>
    <w:p w14:paraId="00764204">
      <w:pPr>
        <w:adjustRightInd w:val="0"/>
        <w:snapToGrid w:val="0"/>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．从事经济研究工作，获国家级奖或省部级一、二等奖</w:t>
      </w:r>
      <w:r>
        <w:rPr>
          <w:rFonts w:eastAsia="仿宋_GB2312"/>
          <w:sz w:val="32"/>
          <w:szCs w:val="32"/>
        </w:rPr>
        <w:t>3</w:t>
      </w:r>
      <w:r>
        <w:rPr>
          <w:rFonts w:hint="eastAsia" w:eastAsia="仿宋_GB2312"/>
          <w:sz w:val="32"/>
          <w:szCs w:val="32"/>
        </w:rPr>
        <w:t>项以上奖励。</w:t>
      </w:r>
    </w:p>
    <w:p w14:paraId="2B5BF755">
      <w:pPr>
        <w:adjustRightInd w:val="0"/>
        <w:snapToGrid w:val="0"/>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．满足本条第（三）款业绩成果要求的</w:t>
      </w:r>
      <w:r>
        <w:rPr>
          <w:rFonts w:eastAsia="仿宋_GB2312"/>
          <w:sz w:val="32"/>
          <w:szCs w:val="32"/>
        </w:rPr>
        <w:t>3</w:t>
      </w:r>
      <w:r>
        <w:rPr>
          <w:rFonts w:hint="eastAsia" w:eastAsia="仿宋_GB2312"/>
          <w:sz w:val="32"/>
          <w:szCs w:val="32"/>
        </w:rPr>
        <w:t>项以上，并经</w:t>
      </w:r>
      <w:r>
        <w:rPr>
          <w:rFonts w:eastAsia="仿宋_GB2312"/>
          <w:sz w:val="32"/>
          <w:szCs w:val="32"/>
        </w:rPr>
        <w:t>3</w:t>
      </w:r>
      <w:r>
        <w:rPr>
          <w:rFonts w:hint="eastAsia" w:eastAsia="仿宋_GB2312"/>
          <w:sz w:val="32"/>
          <w:szCs w:val="32"/>
        </w:rPr>
        <w:t>名相关专业正高级经济师（或教授）推荐及业务主管部门同意。</w:t>
      </w:r>
    </w:p>
    <w:p w14:paraId="13D570A1">
      <w:pPr>
        <w:adjustRightInd w:val="0"/>
        <w:snapToGrid w:val="0"/>
        <w:spacing w:line="600" w:lineRule="exact"/>
        <w:ind w:firstLine="640" w:firstLineChars="200"/>
        <w:rPr>
          <w:rFonts w:eastAsia="黑体"/>
          <w:sz w:val="32"/>
          <w:szCs w:val="32"/>
        </w:rPr>
      </w:pPr>
      <w:r>
        <w:rPr>
          <w:rFonts w:hint="eastAsia" w:eastAsia="黑体"/>
          <w:sz w:val="32"/>
          <w:szCs w:val="32"/>
        </w:rPr>
        <w:t>六、有关说明</w:t>
      </w:r>
    </w:p>
    <w:p w14:paraId="78BE5F33">
      <w:pPr>
        <w:adjustRightInd w:val="0"/>
        <w:snapToGrid w:val="0"/>
        <w:spacing w:line="600" w:lineRule="exact"/>
        <w:ind w:firstLine="640" w:firstLineChars="200"/>
        <w:rPr>
          <w:rFonts w:eastAsia="仿宋_GB2312"/>
          <w:sz w:val="32"/>
          <w:szCs w:val="32"/>
        </w:rPr>
      </w:pPr>
      <w:r>
        <w:rPr>
          <w:rFonts w:hint="eastAsia" w:eastAsia="仿宋_GB2312"/>
          <w:sz w:val="32"/>
          <w:szCs w:val="32"/>
        </w:rPr>
        <w:t>（一）本标准适用于本市的企业、事业单位、社会团体、个体经济组织等组织中从事经济相关工作的在职专业技术人员，以及自由职业经济专业人员。</w:t>
      </w:r>
    </w:p>
    <w:p w14:paraId="5C45CE77">
      <w:pPr>
        <w:adjustRightInd w:val="0"/>
        <w:snapToGrid w:val="0"/>
        <w:spacing w:line="600" w:lineRule="exact"/>
        <w:ind w:firstLine="640" w:firstLineChars="200"/>
        <w:rPr>
          <w:rFonts w:eastAsia="仿宋_GB2312"/>
          <w:sz w:val="32"/>
          <w:szCs w:val="32"/>
        </w:rPr>
      </w:pPr>
      <w:r>
        <w:rPr>
          <w:rFonts w:hint="eastAsia" w:eastAsia="仿宋_GB2312"/>
          <w:sz w:val="32"/>
          <w:szCs w:val="32"/>
        </w:rPr>
        <w:t>（二）本标准中的专业技术工作年限是指从事本专业或相近专业工作的累计有效年限，工作年限计算截止至参评当年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w:t>
      </w:r>
    </w:p>
    <w:p w14:paraId="286E1544">
      <w:pPr>
        <w:adjustRightInd w:val="0"/>
        <w:snapToGrid w:val="0"/>
        <w:spacing w:line="600" w:lineRule="exact"/>
        <w:ind w:firstLine="640" w:firstLineChars="200"/>
        <w:rPr>
          <w:rFonts w:eastAsia="仿宋_GB2312"/>
          <w:sz w:val="32"/>
          <w:szCs w:val="32"/>
        </w:rPr>
      </w:pPr>
      <w:r>
        <w:rPr>
          <w:rFonts w:hint="eastAsia" w:eastAsia="仿宋_GB2312"/>
          <w:sz w:val="32"/>
          <w:szCs w:val="32"/>
        </w:rPr>
        <w:t>（三）本标准中凡冠有</w:t>
      </w:r>
      <w:r>
        <w:rPr>
          <w:rFonts w:eastAsia="仿宋_GB2312"/>
          <w:sz w:val="32"/>
          <w:szCs w:val="32"/>
        </w:rPr>
        <w:t>“</w:t>
      </w:r>
      <w:r>
        <w:rPr>
          <w:rFonts w:hint="eastAsia" w:eastAsia="仿宋_GB2312"/>
          <w:sz w:val="32"/>
          <w:szCs w:val="32"/>
        </w:rPr>
        <w:t>以上</w:t>
      </w:r>
      <w:r>
        <w:rPr>
          <w:rFonts w:eastAsia="仿宋_GB2312"/>
          <w:sz w:val="32"/>
          <w:szCs w:val="32"/>
        </w:rPr>
        <w:t>”</w:t>
      </w:r>
      <w:r>
        <w:rPr>
          <w:rFonts w:hint="eastAsia" w:eastAsia="仿宋_GB2312"/>
          <w:sz w:val="32"/>
          <w:szCs w:val="32"/>
        </w:rPr>
        <w:t>的，均含该数字本身。</w:t>
      </w:r>
    </w:p>
    <w:p w14:paraId="0F422D6A">
      <w:pPr>
        <w:adjustRightInd w:val="0"/>
        <w:snapToGrid w:val="0"/>
        <w:spacing w:line="600" w:lineRule="exact"/>
        <w:ind w:firstLine="640" w:firstLineChars="200"/>
        <w:rPr>
          <w:rFonts w:eastAsia="仿宋_GB2312"/>
          <w:sz w:val="32"/>
          <w:szCs w:val="32"/>
        </w:rPr>
      </w:pPr>
      <w:r>
        <w:rPr>
          <w:rFonts w:hint="eastAsia" w:eastAsia="仿宋_GB2312"/>
          <w:sz w:val="32"/>
          <w:szCs w:val="32"/>
        </w:rPr>
        <w:t>（四）公开出版著作指具有</w:t>
      </w:r>
      <w:r>
        <w:rPr>
          <w:rFonts w:eastAsia="仿宋_GB2312"/>
          <w:sz w:val="32"/>
          <w:szCs w:val="32"/>
        </w:rPr>
        <w:t>ISBN</w:t>
      </w:r>
      <w:r>
        <w:rPr>
          <w:rFonts w:hint="eastAsia" w:eastAsia="仿宋_GB2312"/>
          <w:sz w:val="32"/>
          <w:szCs w:val="32"/>
        </w:rPr>
        <w:t>国际标准书号、公开出版发行的专业研究性合法书籍，不包括内部出版的论文集、讲话集、报告集等。</w:t>
      </w:r>
    </w:p>
    <w:p w14:paraId="19FC798F">
      <w:pPr>
        <w:adjustRightInd w:val="0"/>
        <w:snapToGrid w:val="0"/>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xml:space="preserve"> “</w:t>
      </w:r>
      <w:r>
        <w:rPr>
          <w:rFonts w:hint="eastAsia" w:eastAsia="仿宋_GB2312"/>
          <w:sz w:val="32"/>
          <w:szCs w:val="32"/>
        </w:rPr>
        <w:t>项目主持</w:t>
      </w:r>
      <w:r>
        <w:rPr>
          <w:rFonts w:eastAsia="仿宋_GB2312"/>
          <w:sz w:val="32"/>
          <w:szCs w:val="32"/>
        </w:rPr>
        <w:t>”</w:t>
      </w:r>
      <w:r>
        <w:rPr>
          <w:rFonts w:hint="eastAsia" w:eastAsia="仿宋_GB2312"/>
          <w:sz w:val="32"/>
          <w:szCs w:val="32"/>
        </w:rPr>
        <w:t>指该项目或课题的总负责人，负责该项目或课题的全面工作，一般为项目或课题的第一顺位完成人；</w:t>
      </w:r>
      <w:r>
        <w:rPr>
          <w:rFonts w:eastAsia="仿宋_GB2312"/>
          <w:sz w:val="32"/>
          <w:szCs w:val="32"/>
        </w:rPr>
        <w:t>“</w:t>
      </w:r>
      <w:r>
        <w:rPr>
          <w:rFonts w:hint="eastAsia" w:eastAsia="仿宋_GB2312"/>
          <w:sz w:val="32"/>
          <w:szCs w:val="32"/>
        </w:rPr>
        <w:t>项目主要参与人</w:t>
      </w:r>
      <w:r>
        <w:rPr>
          <w:rFonts w:eastAsia="仿宋_GB2312"/>
          <w:sz w:val="32"/>
          <w:szCs w:val="32"/>
        </w:rPr>
        <w:t>”</w:t>
      </w:r>
      <w:r>
        <w:rPr>
          <w:rFonts w:hint="eastAsia" w:eastAsia="仿宋_GB2312"/>
          <w:sz w:val="32"/>
          <w:szCs w:val="32"/>
        </w:rPr>
        <w:t>指奖项、项目的主持人、主要参与者（一般为前三顺位完成人）或子项目的主持人。</w:t>
      </w:r>
    </w:p>
    <w:p w14:paraId="4CD27816">
      <w:pPr>
        <w:adjustRightInd w:val="0"/>
        <w:snapToGrid w:val="0"/>
        <w:spacing w:line="600" w:lineRule="exact"/>
        <w:ind w:firstLine="640" w:firstLineChars="200"/>
        <w:rPr>
          <w:rFonts w:eastAsia="仿宋_GB2312"/>
          <w:sz w:val="32"/>
        </w:rPr>
      </w:pPr>
      <w:r>
        <w:rPr>
          <w:rFonts w:hint="eastAsia" w:eastAsia="仿宋_GB2312"/>
          <w:b w:val="0"/>
          <w:bCs w:val="0"/>
          <w:sz w:val="32"/>
          <w:szCs w:val="32"/>
        </w:rPr>
        <w:t>（六）企业规模划分按照《国家统计局关于印发</w:t>
      </w:r>
      <w:r>
        <w:rPr>
          <w:rFonts w:hint="eastAsia" w:ascii="Times New Roman" w:hAnsi="Times New Roman" w:eastAsia="仿宋_GB2312" w:cs="仿宋_GB2312"/>
          <w:b w:val="0"/>
          <w:bCs w:val="0"/>
          <w:sz w:val="32"/>
          <w:szCs w:val="32"/>
        </w:rPr>
        <w:t>〈</w:t>
      </w:r>
      <w:r>
        <w:rPr>
          <w:rFonts w:hint="eastAsia" w:eastAsia="仿宋_GB2312"/>
          <w:b w:val="0"/>
          <w:bCs w:val="0"/>
          <w:sz w:val="32"/>
          <w:szCs w:val="32"/>
        </w:rPr>
        <w:t>统计上大中小微型企业划分办法</w:t>
      </w:r>
      <w:r>
        <w:rPr>
          <w:rFonts w:hint="eastAsia" w:ascii="Times New Roman" w:hAnsi="Times New Roman" w:eastAsia="仿宋_GB2312" w:cs="仿宋_GB2312"/>
          <w:b w:val="0"/>
          <w:bCs w:val="0"/>
          <w:sz w:val="32"/>
          <w:szCs w:val="32"/>
        </w:rPr>
        <w:t>〉</w:t>
      </w:r>
      <w:r>
        <w:rPr>
          <w:rFonts w:hint="eastAsia" w:eastAsia="仿宋_GB2312"/>
          <w:b w:val="0"/>
          <w:bCs w:val="0"/>
          <w:sz w:val="32"/>
          <w:szCs w:val="32"/>
        </w:rPr>
        <w:t>的通知》执行。</w:t>
      </w:r>
    </w:p>
    <w:p w14:paraId="5ED2F565">
      <w:pPr>
        <w:rPr>
          <w:rFonts w:hint="eastAsia" w:ascii="Times New Roman" w:eastAsia="仿宋_GB2312"/>
          <w:sz w:val="32"/>
        </w:rPr>
      </w:pPr>
      <w:bookmarkStart w:id="0" w:name="_GoBack"/>
      <w:bookmarkEnd w:id="0"/>
    </w:p>
    <w:p w14:paraId="4A81F543">
      <w:pPr>
        <w:rPr>
          <w:rFonts w:hint="eastAsia" w:ascii="Times New Roman" w:eastAsia="仿宋_GB2312"/>
          <w:sz w:val="32"/>
        </w:rPr>
      </w:pPr>
    </w:p>
    <w:p w14:paraId="3DEC042B">
      <w:pPr>
        <w:rPr>
          <w:rFonts w:hint="eastAsia" w:ascii="Times New Roman" w:eastAsia="仿宋_GB2312"/>
          <w:sz w:val="32"/>
        </w:rPr>
      </w:pPr>
    </w:p>
    <w:p w14:paraId="3EE30421">
      <w:pPr>
        <w:rPr>
          <w:rFonts w:hint="eastAsia" w:ascii="Times New Roman" w:eastAsia="仿宋_GB2312"/>
          <w:sz w:val="32"/>
        </w:rPr>
      </w:pPr>
    </w:p>
    <w:p w14:paraId="1E60E317">
      <w:pPr>
        <w:rPr>
          <w:rFonts w:hint="eastAsia" w:ascii="Times New Roman" w:eastAsia="仿宋_GB2312"/>
          <w:sz w:val="32"/>
        </w:rPr>
      </w:pPr>
    </w:p>
    <w:p w14:paraId="3752C72B">
      <w:pPr>
        <w:rPr>
          <w:rFonts w:hint="eastAsia" w:ascii="Times New Roman" w:eastAsia="仿宋_GB2312"/>
          <w:sz w:val="32"/>
        </w:rPr>
      </w:pPr>
    </w:p>
    <w:p w14:paraId="16891B83">
      <w:pPr>
        <w:rPr>
          <w:rFonts w:hint="eastAsia" w:ascii="Times New Roman" w:eastAsia="仿宋_GB2312"/>
          <w:sz w:val="32"/>
        </w:rPr>
      </w:pPr>
    </w:p>
    <w:p w14:paraId="3E670237">
      <w:pPr>
        <w:spacing w:line="500" w:lineRule="exact"/>
        <w:ind w:right="210" w:rightChars="100"/>
        <w:rPr>
          <w:rFonts w:hint="eastAsia"/>
        </w:rPr>
      </w:pPr>
    </w:p>
    <w:sectPr>
      <w:footerReference r:id="rId3" w:type="default"/>
      <w:footerReference r:id="rId4" w:type="even"/>
      <w:pgSz w:w="11906" w:h="16838"/>
      <w:pgMar w:top="2154"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JXBS">
    <w:altName w:val="Segoe Print"/>
    <w:panose1 w:val="0201060900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FB50">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7080851C">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7770">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4FD1FAD7">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953D8DB"/>
    <w:rsid w:val="1EBF6E7A"/>
    <w:rsid w:val="1FD1B6C5"/>
    <w:rsid w:val="1FFFF708"/>
    <w:rsid w:val="2E5B5C65"/>
    <w:rsid w:val="379F354A"/>
    <w:rsid w:val="3CFF0393"/>
    <w:rsid w:val="3DAB00D9"/>
    <w:rsid w:val="3FB1C06F"/>
    <w:rsid w:val="3FCE4BA6"/>
    <w:rsid w:val="3FE6305E"/>
    <w:rsid w:val="4F177EC9"/>
    <w:rsid w:val="55FB6F37"/>
    <w:rsid w:val="5DFF2B8A"/>
    <w:rsid w:val="67F995C6"/>
    <w:rsid w:val="6B9E582A"/>
    <w:rsid w:val="6BF7279C"/>
    <w:rsid w:val="6CFCB126"/>
    <w:rsid w:val="6EFF7EAB"/>
    <w:rsid w:val="6F71A66C"/>
    <w:rsid w:val="6FE97D85"/>
    <w:rsid w:val="6FF4B039"/>
    <w:rsid w:val="6FFEA346"/>
    <w:rsid w:val="73DF41A9"/>
    <w:rsid w:val="755D7B8C"/>
    <w:rsid w:val="75DD7715"/>
    <w:rsid w:val="77A35902"/>
    <w:rsid w:val="7A3B3094"/>
    <w:rsid w:val="7BBFC66B"/>
    <w:rsid w:val="7BDFEFA2"/>
    <w:rsid w:val="7BFA4762"/>
    <w:rsid w:val="7EF6FF5F"/>
    <w:rsid w:val="7F3F5BBF"/>
    <w:rsid w:val="7FD165DC"/>
    <w:rsid w:val="7FE3D31B"/>
    <w:rsid w:val="7FF713E8"/>
    <w:rsid w:val="99FB37A7"/>
    <w:rsid w:val="9F7FB6D0"/>
    <w:rsid w:val="9FFF1E63"/>
    <w:rsid w:val="AFB99572"/>
    <w:rsid w:val="B75F8428"/>
    <w:rsid w:val="B7F77D58"/>
    <w:rsid w:val="BC7DDC55"/>
    <w:rsid w:val="BDFA8798"/>
    <w:rsid w:val="BFFADDE7"/>
    <w:rsid w:val="CD6A0FC2"/>
    <w:rsid w:val="D77D12B2"/>
    <w:rsid w:val="D7D581D7"/>
    <w:rsid w:val="DBDF2171"/>
    <w:rsid w:val="DEFD33B0"/>
    <w:rsid w:val="DF9F6C44"/>
    <w:rsid w:val="DFFF0554"/>
    <w:rsid w:val="E6FE90C5"/>
    <w:rsid w:val="EEDF9AF0"/>
    <w:rsid w:val="EEFF1C5A"/>
    <w:rsid w:val="F79D4DA4"/>
    <w:rsid w:val="F7E9979C"/>
    <w:rsid w:val="F93E62B6"/>
    <w:rsid w:val="F9F60FDB"/>
    <w:rsid w:val="F9FF84E5"/>
    <w:rsid w:val="FDF70B7C"/>
    <w:rsid w:val="FFCED7AE"/>
    <w:rsid w:val="FFF7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19</Pages>
  <Words>6580</Words>
  <Characters>6634</Characters>
  <Lines>1</Lines>
  <Paragraphs>1</Paragraphs>
  <TotalTime>18</TotalTime>
  <ScaleCrop>false</ScaleCrop>
  <LinksUpToDate>false</LinksUpToDate>
  <CharactersWithSpaces>6675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2020-09-28T06:56:00Z</dcterms:created>
  <dc:creator>linhong</dc:creator>
  <cp:lastModifiedBy>Austina婆婆</cp:lastModifiedBy>
  <cp:lastPrinted>2020-11-21T16:33:00Z</cp:lastPrinted>
  <dcterms:modified xsi:type="dcterms:W3CDTF">2025-11-20T11:38:21Z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eyJoZGlkIjoiZTQ1YjlhMTcxNmM0ZjU3MjljMjYyZjA5YTA5MTFlMTciLCJ1c2VySWQiOiIzNTU2MDkyNDEifQ==</vt:lpwstr>
  </property>
  <property fmtid="{D5CDD505-2E9C-101B-9397-08002B2CF9AE}" pid="4" name="ICV">
    <vt:lpwstr>606ECAAD63CE46C1A560B4870A32ED1D_12</vt:lpwstr>
  </property>
</Properties>
</file>