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天津市劳动经济学校</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天津市劳动经济学校</w:t>
      </w:r>
      <w:r>
        <w:rPr>
          <w:rFonts w:ascii="仿宋_GB2312" w:eastAsia="仿宋_GB2312" w:hint="eastAsia"/>
          <w:sz w:val="30"/>
          <w:szCs w:val="30"/>
        </w:rPr>
        <w:t xml:space="preserve">的主要职责是：</w:t>
      </w:r>
      <w:r>
        <w:rPr>
          <w:rFonts w:ascii="仿宋_GB2312" w:eastAsia="仿宋_GB2312" w:hint="eastAsia"/>
          <w:sz w:val="30"/>
          <w:szCs w:val="30"/>
        </w:rPr>
        <w:t xml:space="preserve">坚持立德树人，培养技术技能型人才，开展机电技术应用、汽车运用与维修、计算机网络技术、会计、数控技术应用、旅游外语等学科中等学历教学和培训工作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天津市劳动经济学校部门内设20个职能部门；下辖2个预算单位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天津市劳动经济学校</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1.天津市劳动经济学校 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2.天津市国家职业技能鉴定第五十四所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3.天津广播电视大学劳动和社会保障局工作站</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97,296,444.32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91,589,800.58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2,814,200.00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1,028,574.25</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5,685,000.00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3,226,700.44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5,414,866.06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106,554,084.63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100,501,501.02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1,839,972.67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16,225.95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4,228,836.89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16,225.95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106,570,310.58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106,570,310.58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106,554,084.63</w:t>
            </w:r>
          </w:p>
        </w:tc>
        <w:tc>
          <w:tcPr>
            <w:tcW w:w="1240" w:type="dxa"/>
            <w:tcBorders/>
            <w:vAlign w:val="center"/>
          </w:tcPr>
          <w:p>
            <w:pPr>
              <w:snapToGrid w:val="0"/>
              <w:jc w:val="right"/>
            </w:pPr>
            <w:r>
              <w:rPr>
                <w:rFonts w:ascii="宋体" w:eastAsia="宋体" w:hAnsi="宋体" w:cs="宋体"/>
                <w:b w:val="0"/>
                <w:i w:val="0"/>
                <w:color w:val="000000"/>
                <w:sz w:val="14"/>
              </w:rPr>
              <w:t xml:space="preserve">97,296,444.32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2,814,200.00</w:t>
            </w:r>
          </w:p>
        </w:tc>
        <w:tc>
          <w:tcPr>
            <w:tcW w:w="1240" w:type="dxa"/>
            <w:tcBorders/>
            <w:vAlign w:val="center"/>
          </w:tcPr>
          <w:p>
            <w:pPr>
              <w:snapToGrid w:val="0"/>
              <w:jc w:val="right"/>
            </w:pPr>
            <w:r>
              <w:rPr>
                <w:rFonts w:ascii="宋体" w:eastAsia="宋体" w:hAnsi="宋体" w:cs="宋体"/>
                <w:b w:val="0"/>
                <w:i w:val="0"/>
                <w:color w:val="000000"/>
                <w:sz w:val="14"/>
              </w:rPr>
              <w:t xml:space="preserve">2,814,200.00</w:t>
            </w:r>
          </w:p>
        </w:tc>
        <w:tc>
          <w:tcPr>
            <w:tcW w:w="1240" w:type="dxa"/>
            <w:tcBorders/>
            <w:vAlign w:val="center"/>
          </w:tcPr>
          <w:p>
            <w:pPr>
              <w:snapToGrid w:val="0"/>
              <w:jc w:val="right"/>
            </w:pPr>
            <w:r>
              <w:rPr>
                <w:rFonts w:ascii="宋体" w:eastAsia="宋体" w:hAnsi="宋体" w:cs="宋体"/>
                <w:b w:val="0"/>
                <w:i w:val="0"/>
                <w:color w:val="000000"/>
                <w:sz w:val="14"/>
              </w:rPr>
              <w:t xml:space="preserve">1,028,574.25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5,414,866.06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97,642,384.19</w:t>
            </w:r>
          </w:p>
        </w:tc>
        <w:tc>
          <w:tcPr>
            <w:tcW w:w="1240" w:type="dxa"/>
            <w:tcBorders/>
            <w:vAlign w:val="center"/>
          </w:tcPr>
          <w:p>
            <w:pPr>
              <w:snapToGrid w:val="0"/>
              <w:jc w:val="right"/>
            </w:pPr>
            <w:r>
              <w:rPr>
                <w:rFonts w:ascii="宋体" w:eastAsia="宋体" w:hAnsi="宋体" w:cs="宋体"/>
                <w:b w:val="0"/>
                <w:i w:val="0"/>
                <w:color w:val="000000"/>
                <w:sz w:val="14"/>
              </w:rPr>
              <w:t xml:space="preserve">88,384,743.88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2,814,200.00</w:t>
            </w:r>
          </w:p>
        </w:tc>
        <w:tc>
          <w:tcPr>
            <w:tcW w:w="1240" w:type="dxa"/>
            <w:tcBorders/>
            <w:vAlign w:val="center"/>
          </w:tcPr>
          <w:p>
            <w:pPr>
              <w:snapToGrid w:val="0"/>
              <w:jc w:val="right"/>
            </w:pPr>
            <w:r>
              <w:rPr>
                <w:rFonts w:ascii="宋体" w:eastAsia="宋体" w:hAnsi="宋体" w:cs="宋体"/>
                <w:b w:val="0"/>
                <w:i w:val="0"/>
                <w:color w:val="000000"/>
                <w:sz w:val="14"/>
              </w:rPr>
              <w:t xml:space="preserve">2,814,200.00</w:t>
            </w:r>
          </w:p>
        </w:tc>
        <w:tc>
          <w:tcPr>
            <w:tcW w:w="1240" w:type="dxa"/>
            <w:tcBorders/>
            <w:vAlign w:val="center"/>
          </w:tcPr>
          <w:p>
            <w:pPr>
              <w:snapToGrid w:val="0"/>
              <w:jc w:val="right"/>
            </w:pPr>
            <w:r>
              <w:rPr>
                <w:rFonts w:ascii="宋体" w:eastAsia="宋体" w:hAnsi="宋体" w:cs="宋体"/>
                <w:b w:val="0"/>
                <w:i w:val="0"/>
                <w:color w:val="000000"/>
                <w:sz w:val="14"/>
              </w:rPr>
              <w:t xml:space="preserve">1,028,574.25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5,414,866.06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97,642,384.19</w:t>
            </w:r>
          </w:p>
        </w:tc>
        <w:tc>
          <w:tcPr>
            <w:tcW w:w="1240" w:type="dxa"/>
            <w:tcBorders/>
            <w:vAlign w:val="center"/>
          </w:tcPr>
          <w:p>
            <w:pPr>
              <w:snapToGrid w:val="0"/>
              <w:jc w:val="right"/>
            </w:pPr>
            <w:r>
              <w:rPr>
                <w:rFonts w:ascii="宋体" w:eastAsia="宋体" w:hAnsi="宋体" w:cs="宋体"/>
                <w:b w:val="0"/>
                <w:i w:val="0"/>
                <w:color w:val="000000"/>
                <w:sz w:val="14"/>
              </w:rPr>
              <w:t xml:space="preserve">88,384,743.88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2,814,200.00</w:t>
            </w:r>
          </w:p>
        </w:tc>
        <w:tc>
          <w:tcPr>
            <w:tcW w:w="1240" w:type="dxa"/>
            <w:tcBorders/>
            <w:vAlign w:val="center"/>
          </w:tcPr>
          <w:p>
            <w:pPr>
              <w:snapToGrid w:val="0"/>
              <w:jc w:val="right"/>
            </w:pPr>
            <w:r>
              <w:rPr>
                <w:rFonts w:ascii="宋体" w:eastAsia="宋体" w:hAnsi="宋体" w:cs="宋体"/>
                <w:b w:val="0"/>
                <w:i w:val="0"/>
                <w:color w:val="000000"/>
                <w:sz w:val="14"/>
              </w:rPr>
              <w:t xml:space="preserve">2,814,200.00</w:t>
            </w:r>
          </w:p>
        </w:tc>
        <w:tc>
          <w:tcPr>
            <w:tcW w:w="1240" w:type="dxa"/>
            <w:tcBorders/>
            <w:vAlign w:val="center"/>
          </w:tcPr>
          <w:p>
            <w:pPr>
              <w:snapToGrid w:val="0"/>
              <w:jc w:val="right"/>
            </w:pPr>
            <w:r>
              <w:rPr>
                <w:rFonts w:ascii="宋体" w:eastAsia="宋体" w:hAnsi="宋体" w:cs="宋体"/>
                <w:b w:val="0"/>
                <w:i w:val="0"/>
                <w:color w:val="000000"/>
                <w:sz w:val="14"/>
              </w:rPr>
              <w:t xml:space="preserve">1,028,574.25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5,414,866.06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91,576,984.19</w:t>
            </w:r>
          </w:p>
        </w:tc>
        <w:tc>
          <w:tcPr>
            <w:tcW w:w="1240" w:type="dxa"/>
            <w:tcBorders/>
            <w:vAlign w:val="center"/>
          </w:tcPr>
          <w:p>
            <w:pPr>
              <w:snapToGrid w:val="0"/>
              <w:jc w:val="right"/>
            </w:pPr>
            <w:r>
              <w:rPr>
                <w:rFonts w:ascii="宋体" w:eastAsia="宋体" w:hAnsi="宋体" w:cs="宋体"/>
                <w:b w:val="0"/>
                <w:i w:val="0"/>
                <w:color w:val="000000"/>
                <w:sz w:val="14"/>
              </w:rPr>
              <w:t xml:space="preserve">82,319,343.88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2,814,200.00</w:t>
            </w:r>
          </w:p>
        </w:tc>
        <w:tc>
          <w:tcPr>
            <w:tcW w:w="1240" w:type="dxa"/>
            <w:tcBorders/>
            <w:vAlign w:val="center"/>
          </w:tcPr>
          <w:p>
            <w:pPr>
              <w:snapToGrid w:val="0"/>
              <w:jc w:val="right"/>
            </w:pPr>
            <w:r>
              <w:rPr>
                <w:rFonts w:ascii="宋体" w:eastAsia="宋体" w:hAnsi="宋体" w:cs="宋体"/>
                <w:b w:val="0"/>
                <w:i w:val="0"/>
                <w:color w:val="000000"/>
                <w:sz w:val="14"/>
              </w:rPr>
              <w:t xml:space="preserve">2,814,200.00</w:t>
            </w:r>
          </w:p>
        </w:tc>
        <w:tc>
          <w:tcPr>
            <w:tcW w:w="1240" w:type="dxa"/>
            <w:tcBorders/>
            <w:vAlign w:val="center"/>
          </w:tcPr>
          <w:p>
            <w:pPr>
              <w:snapToGrid w:val="0"/>
              <w:jc w:val="right"/>
            </w:pPr>
            <w:r>
              <w:rPr>
                <w:rFonts w:ascii="宋体" w:eastAsia="宋体" w:hAnsi="宋体" w:cs="宋体"/>
                <w:b w:val="0"/>
                <w:i w:val="0"/>
                <w:color w:val="000000"/>
                <w:sz w:val="14"/>
              </w:rPr>
              <w:t xml:space="preserve">1,028,574.25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5,414,866.06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6,065,400.00</w:t>
            </w:r>
          </w:p>
        </w:tc>
        <w:tc>
          <w:tcPr>
            <w:tcW w:w="1240" w:type="dxa"/>
            <w:tcBorders/>
            <w:vAlign w:val="center"/>
          </w:tcPr>
          <w:p>
            <w:pPr>
              <w:snapToGrid w:val="0"/>
              <w:jc w:val="right"/>
            </w:pPr>
            <w:r>
              <w:rPr>
                <w:rFonts w:ascii="宋体" w:eastAsia="宋体" w:hAnsi="宋体" w:cs="宋体"/>
                <w:b w:val="0"/>
                <w:i w:val="0"/>
                <w:color w:val="000000"/>
                <w:sz w:val="14"/>
              </w:rPr>
              <w:t xml:space="preserve">6,065,400.00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5,685,000.00</w:t>
            </w:r>
          </w:p>
        </w:tc>
        <w:tc>
          <w:tcPr>
            <w:tcW w:w="1240" w:type="dxa"/>
            <w:tcBorders/>
            <w:vAlign w:val="center"/>
          </w:tcPr>
          <w:p>
            <w:pPr>
              <w:snapToGrid w:val="0"/>
              <w:jc w:val="right"/>
            </w:pPr>
            <w:r>
              <w:rPr>
                <w:rFonts w:ascii="宋体" w:eastAsia="宋体" w:hAnsi="宋体" w:cs="宋体"/>
                <w:b w:val="0"/>
                <w:i w:val="0"/>
                <w:color w:val="000000"/>
                <w:sz w:val="14"/>
              </w:rPr>
              <w:t xml:space="preserve">5,685,000.00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5,685,000.00</w:t>
            </w:r>
          </w:p>
        </w:tc>
        <w:tc>
          <w:tcPr>
            <w:tcW w:w="1240" w:type="dxa"/>
            <w:tcBorders/>
            <w:vAlign w:val="center"/>
          </w:tcPr>
          <w:p>
            <w:pPr>
              <w:snapToGrid w:val="0"/>
              <w:jc w:val="right"/>
            </w:pPr>
            <w:r>
              <w:rPr>
                <w:rFonts w:ascii="宋体" w:eastAsia="宋体" w:hAnsi="宋体" w:cs="宋体"/>
                <w:b w:val="0"/>
                <w:i w:val="0"/>
                <w:color w:val="000000"/>
                <w:sz w:val="14"/>
              </w:rPr>
              <w:t xml:space="preserve">5,685,000.00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3,790,000.00</w:t>
            </w:r>
          </w:p>
        </w:tc>
        <w:tc>
          <w:tcPr>
            <w:tcW w:w="1240" w:type="dxa"/>
            <w:tcBorders/>
            <w:vAlign w:val="center"/>
          </w:tcPr>
          <w:p>
            <w:pPr>
              <w:snapToGrid w:val="0"/>
              <w:jc w:val="right"/>
            </w:pPr>
            <w:r>
              <w:rPr>
                <w:rFonts w:ascii="宋体" w:eastAsia="宋体" w:hAnsi="宋体" w:cs="宋体"/>
                <w:b w:val="0"/>
                <w:i w:val="0"/>
                <w:color w:val="000000"/>
                <w:sz w:val="14"/>
              </w:rPr>
              <w:t xml:space="preserve">3,790,000.00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1,895,000.00</w:t>
            </w:r>
          </w:p>
        </w:tc>
        <w:tc>
          <w:tcPr>
            <w:tcW w:w="1240" w:type="dxa"/>
            <w:tcBorders/>
            <w:vAlign w:val="center"/>
          </w:tcPr>
          <w:p>
            <w:pPr>
              <w:snapToGrid w:val="0"/>
              <w:jc w:val="right"/>
            </w:pPr>
            <w:r>
              <w:rPr>
                <w:rFonts w:ascii="宋体" w:eastAsia="宋体" w:hAnsi="宋体" w:cs="宋体"/>
                <w:b w:val="0"/>
                <w:i w:val="0"/>
                <w:color w:val="000000"/>
                <w:sz w:val="14"/>
              </w:rPr>
              <w:t xml:space="preserve">1,895,000.00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3,226,700.44</w:t>
            </w:r>
          </w:p>
        </w:tc>
        <w:tc>
          <w:tcPr>
            <w:tcW w:w="1240" w:type="dxa"/>
            <w:tcBorders/>
            <w:vAlign w:val="center"/>
          </w:tcPr>
          <w:p>
            <w:pPr>
              <w:snapToGrid w:val="0"/>
              <w:jc w:val="right"/>
            </w:pPr>
            <w:r>
              <w:rPr>
                <w:rFonts w:ascii="宋体" w:eastAsia="宋体" w:hAnsi="宋体" w:cs="宋体"/>
                <w:b w:val="0"/>
                <w:i w:val="0"/>
                <w:color w:val="000000"/>
                <w:sz w:val="14"/>
              </w:rPr>
              <w:t xml:space="preserve">3,226,700.44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3,226,700.44</w:t>
            </w:r>
          </w:p>
        </w:tc>
        <w:tc>
          <w:tcPr>
            <w:tcW w:w="1240" w:type="dxa"/>
            <w:tcBorders/>
            <w:vAlign w:val="center"/>
          </w:tcPr>
          <w:p>
            <w:pPr>
              <w:snapToGrid w:val="0"/>
              <w:jc w:val="right"/>
            </w:pPr>
            <w:r>
              <w:rPr>
                <w:rFonts w:ascii="宋体" w:eastAsia="宋体" w:hAnsi="宋体" w:cs="宋体"/>
                <w:b w:val="0"/>
                <w:i w:val="0"/>
                <w:color w:val="000000"/>
                <w:sz w:val="14"/>
              </w:rPr>
              <w:t xml:space="preserve">3,226,700.44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2,368,000.00</w:t>
            </w:r>
          </w:p>
        </w:tc>
        <w:tc>
          <w:tcPr>
            <w:tcW w:w="1240" w:type="dxa"/>
            <w:tcBorders/>
            <w:vAlign w:val="center"/>
          </w:tcPr>
          <w:p>
            <w:pPr>
              <w:snapToGrid w:val="0"/>
              <w:jc w:val="right"/>
            </w:pPr>
            <w:r>
              <w:rPr>
                <w:rFonts w:ascii="宋体" w:eastAsia="宋体" w:hAnsi="宋体" w:cs="宋体"/>
                <w:b w:val="0"/>
                <w:i w:val="0"/>
                <w:color w:val="000000"/>
                <w:sz w:val="14"/>
              </w:rPr>
              <w:t xml:space="preserve">2,368,000.00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858,700.44</w:t>
            </w:r>
          </w:p>
        </w:tc>
        <w:tc>
          <w:tcPr>
            <w:tcW w:w="1240" w:type="dxa"/>
            <w:tcBorders/>
            <w:vAlign w:val="center"/>
          </w:tcPr>
          <w:p>
            <w:pPr>
              <w:snapToGrid w:val="0"/>
              <w:jc w:val="right"/>
            </w:pPr>
            <w:r>
              <w:rPr>
                <w:rFonts w:ascii="宋体" w:eastAsia="宋体" w:hAnsi="宋体" w:cs="宋体"/>
                <w:b w:val="0"/>
                <w:i w:val="0"/>
                <w:color w:val="000000"/>
                <w:sz w:val="14"/>
              </w:rPr>
              <w:t xml:space="preserve">858,700.44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106,570,310.58</w:t>
            </w:r>
          </w:p>
        </w:tc>
        <w:tc>
          <w:tcPr>
            <w:tcW w:w="580" w:type="dxa"/>
            <w:tcBorders/>
            <w:vAlign w:val="center"/>
          </w:tcPr>
          <w:p>
            <w:pPr>
              <w:snapToGrid w:val="0"/>
              <w:jc w:val="right"/>
            </w:pPr>
            <w:r>
              <w:rPr>
                <w:rFonts w:ascii="宋体" w:eastAsia="宋体" w:hAnsi="宋体" w:cs="宋体"/>
                <w:b w:val="0"/>
                <w:i w:val="0"/>
                <w:color w:val="000000"/>
                <w:sz w:val="9"/>
              </w:rPr>
              <w:t xml:space="preserve">106,554,084.63</w:t>
            </w:r>
          </w:p>
        </w:tc>
        <w:tc>
          <w:tcPr>
            <w:tcW w:w="580" w:type="dxa"/>
            <w:tcBorders/>
            <w:vAlign w:val="center"/>
          </w:tcPr>
          <w:p>
            <w:pPr>
              <w:snapToGrid w:val="0"/>
              <w:jc w:val="right"/>
            </w:pPr>
            <w:r>
              <w:rPr>
                <w:rFonts w:ascii="宋体" w:eastAsia="宋体" w:hAnsi="宋体" w:cs="宋体"/>
                <w:b w:val="0"/>
                <w:i w:val="0"/>
                <w:color w:val="000000"/>
                <w:sz w:val="9"/>
              </w:rPr>
              <w:t xml:space="preserve">97,296,444.32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2,814,200.00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1,028,574.25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5,414,866.06</w:t>
            </w:r>
          </w:p>
        </w:tc>
        <w:tc>
          <w:tcPr>
            <w:tcW w:w="580" w:type="dxa"/>
            <w:tcBorders/>
            <w:vAlign w:val="center"/>
          </w:tcPr>
          <w:p>
            <w:pPr>
              <w:snapToGrid w:val="0"/>
              <w:jc w:val="right"/>
            </w:pPr>
            <w:r>
              <w:rPr>
                <w:rFonts w:ascii="宋体" w:eastAsia="宋体" w:hAnsi="宋体" w:cs="宋体"/>
                <w:b w:val="0"/>
                <w:i w:val="0"/>
                <w:color w:val="000000"/>
                <w:sz w:val="9"/>
              </w:rPr>
              <w:t xml:space="preserve">16,225.95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16,225.95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16,225.95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353201</w:t>
            </w:r>
          </w:p>
        </w:tc>
        <w:tc>
          <w:tcPr>
            <w:tcW w:w="1520" w:type="dxa"/>
            <w:tcBorders/>
            <w:vAlign w:val="center"/>
          </w:tcPr>
          <w:p>
            <w:pPr>
              <w:snapToGrid w:val="0"/>
              <w:jc w:val="center"/>
            </w:pPr>
            <w:r>
              <w:rPr>
                <w:rFonts w:ascii="宋体" w:eastAsia="宋体" w:hAnsi="宋体" w:cs="宋体"/>
                <w:b w:val="0"/>
                <w:i w:val="0"/>
                <w:color w:val="000000"/>
                <w:sz w:val="9"/>
              </w:rPr>
              <w:t xml:space="preserve">天津市劳动经济学校</w:t>
            </w:r>
          </w:p>
        </w:tc>
        <w:tc>
          <w:tcPr>
            <w:tcW w:w="580" w:type="dxa"/>
            <w:tcBorders/>
            <w:vAlign w:val="center"/>
          </w:tcPr>
          <w:p>
            <w:pPr>
              <w:snapToGrid w:val="0"/>
              <w:jc w:val="right"/>
            </w:pPr>
            <w:r>
              <w:rPr>
                <w:rFonts w:ascii="宋体" w:eastAsia="宋体" w:hAnsi="宋体" w:cs="宋体"/>
                <w:b w:val="0"/>
                <w:i w:val="0"/>
                <w:color w:val="000000"/>
                <w:sz w:val="9"/>
              </w:rPr>
              <w:t xml:space="preserve">106,570,310.58</w:t>
            </w:r>
          </w:p>
        </w:tc>
        <w:tc>
          <w:tcPr>
            <w:tcW w:w="580" w:type="dxa"/>
            <w:tcBorders/>
            <w:vAlign w:val="center"/>
          </w:tcPr>
          <w:p>
            <w:pPr>
              <w:snapToGrid w:val="0"/>
              <w:jc w:val="right"/>
            </w:pPr>
            <w:r>
              <w:rPr>
                <w:rFonts w:ascii="宋体" w:eastAsia="宋体" w:hAnsi="宋体" w:cs="宋体"/>
                <w:b w:val="0"/>
                <w:i w:val="0"/>
                <w:color w:val="000000"/>
                <w:sz w:val="9"/>
              </w:rPr>
              <w:t xml:space="preserve">106,554,084.63</w:t>
            </w:r>
          </w:p>
        </w:tc>
        <w:tc>
          <w:tcPr>
            <w:tcW w:w="580" w:type="dxa"/>
            <w:tcBorders/>
            <w:vAlign w:val="center"/>
          </w:tcPr>
          <w:p>
            <w:pPr>
              <w:snapToGrid w:val="0"/>
              <w:jc w:val="right"/>
            </w:pPr>
            <w:r>
              <w:rPr>
                <w:rFonts w:ascii="宋体" w:eastAsia="宋体" w:hAnsi="宋体" w:cs="宋体"/>
                <w:b w:val="0"/>
                <w:i w:val="0"/>
                <w:color w:val="000000"/>
                <w:sz w:val="9"/>
              </w:rPr>
              <w:t xml:space="preserve">97,296,444.32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2,814,200.00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1,028,574.25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5,414,866.06</w:t>
            </w:r>
          </w:p>
        </w:tc>
        <w:tc>
          <w:tcPr>
            <w:tcW w:w="580" w:type="dxa"/>
            <w:tcBorders/>
            <w:vAlign w:val="center"/>
          </w:tcPr>
          <w:p>
            <w:pPr>
              <w:snapToGrid w:val="0"/>
              <w:jc w:val="right"/>
            </w:pPr>
            <w:r>
              <w:rPr>
                <w:rFonts w:ascii="宋体" w:eastAsia="宋体" w:hAnsi="宋体" w:cs="宋体"/>
                <w:b w:val="0"/>
                <w:i w:val="0"/>
                <w:color w:val="000000"/>
                <w:sz w:val="9"/>
              </w:rPr>
              <w:t xml:space="preserve">16,225.95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16,225.95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16,225.95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100,501,501.02</w:t>
            </w:r>
          </w:p>
        </w:tc>
        <w:tc>
          <w:tcPr>
            <w:tcW w:w="1320" w:type="dxa"/>
            <w:tcBorders/>
            <w:vAlign w:val="center"/>
          </w:tcPr>
          <w:p>
            <w:pPr>
              <w:snapToGrid w:val="0"/>
              <w:jc w:val="right"/>
            </w:pPr>
            <w:r>
              <w:rPr>
                <w:rFonts w:ascii="宋体" w:eastAsia="宋体" w:hAnsi="宋体" w:cs="宋体"/>
                <w:b w:val="0"/>
                <w:i w:val="0"/>
                <w:color w:val="000000"/>
                <w:sz w:val="15"/>
              </w:rPr>
              <w:t xml:space="preserve">78,605,173.10</w:t>
            </w:r>
          </w:p>
        </w:tc>
        <w:tc>
          <w:tcPr>
            <w:tcW w:w="1320" w:type="dxa"/>
            <w:tcBorders/>
            <w:vAlign w:val="center"/>
          </w:tcPr>
          <w:p>
            <w:pPr>
              <w:snapToGrid w:val="0"/>
              <w:jc w:val="right"/>
            </w:pPr>
            <w:r>
              <w:rPr>
                <w:rFonts w:ascii="宋体" w:eastAsia="宋体" w:hAnsi="宋体" w:cs="宋体"/>
                <w:b w:val="0"/>
                <w:i w:val="0"/>
                <w:color w:val="000000"/>
                <w:sz w:val="15"/>
              </w:rPr>
              <w:t xml:space="preserve">20,321,482.28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1,574,845.64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91,589,800.58</w:t>
            </w:r>
          </w:p>
        </w:tc>
        <w:tc>
          <w:tcPr>
            <w:tcW w:w="1320" w:type="dxa"/>
            <w:tcBorders/>
            <w:vAlign w:val="center"/>
          </w:tcPr>
          <w:p>
            <w:pPr>
              <w:snapToGrid w:val="0"/>
              <w:jc w:val="right"/>
            </w:pPr>
            <w:r>
              <w:rPr>
                <w:rFonts w:ascii="宋体" w:eastAsia="宋体" w:hAnsi="宋体" w:cs="宋体"/>
                <w:b w:val="0"/>
                <w:i w:val="0"/>
                <w:color w:val="000000"/>
                <w:sz w:val="15"/>
              </w:rPr>
              <w:t xml:space="preserve">69,693,472.66</w:t>
            </w:r>
          </w:p>
        </w:tc>
        <w:tc>
          <w:tcPr>
            <w:tcW w:w="1320" w:type="dxa"/>
            <w:tcBorders/>
            <w:vAlign w:val="center"/>
          </w:tcPr>
          <w:p>
            <w:pPr>
              <w:snapToGrid w:val="0"/>
              <w:jc w:val="right"/>
            </w:pPr>
            <w:r>
              <w:rPr>
                <w:rFonts w:ascii="宋体" w:eastAsia="宋体" w:hAnsi="宋体" w:cs="宋体"/>
                <w:b w:val="0"/>
                <w:i w:val="0"/>
                <w:color w:val="000000"/>
                <w:sz w:val="15"/>
              </w:rPr>
              <w:t xml:space="preserve">20,321,482.28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1,574,845.64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91,589,800.58</w:t>
            </w:r>
          </w:p>
        </w:tc>
        <w:tc>
          <w:tcPr>
            <w:tcW w:w="1320" w:type="dxa"/>
            <w:tcBorders/>
            <w:vAlign w:val="center"/>
          </w:tcPr>
          <w:p>
            <w:pPr>
              <w:snapToGrid w:val="0"/>
              <w:jc w:val="right"/>
            </w:pPr>
            <w:r>
              <w:rPr>
                <w:rFonts w:ascii="宋体" w:eastAsia="宋体" w:hAnsi="宋体" w:cs="宋体"/>
                <w:b w:val="0"/>
                <w:i w:val="0"/>
                <w:color w:val="000000"/>
                <w:sz w:val="15"/>
              </w:rPr>
              <w:t xml:space="preserve">69,693,472.66</w:t>
            </w:r>
          </w:p>
        </w:tc>
        <w:tc>
          <w:tcPr>
            <w:tcW w:w="1320" w:type="dxa"/>
            <w:tcBorders/>
            <w:vAlign w:val="center"/>
          </w:tcPr>
          <w:p>
            <w:pPr>
              <w:snapToGrid w:val="0"/>
              <w:jc w:val="right"/>
            </w:pPr>
            <w:r>
              <w:rPr>
                <w:rFonts w:ascii="宋体" w:eastAsia="宋体" w:hAnsi="宋体" w:cs="宋体"/>
                <w:b w:val="0"/>
                <w:i w:val="0"/>
                <w:color w:val="000000"/>
                <w:sz w:val="15"/>
              </w:rPr>
              <w:t xml:space="preserve">20,321,482.28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1,574,845.64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85,524,400.58</w:t>
            </w:r>
          </w:p>
        </w:tc>
        <w:tc>
          <w:tcPr>
            <w:tcW w:w="1320" w:type="dxa"/>
            <w:tcBorders/>
            <w:vAlign w:val="center"/>
          </w:tcPr>
          <w:p>
            <w:pPr>
              <w:snapToGrid w:val="0"/>
              <w:jc w:val="right"/>
            </w:pPr>
            <w:r>
              <w:rPr>
                <w:rFonts w:ascii="宋体" w:eastAsia="宋体" w:hAnsi="宋体" w:cs="宋体"/>
                <w:b w:val="0"/>
                <w:i w:val="0"/>
                <w:color w:val="000000"/>
                <w:sz w:val="15"/>
              </w:rPr>
              <w:t xml:space="preserve">69,693,472.66</w:t>
            </w:r>
          </w:p>
        </w:tc>
        <w:tc>
          <w:tcPr>
            <w:tcW w:w="1320" w:type="dxa"/>
            <w:tcBorders/>
            <w:vAlign w:val="center"/>
          </w:tcPr>
          <w:p>
            <w:pPr>
              <w:snapToGrid w:val="0"/>
              <w:jc w:val="right"/>
            </w:pPr>
            <w:r>
              <w:rPr>
                <w:rFonts w:ascii="宋体" w:eastAsia="宋体" w:hAnsi="宋体" w:cs="宋体"/>
                <w:b w:val="0"/>
                <w:i w:val="0"/>
                <w:color w:val="000000"/>
                <w:sz w:val="15"/>
              </w:rPr>
              <w:t xml:space="preserve">14,256,082.28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1,574,845.64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6,065,400.00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6,065,400.00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5,685,000.00</w:t>
            </w:r>
          </w:p>
        </w:tc>
        <w:tc>
          <w:tcPr>
            <w:tcW w:w="1320" w:type="dxa"/>
            <w:tcBorders/>
            <w:vAlign w:val="center"/>
          </w:tcPr>
          <w:p>
            <w:pPr>
              <w:snapToGrid w:val="0"/>
              <w:jc w:val="right"/>
            </w:pPr>
            <w:r>
              <w:rPr>
                <w:rFonts w:ascii="宋体" w:eastAsia="宋体" w:hAnsi="宋体" w:cs="宋体"/>
                <w:b w:val="0"/>
                <w:i w:val="0"/>
                <w:color w:val="000000"/>
                <w:sz w:val="15"/>
              </w:rPr>
              <w:t xml:space="preserve">5,685,000.00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5,685,000.00</w:t>
            </w:r>
          </w:p>
        </w:tc>
        <w:tc>
          <w:tcPr>
            <w:tcW w:w="1320" w:type="dxa"/>
            <w:tcBorders/>
            <w:vAlign w:val="center"/>
          </w:tcPr>
          <w:p>
            <w:pPr>
              <w:snapToGrid w:val="0"/>
              <w:jc w:val="right"/>
            </w:pPr>
            <w:r>
              <w:rPr>
                <w:rFonts w:ascii="宋体" w:eastAsia="宋体" w:hAnsi="宋体" w:cs="宋体"/>
                <w:b w:val="0"/>
                <w:i w:val="0"/>
                <w:color w:val="000000"/>
                <w:sz w:val="15"/>
              </w:rPr>
              <w:t xml:space="preserve">5,685,000.00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3,790,000.00</w:t>
            </w:r>
          </w:p>
        </w:tc>
        <w:tc>
          <w:tcPr>
            <w:tcW w:w="1320" w:type="dxa"/>
            <w:tcBorders/>
            <w:vAlign w:val="center"/>
          </w:tcPr>
          <w:p>
            <w:pPr>
              <w:snapToGrid w:val="0"/>
              <w:jc w:val="right"/>
            </w:pPr>
            <w:r>
              <w:rPr>
                <w:rFonts w:ascii="宋体" w:eastAsia="宋体" w:hAnsi="宋体" w:cs="宋体"/>
                <w:b w:val="0"/>
                <w:i w:val="0"/>
                <w:color w:val="000000"/>
                <w:sz w:val="15"/>
              </w:rPr>
              <w:t xml:space="preserve">3,790,000.00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1,895,000.00</w:t>
            </w:r>
          </w:p>
        </w:tc>
        <w:tc>
          <w:tcPr>
            <w:tcW w:w="1320" w:type="dxa"/>
            <w:tcBorders/>
            <w:vAlign w:val="center"/>
          </w:tcPr>
          <w:p>
            <w:pPr>
              <w:snapToGrid w:val="0"/>
              <w:jc w:val="right"/>
            </w:pPr>
            <w:r>
              <w:rPr>
                <w:rFonts w:ascii="宋体" w:eastAsia="宋体" w:hAnsi="宋体" w:cs="宋体"/>
                <w:b w:val="0"/>
                <w:i w:val="0"/>
                <w:color w:val="000000"/>
                <w:sz w:val="15"/>
              </w:rPr>
              <w:t xml:space="preserve">1,895,000.00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3,226,700.44</w:t>
            </w:r>
          </w:p>
        </w:tc>
        <w:tc>
          <w:tcPr>
            <w:tcW w:w="1320" w:type="dxa"/>
            <w:tcBorders/>
            <w:vAlign w:val="center"/>
          </w:tcPr>
          <w:p>
            <w:pPr>
              <w:snapToGrid w:val="0"/>
              <w:jc w:val="right"/>
            </w:pPr>
            <w:r>
              <w:rPr>
                <w:rFonts w:ascii="宋体" w:eastAsia="宋体" w:hAnsi="宋体" w:cs="宋体"/>
                <w:b w:val="0"/>
                <w:i w:val="0"/>
                <w:color w:val="000000"/>
                <w:sz w:val="15"/>
              </w:rPr>
              <w:t xml:space="preserve">3,226,700.44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3,226,700.44</w:t>
            </w:r>
          </w:p>
        </w:tc>
        <w:tc>
          <w:tcPr>
            <w:tcW w:w="1320" w:type="dxa"/>
            <w:tcBorders/>
            <w:vAlign w:val="center"/>
          </w:tcPr>
          <w:p>
            <w:pPr>
              <w:snapToGrid w:val="0"/>
              <w:jc w:val="right"/>
            </w:pPr>
            <w:r>
              <w:rPr>
                <w:rFonts w:ascii="宋体" w:eastAsia="宋体" w:hAnsi="宋体" w:cs="宋体"/>
                <w:b w:val="0"/>
                <w:i w:val="0"/>
                <w:color w:val="000000"/>
                <w:sz w:val="15"/>
              </w:rPr>
              <w:t xml:space="preserve">3,226,700.44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2,368,000.00</w:t>
            </w:r>
          </w:p>
        </w:tc>
        <w:tc>
          <w:tcPr>
            <w:tcW w:w="1320" w:type="dxa"/>
            <w:tcBorders/>
            <w:vAlign w:val="center"/>
          </w:tcPr>
          <w:p>
            <w:pPr>
              <w:snapToGrid w:val="0"/>
              <w:jc w:val="right"/>
            </w:pPr>
            <w:r>
              <w:rPr>
                <w:rFonts w:ascii="宋体" w:eastAsia="宋体" w:hAnsi="宋体" w:cs="宋体"/>
                <w:b w:val="0"/>
                <w:i w:val="0"/>
                <w:color w:val="000000"/>
                <w:sz w:val="15"/>
              </w:rPr>
              <w:t xml:space="preserve">2,368,000.00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858,700.44</w:t>
            </w:r>
          </w:p>
        </w:tc>
        <w:tc>
          <w:tcPr>
            <w:tcW w:w="1320" w:type="dxa"/>
            <w:tcBorders/>
            <w:vAlign w:val="center"/>
          </w:tcPr>
          <w:p>
            <w:pPr>
              <w:snapToGrid w:val="0"/>
              <w:jc w:val="right"/>
            </w:pPr>
            <w:r>
              <w:rPr>
                <w:rFonts w:ascii="宋体" w:eastAsia="宋体" w:hAnsi="宋体" w:cs="宋体"/>
                <w:b w:val="0"/>
                <w:i w:val="0"/>
                <w:color w:val="000000"/>
                <w:sz w:val="15"/>
              </w:rPr>
              <w:t xml:space="preserve">858,700.44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97,296,444.32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88,384,743.88</w:t>
            </w:r>
          </w:p>
        </w:tc>
        <w:tc>
          <w:tcPr>
            <w:tcW w:w="1420" w:type="dxa"/>
            <w:tcBorders/>
            <w:vAlign w:val="center"/>
          </w:tcPr>
          <w:p>
            <w:pPr>
              <w:snapToGrid w:val="0"/>
              <w:jc w:val="right"/>
            </w:pPr>
            <w:r>
              <w:rPr>
                <w:rFonts w:ascii="宋体" w:eastAsia="宋体" w:hAnsi="宋体" w:cs="宋体"/>
                <w:b w:val="0"/>
                <w:i w:val="0"/>
                <w:color w:val="000000"/>
                <w:sz w:val="16"/>
              </w:rPr>
              <w:t xml:space="preserve">88,384,743.88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5,685,000.00</w:t>
            </w:r>
          </w:p>
        </w:tc>
        <w:tc>
          <w:tcPr>
            <w:tcW w:w="1420" w:type="dxa"/>
            <w:tcBorders/>
            <w:vAlign w:val="center"/>
          </w:tcPr>
          <w:p>
            <w:pPr>
              <w:snapToGrid w:val="0"/>
              <w:jc w:val="right"/>
            </w:pPr>
            <w:r>
              <w:rPr>
                <w:rFonts w:ascii="宋体" w:eastAsia="宋体" w:hAnsi="宋体" w:cs="宋体"/>
                <w:b w:val="0"/>
                <w:i w:val="0"/>
                <w:color w:val="000000"/>
                <w:sz w:val="16"/>
              </w:rPr>
              <w:t xml:space="preserve">5,685,000.00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3,226,700.44</w:t>
            </w:r>
          </w:p>
        </w:tc>
        <w:tc>
          <w:tcPr>
            <w:tcW w:w="1420" w:type="dxa"/>
            <w:tcBorders/>
            <w:vAlign w:val="center"/>
          </w:tcPr>
          <w:p>
            <w:pPr>
              <w:snapToGrid w:val="0"/>
              <w:jc w:val="right"/>
            </w:pPr>
            <w:r>
              <w:rPr>
                <w:rFonts w:ascii="宋体" w:eastAsia="宋体" w:hAnsi="宋体" w:cs="宋体"/>
                <w:b w:val="0"/>
                <w:i w:val="0"/>
                <w:color w:val="000000"/>
                <w:sz w:val="16"/>
              </w:rPr>
              <w:t xml:space="preserve">3,226,700.44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97,296,444.32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97,296,444.32</w:t>
            </w:r>
          </w:p>
        </w:tc>
        <w:tc>
          <w:tcPr>
            <w:tcW w:w="1420" w:type="dxa"/>
            <w:tcBorders/>
            <w:vAlign w:val="center"/>
          </w:tcPr>
          <w:p>
            <w:pPr>
              <w:snapToGrid w:val="0"/>
              <w:jc w:val="right"/>
            </w:pPr>
            <w:r>
              <w:rPr>
                <w:rFonts w:ascii="宋体" w:eastAsia="宋体" w:hAnsi="宋体" w:cs="宋体"/>
                <w:b w:val="0"/>
                <w:i w:val="0"/>
                <w:color w:val="000000"/>
                <w:sz w:val="16"/>
              </w:rPr>
              <w:t xml:space="preserve">97,296,444.32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97,296,444.32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97,296,444.32</w:t>
            </w:r>
          </w:p>
        </w:tc>
        <w:tc>
          <w:tcPr>
            <w:tcW w:w="1420" w:type="dxa"/>
            <w:tcBorders/>
            <w:vAlign w:val="center"/>
          </w:tcPr>
          <w:p>
            <w:pPr>
              <w:snapToGrid w:val="0"/>
              <w:jc w:val="right"/>
            </w:pPr>
            <w:r>
              <w:rPr>
                <w:rFonts w:ascii="宋体" w:eastAsia="宋体" w:hAnsi="宋体" w:cs="宋体"/>
                <w:b w:val="0"/>
                <w:i w:val="0"/>
                <w:color w:val="000000"/>
                <w:sz w:val="16"/>
              </w:rPr>
              <w:t xml:space="preserve">97,296,444.32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97,296,444.32</w:t>
            </w:r>
          </w:p>
        </w:tc>
        <w:tc>
          <w:tcPr>
            <w:tcW w:w="1720" w:type="dxa"/>
            <w:tcBorders/>
            <w:vAlign w:val="center"/>
          </w:tcPr>
          <w:p>
            <w:pPr>
              <w:snapToGrid w:val="0"/>
              <w:jc w:val="right"/>
            </w:pPr>
            <w:r>
              <w:rPr>
                <w:rFonts w:ascii="宋体" w:eastAsia="宋体" w:hAnsi="宋体" w:cs="宋体"/>
                <w:b w:val="0"/>
                <w:i w:val="0"/>
                <w:color w:val="000000"/>
                <w:sz w:val="20"/>
              </w:rPr>
              <w:t xml:space="preserve">77,215,194.32</w:t>
            </w:r>
          </w:p>
        </w:tc>
        <w:tc>
          <w:tcPr>
            <w:tcW w:w="1720" w:type="dxa"/>
            <w:tcBorders/>
            <w:vAlign w:val="center"/>
          </w:tcPr>
          <w:p>
            <w:pPr>
              <w:snapToGrid w:val="0"/>
              <w:jc w:val="right"/>
            </w:pPr>
            <w:r>
              <w:rPr>
                <w:rFonts w:ascii="宋体" w:eastAsia="宋体" w:hAnsi="宋体" w:cs="宋体"/>
                <w:b w:val="0"/>
                <w:i w:val="0"/>
                <w:color w:val="000000"/>
                <w:sz w:val="20"/>
              </w:rPr>
              <w:t xml:space="preserve">65,521,194.32</w:t>
            </w:r>
          </w:p>
        </w:tc>
        <w:tc>
          <w:tcPr>
            <w:tcW w:w="1720" w:type="dxa"/>
            <w:tcBorders/>
            <w:vAlign w:val="center"/>
          </w:tcPr>
          <w:p>
            <w:pPr>
              <w:snapToGrid w:val="0"/>
              <w:jc w:val="right"/>
            </w:pPr>
            <w:r>
              <w:rPr>
                <w:rFonts w:ascii="宋体" w:eastAsia="宋体" w:hAnsi="宋体" w:cs="宋体"/>
                <w:b w:val="0"/>
                <w:i w:val="0"/>
                <w:color w:val="000000"/>
                <w:sz w:val="20"/>
              </w:rPr>
              <w:t xml:space="preserve">11,694,000.00</w:t>
            </w:r>
          </w:p>
        </w:tc>
        <w:tc>
          <w:tcPr>
            <w:tcW w:w="1698" w:type="dxa"/>
            <w:tcBorders/>
            <w:vAlign w:val="center"/>
          </w:tcPr>
          <w:p>
            <w:pPr>
              <w:snapToGrid w:val="0"/>
              <w:jc w:val="right"/>
            </w:pPr>
            <w:r>
              <w:rPr>
                <w:rFonts w:ascii="宋体" w:eastAsia="宋体" w:hAnsi="宋体" w:cs="宋体"/>
                <w:b w:val="0"/>
                <w:i w:val="0"/>
                <w:color w:val="000000"/>
                <w:sz w:val="20"/>
              </w:rPr>
              <w:t xml:space="preserve">20,081,250.00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88,384,743.88</w:t>
            </w:r>
          </w:p>
        </w:tc>
        <w:tc>
          <w:tcPr>
            <w:tcW w:w="1720" w:type="dxa"/>
            <w:tcBorders/>
            <w:vAlign w:val="center"/>
          </w:tcPr>
          <w:p>
            <w:pPr>
              <w:snapToGrid w:val="0"/>
              <w:jc w:val="right"/>
            </w:pPr>
            <w:r>
              <w:rPr>
                <w:rFonts w:ascii="宋体" w:eastAsia="宋体" w:hAnsi="宋体" w:cs="宋体"/>
                <w:b w:val="0"/>
                <w:i w:val="0"/>
                <w:color w:val="000000"/>
                <w:sz w:val="20"/>
              </w:rPr>
              <w:t xml:space="preserve">68,303,493.88</w:t>
            </w:r>
          </w:p>
        </w:tc>
        <w:tc>
          <w:tcPr>
            <w:tcW w:w="1720" w:type="dxa"/>
            <w:tcBorders/>
            <w:vAlign w:val="center"/>
          </w:tcPr>
          <w:p>
            <w:pPr>
              <w:snapToGrid w:val="0"/>
              <w:jc w:val="right"/>
            </w:pPr>
            <w:r>
              <w:rPr>
                <w:rFonts w:ascii="宋体" w:eastAsia="宋体" w:hAnsi="宋体" w:cs="宋体"/>
                <w:b w:val="0"/>
                <w:i w:val="0"/>
                <w:color w:val="000000"/>
                <w:sz w:val="20"/>
              </w:rPr>
              <w:t xml:space="preserve">56,609,493.88</w:t>
            </w:r>
          </w:p>
        </w:tc>
        <w:tc>
          <w:tcPr>
            <w:tcW w:w="1720" w:type="dxa"/>
            <w:tcBorders/>
            <w:vAlign w:val="center"/>
          </w:tcPr>
          <w:p>
            <w:pPr>
              <w:snapToGrid w:val="0"/>
              <w:jc w:val="right"/>
            </w:pPr>
            <w:r>
              <w:rPr>
                <w:rFonts w:ascii="宋体" w:eastAsia="宋体" w:hAnsi="宋体" w:cs="宋体"/>
                <w:b w:val="0"/>
                <w:i w:val="0"/>
                <w:color w:val="000000"/>
                <w:sz w:val="20"/>
              </w:rPr>
              <w:t xml:space="preserve">11,694,000.00</w:t>
            </w:r>
          </w:p>
        </w:tc>
        <w:tc>
          <w:tcPr>
            <w:tcW w:w="1698" w:type="dxa"/>
            <w:tcBorders/>
            <w:vAlign w:val="center"/>
          </w:tcPr>
          <w:p>
            <w:pPr>
              <w:snapToGrid w:val="0"/>
              <w:jc w:val="right"/>
            </w:pPr>
            <w:r>
              <w:rPr>
                <w:rFonts w:ascii="宋体" w:eastAsia="宋体" w:hAnsi="宋体" w:cs="宋体"/>
                <w:b w:val="0"/>
                <w:i w:val="0"/>
                <w:color w:val="000000"/>
                <w:sz w:val="20"/>
              </w:rPr>
              <w:t xml:space="preserve">20,081,250.00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88,384,743.88</w:t>
            </w:r>
          </w:p>
        </w:tc>
        <w:tc>
          <w:tcPr>
            <w:tcW w:w="1720" w:type="dxa"/>
            <w:tcBorders/>
            <w:vAlign w:val="center"/>
          </w:tcPr>
          <w:p>
            <w:pPr>
              <w:snapToGrid w:val="0"/>
              <w:jc w:val="right"/>
            </w:pPr>
            <w:r>
              <w:rPr>
                <w:rFonts w:ascii="宋体" w:eastAsia="宋体" w:hAnsi="宋体" w:cs="宋体"/>
                <w:b w:val="0"/>
                <w:i w:val="0"/>
                <w:color w:val="000000"/>
                <w:sz w:val="20"/>
              </w:rPr>
              <w:t xml:space="preserve">68,303,493.88</w:t>
            </w:r>
          </w:p>
        </w:tc>
        <w:tc>
          <w:tcPr>
            <w:tcW w:w="1720" w:type="dxa"/>
            <w:tcBorders/>
            <w:vAlign w:val="center"/>
          </w:tcPr>
          <w:p>
            <w:pPr>
              <w:snapToGrid w:val="0"/>
              <w:jc w:val="right"/>
            </w:pPr>
            <w:r>
              <w:rPr>
                <w:rFonts w:ascii="宋体" w:eastAsia="宋体" w:hAnsi="宋体" w:cs="宋体"/>
                <w:b w:val="0"/>
                <w:i w:val="0"/>
                <w:color w:val="000000"/>
                <w:sz w:val="20"/>
              </w:rPr>
              <w:t xml:space="preserve">56,609,493.88</w:t>
            </w:r>
          </w:p>
        </w:tc>
        <w:tc>
          <w:tcPr>
            <w:tcW w:w="1720" w:type="dxa"/>
            <w:tcBorders/>
            <w:vAlign w:val="center"/>
          </w:tcPr>
          <w:p>
            <w:pPr>
              <w:snapToGrid w:val="0"/>
              <w:jc w:val="right"/>
            </w:pPr>
            <w:r>
              <w:rPr>
                <w:rFonts w:ascii="宋体" w:eastAsia="宋体" w:hAnsi="宋体" w:cs="宋体"/>
                <w:b w:val="0"/>
                <w:i w:val="0"/>
                <w:color w:val="000000"/>
                <w:sz w:val="20"/>
              </w:rPr>
              <w:t xml:space="preserve">11,694,000.00</w:t>
            </w:r>
          </w:p>
        </w:tc>
        <w:tc>
          <w:tcPr>
            <w:tcW w:w="1698" w:type="dxa"/>
            <w:tcBorders/>
            <w:vAlign w:val="center"/>
          </w:tcPr>
          <w:p>
            <w:pPr>
              <w:snapToGrid w:val="0"/>
              <w:jc w:val="right"/>
            </w:pPr>
            <w:r>
              <w:rPr>
                <w:rFonts w:ascii="宋体" w:eastAsia="宋体" w:hAnsi="宋体" w:cs="宋体"/>
                <w:b w:val="0"/>
                <w:i w:val="0"/>
                <w:color w:val="000000"/>
                <w:sz w:val="20"/>
              </w:rPr>
              <w:t xml:space="preserve">20,081,250.00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82,319,343.88</w:t>
            </w:r>
          </w:p>
        </w:tc>
        <w:tc>
          <w:tcPr>
            <w:tcW w:w="1720" w:type="dxa"/>
            <w:tcBorders/>
            <w:vAlign w:val="center"/>
          </w:tcPr>
          <w:p>
            <w:pPr>
              <w:snapToGrid w:val="0"/>
              <w:jc w:val="right"/>
            </w:pPr>
            <w:r>
              <w:rPr>
                <w:rFonts w:ascii="宋体" w:eastAsia="宋体" w:hAnsi="宋体" w:cs="宋体"/>
                <w:b w:val="0"/>
                <w:i w:val="0"/>
                <w:color w:val="000000"/>
                <w:sz w:val="20"/>
              </w:rPr>
              <w:t xml:space="preserve">68,303,493.88</w:t>
            </w:r>
          </w:p>
        </w:tc>
        <w:tc>
          <w:tcPr>
            <w:tcW w:w="1720" w:type="dxa"/>
            <w:tcBorders/>
            <w:vAlign w:val="center"/>
          </w:tcPr>
          <w:p>
            <w:pPr>
              <w:snapToGrid w:val="0"/>
              <w:jc w:val="right"/>
            </w:pPr>
            <w:r>
              <w:rPr>
                <w:rFonts w:ascii="宋体" w:eastAsia="宋体" w:hAnsi="宋体" w:cs="宋体"/>
                <w:b w:val="0"/>
                <w:i w:val="0"/>
                <w:color w:val="000000"/>
                <w:sz w:val="20"/>
              </w:rPr>
              <w:t xml:space="preserve">56,609,493.88</w:t>
            </w:r>
          </w:p>
        </w:tc>
        <w:tc>
          <w:tcPr>
            <w:tcW w:w="1720" w:type="dxa"/>
            <w:tcBorders/>
            <w:vAlign w:val="center"/>
          </w:tcPr>
          <w:p>
            <w:pPr>
              <w:snapToGrid w:val="0"/>
              <w:jc w:val="right"/>
            </w:pPr>
            <w:r>
              <w:rPr>
                <w:rFonts w:ascii="宋体" w:eastAsia="宋体" w:hAnsi="宋体" w:cs="宋体"/>
                <w:b w:val="0"/>
                <w:i w:val="0"/>
                <w:color w:val="000000"/>
                <w:sz w:val="20"/>
              </w:rPr>
              <w:t xml:space="preserve">11,694,000.00</w:t>
            </w:r>
          </w:p>
        </w:tc>
        <w:tc>
          <w:tcPr>
            <w:tcW w:w="1698" w:type="dxa"/>
            <w:tcBorders/>
            <w:vAlign w:val="center"/>
          </w:tcPr>
          <w:p>
            <w:pPr>
              <w:snapToGrid w:val="0"/>
              <w:jc w:val="right"/>
            </w:pPr>
            <w:r>
              <w:rPr>
                <w:rFonts w:ascii="宋体" w:eastAsia="宋体" w:hAnsi="宋体" w:cs="宋体"/>
                <w:b w:val="0"/>
                <w:i w:val="0"/>
                <w:color w:val="000000"/>
                <w:sz w:val="20"/>
              </w:rPr>
              <w:t xml:space="preserve">14,015,850.00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2050303</w:t>
            </w:r>
          </w:p>
        </w:tc>
        <w:tc>
          <w:tcPr>
            <w:tcW w:w="3480" w:type="dxa"/>
            <w:tcBorders/>
            <w:vAlign w:val="center"/>
          </w:tcPr>
          <w:p>
            <w:pPr>
              <w:snapToGrid w:val="0"/>
              <w:jc w:val="left"/>
            </w:pPr>
            <w:r>
              <w:rPr>
                <w:rFonts w:ascii="宋体" w:eastAsia="宋体" w:hAnsi="宋体" w:cs="宋体"/>
                <w:b w:val="0"/>
                <w:i w:val="0"/>
                <w:color w:val="000000"/>
                <w:sz w:val="20"/>
              </w:rPr>
              <w:t xml:space="preserve">技校教育</w:t>
            </w:r>
          </w:p>
        </w:tc>
        <w:tc>
          <w:tcPr>
            <w:tcW w:w="1720" w:type="dxa"/>
            <w:tcBorders/>
            <w:vAlign w:val="center"/>
          </w:tcPr>
          <w:p>
            <w:pPr>
              <w:snapToGrid w:val="0"/>
              <w:jc w:val="right"/>
            </w:pPr>
            <w:r>
              <w:rPr>
                <w:rFonts w:ascii="宋体" w:eastAsia="宋体" w:hAnsi="宋体" w:cs="宋体"/>
                <w:b w:val="0"/>
                <w:i w:val="0"/>
                <w:color w:val="000000"/>
                <w:sz w:val="20"/>
              </w:rPr>
              <w:t xml:space="preserve">6,065,400.00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6,065,400.00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5,685,000.00</w:t>
            </w:r>
          </w:p>
        </w:tc>
        <w:tc>
          <w:tcPr>
            <w:tcW w:w="1720" w:type="dxa"/>
            <w:tcBorders/>
            <w:vAlign w:val="center"/>
          </w:tcPr>
          <w:p>
            <w:pPr>
              <w:snapToGrid w:val="0"/>
              <w:jc w:val="right"/>
            </w:pPr>
            <w:r>
              <w:rPr>
                <w:rFonts w:ascii="宋体" w:eastAsia="宋体" w:hAnsi="宋体" w:cs="宋体"/>
                <w:b w:val="0"/>
                <w:i w:val="0"/>
                <w:color w:val="000000"/>
                <w:sz w:val="20"/>
              </w:rPr>
              <w:t xml:space="preserve">5,685,000.00</w:t>
            </w:r>
          </w:p>
        </w:tc>
        <w:tc>
          <w:tcPr>
            <w:tcW w:w="1720" w:type="dxa"/>
            <w:tcBorders/>
            <w:vAlign w:val="center"/>
          </w:tcPr>
          <w:p>
            <w:pPr>
              <w:snapToGrid w:val="0"/>
              <w:jc w:val="right"/>
            </w:pPr>
            <w:r>
              <w:rPr>
                <w:rFonts w:ascii="宋体" w:eastAsia="宋体" w:hAnsi="宋体" w:cs="宋体"/>
                <w:b w:val="0"/>
                <w:i w:val="0"/>
                <w:color w:val="000000"/>
                <w:sz w:val="20"/>
              </w:rPr>
              <w:t xml:space="preserve">5,685,000.00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5,685,000.00</w:t>
            </w:r>
          </w:p>
        </w:tc>
        <w:tc>
          <w:tcPr>
            <w:tcW w:w="1720" w:type="dxa"/>
            <w:tcBorders/>
            <w:vAlign w:val="center"/>
          </w:tcPr>
          <w:p>
            <w:pPr>
              <w:snapToGrid w:val="0"/>
              <w:jc w:val="right"/>
            </w:pPr>
            <w:r>
              <w:rPr>
                <w:rFonts w:ascii="宋体" w:eastAsia="宋体" w:hAnsi="宋体" w:cs="宋体"/>
                <w:b w:val="0"/>
                <w:i w:val="0"/>
                <w:color w:val="000000"/>
                <w:sz w:val="20"/>
              </w:rPr>
              <w:t xml:space="preserve">5,685,000.00</w:t>
            </w:r>
          </w:p>
        </w:tc>
        <w:tc>
          <w:tcPr>
            <w:tcW w:w="1720" w:type="dxa"/>
            <w:tcBorders/>
            <w:vAlign w:val="center"/>
          </w:tcPr>
          <w:p>
            <w:pPr>
              <w:snapToGrid w:val="0"/>
              <w:jc w:val="right"/>
            </w:pPr>
            <w:r>
              <w:rPr>
                <w:rFonts w:ascii="宋体" w:eastAsia="宋体" w:hAnsi="宋体" w:cs="宋体"/>
                <w:b w:val="0"/>
                <w:i w:val="0"/>
                <w:color w:val="000000"/>
                <w:sz w:val="20"/>
              </w:rPr>
              <w:t xml:space="preserve">5,685,000.00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3,790,000.00</w:t>
            </w:r>
          </w:p>
        </w:tc>
        <w:tc>
          <w:tcPr>
            <w:tcW w:w="1720" w:type="dxa"/>
            <w:tcBorders/>
            <w:vAlign w:val="center"/>
          </w:tcPr>
          <w:p>
            <w:pPr>
              <w:snapToGrid w:val="0"/>
              <w:jc w:val="right"/>
            </w:pPr>
            <w:r>
              <w:rPr>
                <w:rFonts w:ascii="宋体" w:eastAsia="宋体" w:hAnsi="宋体" w:cs="宋体"/>
                <w:b w:val="0"/>
                <w:i w:val="0"/>
                <w:color w:val="000000"/>
                <w:sz w:val="20"/>
              </w:rPr>
              <w:t xml:space="preserve">3,790,000.00</w:t>
            </w:r>
          </w:p>
        </w:tc>
        <w:tc>
          <w:tcPr>
            <w:tcW w:w="1720" w:type="dxa"/>
            <w:tcBorders/>
            <w:vAlign w:val="center"/>
          </w:tcPr>
          <w:p>
            <w:pPr>
              <w:snapToGrid w:val="0"/>
              <w:jc w:val="right"/>
            </w:pPr>
            <w:r>
              <w:rPr>
                <w:rFonts w:ascii="宋体" w:eastAsia="宋体" w:hAnsi="宋体" w:cs="宋体"/>
                <w:b w:val="0"/>
                <w:i w:val="0"/>
                <w:color w:val="000000"/>
                <w:sz w:val="20"/>
              </w:rPr>
              <w:t xml:space="preserve">3,790,000.00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1,895,000.00</w:t>
            </w:r>
          </w:p>
        </w:tc>
        <w:tc>
          <w:tcPr>
            <w:tcW w:w="1720" w:type="dxa"/>
            <w:tcBorders/>
            <w:vAlign w:val="center"/>
          </w:tcPr>
          <w:p>
            <w:pPr>
              <w:snapToGrid w:val="0"/>
              <w:jc w:val="right"/>
            </w:pPr>
            <w:r>
              <w:rPr>
                <w:rFonts w:ascii="宋体" w:eastAsia="宋体" w:hAnsi="宋体" w:cs="宋体"/>
                <w:b w:val="0"/>
                <w:i w:val="0"/>
                <w:color w:val="000000"/>
                <w:sz w:val="20"/>
              </w:rPr>
              <w:t xml:space="preserve">1,895,000.00</w:t>
            </w:r>
          </w:p>
        </w:tc>
        <w:tc>
          <w:tcPr>
            <w:tcW w:w="1720" w:type="dxa"/>
            <w:tcBorders/>
            <w:vAlign w:val="center"/>
          </w:tcPr>
          <w:p>
            <w:pPr>
              <w:snapToGrid w:val="0"/>
              <w:jc w:val="right"/>
            </w:pPr>
            <w:r>
              <w:rPr>
                <w:rFonts w:ascii="宋体" w:eastAsia="宋体" w:hAnsi="宋体" w:cs="宋体"/>
                <w:b w:val="0"/>
                <w:i w:val="0"/>
                <w:color w:val="000000"/>
                <w:sz w:val="20"/>
              </w:rPr>
              <w:t xml:space="preserve">1,895,000.00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3,226,700.44</w:t>
            </w:r>
          </w:p>
        </w:tc>
        <w:tc>
          <w:tcPr>
            <w:tcW w:w="1720" w:type="dxa"/>
            <w:tcBorders/>
            <w:vAlign w:val="center"/>
          </w:tcPr>
          <w:p>
            <w:pPr>
              <w:snapToGrid w:val="0"/>
              <w:jc w:val="right"/>
            </w:pPr>
            <w:r>
              <w:rPr>
                <w:rFonts w:ascii="宋体" w:eastAsia="宋体" w:hAnsi="宋体" w:cs="宋体"/>
                <w:b w:val="0"/>
                <w:i w:val="0"/>
                <w:color w:val="000000"/>
                <w:sz w:val="20"/>
              </w:rPr>
              <w:t xml:space="preserve">3,226,700.44</w:t>
            </w:r>
          </w:p>
        </w:tc>
        <w:tc>
          <w:tcPr>
            <w:tcW w:w="1720" w:type="dxa"/>
            <w:tcBorders/>
            <w:vAlign w:val="center"/>
          </w:tcPr>
          <w:p>
            <w:pPr>
              <w:snapToGrid w:val="0"/>
              <w:jc w:val="right"/>
            </w:pPr>
            <w:r>
              <w:rPr>
                <w:rFonts w:ascii="宋体" w:eastAsia="宋体" w:hAnsi="宋体" w:cs="宋体"/>
                <w:b w:val="0"/>
                <w:i w:val="0"/>
                <w:color w:val="000000"/>
                <w:sz w:val="20"/>
              </w:rPr>
              <w:t xml:space="preserve">3,226,700.44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3,226,700.44</w:t>
            </w:r>
          </w:p>
        </w:tc>
        <w:tc>
          <w:tcPr>
            <w:tcW w:w="1720" w:type="dxa"/>
            <w:tcBorders/>
            <w:vAlign w:val="center"/>
          </w:tcPr>
          <w:p>
            <w:pPr>
              <w:snapToGrid w:val="0"/>
              <w:jc w:val="right"/>
            </w:pPr>
            <w:r>
              <w:rPr>
                <w:rFonts w:ascii="宋体" w:eastAsia="宋体" w:hAnsi="宋体" w:cs="宋体"/>
                <w:b w:val="0"/>
                <w:i w:val="0"/>
                <w:color w:val="000000"/>
                <w:sz w:val="20"/>
              </w:rPr>
              <w:t xml:space="preserve">3,226,700.44</w:t>
            </w:r>
          </w:p>
        </w:tc>
        <w:tc>
          <w:tcPr>
            <w:tcW w:w="1720" w:type="dxa"/>
            <w:tcBorders/>
            <w:vAlign w:val="center"/>
          </w:tcPr>
          <w:p>
            <w:pPr>
              <w:snapToGrid w:val="0"/>
              <w:jc w:val="right"/>
            </w:pPr>
            <w:r>
              <w:rPr>
                <w:rFonts w:ascii="宋体" w:eastAsia="宋体" w:hAnsi="宋体" w:cs="宋体"/>
                <w:b w:val="0"/>
                <w:i w:val="0"/>
                <w:color w:val="000000"/>
                <w:sz w:val="20"/>
              </w:rPr>
              <w:t xml:space="preserve">3,226,700.44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2,368,000.00</w:t>
            </w:r>
          </w:p>
        </w:tc>
        <w:tc>
          <w:tcPr>
            <w:tcW w:w="1720" w:type="dxa"/>
            <w:tcBorders/>
            <w:vAlign w:val="center"/>
          </w:tcPr>
          <w:p>
            <w:pPr>
              <w:snapToGrid w:val="0"/>
              <w:jc w:val="right"/>
            </w:pPr>
            <w:r>
              <w:rPr>
                <w:rFonts w:ascii="宋体" w:eastAsia="宋体" w:hAnsi="宋体" w:cs="宋体"/>
                <w:b w:val="0"/>
                <w:i w:val="0"/>
                <w:color w:val="000000"/>
                <w:sz w:val="20"/>
              </w:rPr>
              <w:t xml:space="preserve">2,368,000.00</w:t>
            </w:r>
          </w:p>
        </w:tc>
        <w:tc>
          <w:tcPr>
            <w:tcW w:w="1720" w:type="dxa"/>
            <w:tcBorders/>
            <w:vAlign w:val="center"/>
          </w:tcPr>
          <w:p>
            <w:pPr>
              <w:snapToGrid w:val="0"/>
              <w:jc w:val="right"/>
            </w:pPr>
            <w:r>
              <w:rPr>
                <w:rFonts w:ascii="宋体" w:eastAsia="宋体" w:hAnsi="宋体" w:cs="宋体"/>
                <w:b w:val="0"/>
                <w:i w:val="0"/>
                <w:color w:val="000000"/>
                <w:sz w:val="20"/>
              </w:rPr>
              <w:t xml:space="preserve">2,368,000.00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858,700.44</w:t>
            </w:r>
          </w:p>
        </w:tc>
        <w:tc>
          <w:tcPr>
            <w:tcW w:w="1720" w:type="dxa"/>
            <w:tcBorders/>
            <w:vAlign w:val="center"/>
          </w:tcPr>
          <w:p>
            <w:pPr>
              <w:snapToGrid w:val="0"/>
              <w:jc w:val="right"/>
            </w:pPr>
            <w:r>
              <w:rPr>
                <w:rFonts w:ascii="宋体" w:eastAsia="宋体" w:hAnsi="宋体" w:cs="宋体"/>
                <w:b w:val="0"/>
                <w:i w:val="0"/>
                <w:color w:val="000000"/>
                <w:sz w:val="20"/>
              </w:rPr>
              <w:t xml:space="preserve">858,700.44</w:t>
            </w:r>
          </w:p>
        </w:tc>
        <w:tc>
          <w:tcPr>
            <w:tcW w:w="1720" w:type="dxa"/>
            <w:tcBorders/>
            <w:vAlign w:val="center"/>
          </w:tcPr>
          <w:p>
            <w:pPr>
              <w:snapToGrid w:val="0"/>
              <w:jc w:val="right"/>
            </w:pPr>
            <w:r>
              <w:rPr>
                <w:rFonts w:ascii="宋体" w:eastAsia="宋体" w:hAnsi="宋体" w:cs="宋体"/>
                <w:b w:val="0"/>
                <w:i w:val="0"/>
                <w:color w:val="000000"/>
                <w:sz w:val="20"/>
              </w:rPr>
              <w:t xml:space="preserve">858,700.44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63,456,886.10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10,203,950.52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13,499,417.92</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222,461.23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5,495,501.50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38,600.00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1,490,049.48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68,000.00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336,350.00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19,912,300.00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526,160.20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865,407.18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3,790,000.00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1,317,477.03</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1,895,000.00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213,500.00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2,368,000.00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1,446,600.00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278,300.00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508,253.74</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400,128.46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12,978,393.00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308,000.00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940,870.90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2,810,145.22</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207,720.00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2,064,308.22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295,457.88</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1,301,423.58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568,163.81</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129,258.00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9,992.30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24,987.60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716,312.10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550,700.44</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1,300,864.50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732,000.00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1,080.00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110,000.00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194,100.00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56,858.60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797,409.13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65,521,194.32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11,694,000.00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天津市劳动经济学校2024年度政府性基金预算财政拨款收入支出决算表为空表。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天津市劳动经济学校2024年国有资本经营预算财政拨款收入支出决算表为空表。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天津市劳动经济学校2024年财政拨款“三公”经费支出决算表为空表。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单位：天津市劳动经济学校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20,321,482.28</w:t>
            </w:r>
          </w:p>
        </w:tc>
        <w:tc>
          <w:tcPr>
            <w:tcW w:w="1340" w:type="dxa"/>
            <w:tcBorders/>
            <w:vAlign w:val="center"/>
          </w:tcPr>
          <w:p>
            <w:pPr>
              <w:snapToGrid w:val="0"/>
              <w:jc w:val="right"/>
            </w:pPr>
            <w:r>
              <w:rPr>
                <w:rFonts w:ascii="宋体" w:eastAsia="宋体" w:hAnsi="宋体" w:cs="宋体"/>
                <w:b w:val="0"/>
                <w:i w:val="0"/>
                <w:color w:val="000000"/>
                <w:sz w:val="16"/>
              </w:rPr>
              <w:t xml:space="preserve">20,081,250.00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240,232.28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w:t>
            </w:r>
          </w:p>
        </w:tc>
        <w:tc>
          <w:tcPr>
            <w:tcW w:w="4560" w:type="dxa"/>
            <w:tcBorders/>
            <w:vAlign w:val="center"/>
          </w:tcPr>
          <w:p>
            <w:pPr>
              <w:snapToGrid w:val="0"/>
              <w:jc w:val="left"/>
            </w:pPr>
            <w:r>
              <w:rPr>
                <w:rFonts w:ascii="宋体" w:eastAsia="宋体" w:hAnsi="宋体" w:cs="宋体"/>
                <w:b w:val="0"/>
                <w:i w:val="0"/>
                <w:color w:val="000000"/>
                <w:sz w:val="16"/>
              </w:rPr>
              <w:t xml:space="preserve">教育支出</w:t>
            </w:r>
          </w:p>
        </w:tc>
        <w:tc>
          <w:tcPr>
            <w:tcW w:w="1240" w:type="dxa"/>
            <w:tcBorders/>
            <w:vAlign w:val="center"/>
          </w:tcPr>
          <w:p>
            <w:pPr>
              <w:snapToGrid w:val="0"/>
              <w:jc w:val="right"/>
            </w:pPr>
            <w:r>
              <w:rPr>
                <w:rFonts w:ascii="宋体" w:eastAsia="宋体" w:hAnsi="宋体" w:cs="宋体"/>
                <w:b w:val="0"/>
                <w:i w:val="0"/>
                <w:color w:val="000000"/>
                <w:sz w:val="16"/>
              </w:rPr>
              <w:t xml:space="preserve">20,321,482.28</w:t>
            </w:r>
          </w:p>
        </w:tc>
        <w:tc>
          <w:tcPr>
            <w:tcW w:w="1340" w:type="dxa"/>
            <w:tcBorders/>
            <w:vAlign w:val="center"/>
          </w:tcPr>
          <w:p>
            <w:pPr>
              <w:snapToGrid w:val="0"/>
              <w:jc w:val="right"/>
            </w:pPr>
            <w:r>
              <w:rPr>
                <w:rFonts w:ascii="宋体" w:eastAsia="宋体" w:hAnsi="宋体" w:cs="宋体"/>
                <w:b w:val="0"/>
                <w:i w:val="0"/>
                <w:color w:val="000000"/>
                <w:sz w:val="16"/>
              </w:rPr>
              <w:t xml:space="preserve">20,081,250.00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240,232.28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w:t>
            </w:r>
          </w:p>
        </w:tc>
        <w:tc>
          <w:tcPr>
            <w:tcW w:w="4560" w:type="dxa"/>
            <w:tcBorders/>
            <w:vAlign w:val="center"/>
          </w:tcPr>
          <w:p>
            <w:pPr>
              <w:snapToGrid w:val="0"/>
              <w:jc w:val="left"/>
            </w:pPr>
            <w:r>
              <w:rPr>
                <w:rFonts w:ascii="宋体" w:eastAsia="宋体" w:hAnsi="宋体" w:cs="宋体"/>
                <w:b w:val="0"/>
                <w:i w:val="0"/>
                <w:color w:val="000000"/>
                <w:sz w:val="16"/>
              </w:rPr>
              <w:t xml:space="preserve">职业教育</w:t>
            </w:r>
          </w:p>
        </w:tc>
        <w:tc>
          <w:tcPr>
            <w:tcW w:w="1240" w:type="dxa"/>
            <w:tcBorders/>
            <w:vAlign w:val="center"/>
          </w:tcPr>
          <w:p>
            <w:pPr>
              <w:snapToGrid w:val="0"/>
              <w:jc w:val="right"/>
            </w:pPr>
            <w:r>
              <w:rPr>
                <w:rFonts w:ascii="宋体" w:eastAsia="宋体" w:hAnsi="宋体" w:cs="宋体"/>
                <w:b w:val="0"/>
                <w:i w:val="0"/>
                <w:color w:val="000000"/>
                <w:sz w:val="16"/>
              </w:rPr>
              <w:t xml:space="preserve">20,321,482.28</w:t>
            </w:r>
          </w:p>
        </w:tc>
        <w:tc>
          <w:tcPr>
            <w:tcW w:w="1340" w:type="dxa"/>
            <w:tcBorders/>
            <w:vAlign w:val="center"/>
          </w:tcPr>
          <w:p>
            <w:pPr>
              <w:snapToGrid w:val="0"/>
              <w:jc w:val="right"/>
            </w:pPr>
            <w:r>
              <w:rPr>
                <w:rFonts w:ascii="宋体" w:eastAsia="宋体" w:hAnsi="宋体" w:cs="宋体"/>
                <w:b w:val="0"/>
                <w:i w:val="0"/>
                <w:color w:val="000000"/>
                <w:sz w:val="16"/>
              </w:rPr>
              <w:t xml:space="preserve">20,081,250.00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240,232.28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6"/>
              </w:rPr>
              <w:t xml:space="preserve">14,256,082.28</w:t>
            </w:r>
          </w:p>
        </w:tc>
        <w:tc>
          <w:tcPr>
            <w:tcW w:w="1340" w:type="dxa"/>
            <w:tcBorders/>
            <w:vAlign w:val="center"/>
          </w:tcPr>
          <w:p>
            <w:pPr>
              <w:snapToGrid w:val="0"/>
              <w:jc w:val="right"/>
            </w:pPr>
            <w:r>
              <w:rPr>
                <w:rFonts w:ascii="宋体" w:eastAsia="宋体" w:hAnsi="宋体" w:cs="宋体"/>
                <w:b w:val="0"/>
                <w:i w:val="0"/>
                <w:color w:val="000000"/>
                <w:sz w:val="16"/>
              </w:rPr>
              <w:t xml:space="preserve">14,015,850.00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240,232.28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学生资助政策体系（中职免学费）</w:t>
            </w:r>
          </w:p>
        </w:tc>
        <w:tc>
          <w:tcPr>
            <w:tcW w:w="1240" w:type="dxa"/>
            <w:tcBorders/>
            <w:vAlign w:val="center"/>
          </w:tcPr>
          <w:p>
            <w:pPr>
              <w:snapToGrid w:val="0"/>
              <w:jc w:val="right"/>
            </w:pPr>
            <w:r>
              <w:rPr>
                <w:rFonts w:ascii="宋体" w:eastAsia="宋体" w:hAnsi="宋体" w:cs="宋体"/>
                <w:b w:val="0"/>
                <w:i w:val="0"/>
                <w:color w:val="000000"/>
                <w:sz w:val="16"/>
              </w:rPr>
              <w:t xml:space="preserve">176.96</w:t>
            </w:r>
          </w:p>
        </w:tc>
        <w:tc>
          <w:tcPr>
            <w:tcW w:w="1340" w:type="dxa"/>
            <w:tcBorders/>
            <w:vAlign w:val="center"/>
          </w:tcPr>
          <w:p>
            <w:pPr>
              <w:snapToGrid w:val="0"/>
              <w:jc w:val="right"/>
            </w:pPr>
            <w:r>
              <w:rPr>
                <w:rFonts w:ascii="宋体" w:eastAsia="宋体" w:hAnsi="宋体" w:cs="宋体"/>
                <w:b w:val="0"/>
                <w:i w:val="0"/>
                <w:color w:val="000000"/>
                <w:sz w:val="16"/>
              </w:rPr>
              <w:t xml:space="preserve">176.96</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现代职业教育质量提升计划资金-中央（2024年）</w:t>
            </w:r>
          </w:p>
        </w:tc>
        <w:tc>
          <w:tcPr>
            <w:tcW w:w="1240" w:type="dxa"/>
            <w:tcBorders/>
            <w:vAlign w:val="center"/>
          </w:tcPr>
          <w:p>
            <w:pPr>
              <w:snapToGrid w:val="0"/>
              <w:jc w:val="right"/>
            </w:pPr>
            <w:r>
              <w:rPr>
                <w:rFonts w:ascii="宋体" w:eastAsia="宋体" w:hAnsi="宋体" w:cs="宋体"/>
                <w:b w:val="0"/>
                <w:i w:val="0"/>
                <w:color w:val="000000"/>
                <w:sz w:val="16"/>
              </w:rPr>
              <w:t xml:space="preserve">2,473,200.00</w:t>
            </w:r>
          </w:p>
        </w:tc>
        <w:tc>
          <w:tcPr>
            <w:tcW w:w="1340" w:type="dxa"/>
            <w:tcBorders/>
            <w:vAlign w:val="center"/>
          </w:tcPr>
          <w:p>
            <w:pPr>
              <w:snapToGrid w:val="0"/>
              <w:jc w:val="right"/>
            </w:pPr>
            <w:r>
              <w:rPr>
                <w:rFonts w:ascii="宋体" w:eastAsia="宋体" w:hAnsi="宋体" w:cs="宋体"/>
                <w:b w:val="0"/>
                <w:i w:val="0"/>
                <w:color w:val="000000"/>
                <w:sz w:val="16"/>
              </w:rPr>
              <w:t xml:space="preserve">2,473,200.00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现代职业教育质量提升计划-中央（2024年第二批）</w:t>
            </w:r>
          </w:p>
        </w:tc>
        <w:tc>
          <w:tcPr>
            <w:tcW w:w="1240" w:type="dxa"/>
            <w:tcBorders/>
            <w:vAlign w:val="center"/>
          </w:tcPr>
          <w:p>
            <w:pPr>
              <w:snapToGrid w:val="0"/>
              <w:jc w:val="right"/>
            </w:pPr>
            <w:r>
              <w:rPr>
                <w:rFonts w:ascii="宋体" w:eastAsia="宋体" w:hAnsi="宋体" w:cs="宋体"/>
                <w:b w:val="0"/>
                <w:i w:val="0"/>
                <w:color w:val="000000"/>
                <w:sz w:val="16"/>
              </w:rPr>
              <w:t xml:space="preserve">550,000.00</w:t>
            </w:r>
          </w:p>
        </w:tc>
        <w:tc>
          <w:tcPr>
            <w:tcW w:w="1340" w:type="dxa"/>
            <w:tcBorders/>
            <w:vAlign w:val="center"/>
          </w:tcPr>
          <w:p>
            <w:pPr>
              <w:snapToGrid w:val="0"/>
              <w:jc w:val="right"/>
            </w:pPr>
            <w:r>
              <w:rPr>
                <w:rFonts w:ascii="宋体" w:eastAsia="宋体" w:hAnsi="宋体" w:cs="宋体"/>
                <w:b w:val="0"/>
                <w:i w:val="0"/>
                <w:color w:val="000000"/>
                <w:sz w:val="16"/>
              </w:rPr>
              <w:t xml:space="preserve">550,000.00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308.39</w:t>
            </w:r>
          </w:p>
        </w:tc>
        <w:tc>
          <w:tcPr>
            <w:tcW w:w="1340" w:type="dxa"/>
            <w:tcBorders/>
            <w:vAlign w:val="center"/>
          </w:tcPr>
          <w:p>
            <w:pPr>
              <w:snapToGrid w:val="0"/>
              <w:jc w:val="right"/>
            </w:pPr>
            <w:r>
              <w:rPr>
                <w:rFonts w:ascii="宋体" w:eastAsia="宋体" w:hAnsi="宋体" w:cs="宋体"/>
                <w:b w:val="0"/>
                <w:i w:val="0"/>
                <w:color w:val="000000"/>
                <w:sz w:val="16"/>
              </w:rPr>
              <w:t xml:space="preserve">308.39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学生资助补助经费-01中央直达资金（中职免学费）</w:t>
            </w:r>
          </w:p>
        </w:tc>
        <w:tc>
          <w:tcPr>
            <w:tcW w:w="1240" w:type="dxa"/>
            <w:tcBorders/>
            <w:vAlign w:val="center"/>
          </w:tcPr>
          <w:p>
            <w:pPr>
              <w:snapToGrid w:val="0"/>
              <w:jc w:val="right"/>
            </w:pPr>
            <w:r>
              <w:rPr>
                <w:rFonts w:ascii="宋体" w:eastAsia="宋体" w:hAnsi="宋体" w:cs="宋体"/>
                <w:b w:val="0"/>
                <w:i w:val="0"/>
                <w:color w:val="000000"/>
                <w:sz w:val="16"/>
              </w:rPr>
              <w:t xml:space="preserve">1,600.00</w:t>
            </w:r>
          </w:p>
        </w:tc>
        <w:tc>
          <w:tcPr>
            <w:tcW w:w="1340" w:type="dxa"/>
            <w:tcBorders/>
            <w:vAlign w:val="center"/>
          </w:tcPr>
          <w:p>
            <w:pPr>
              <w:snapToGrid w:val="0"/>
              <w:jc w:val="right"/>
            </w:pPr>
            <w:r>
              <w:rPr>
                <w:rFonts w:ascii="宋体" w:eastAsia="宋体" w:hAnsi="宋体" w:cs="宋体"/>
                <w:b w:val="0"/>
                <w:i w:val="0"/>
                <w:color w:val="000000"/>
                <w:sz w:val="16"/>
              </w:rPr>
              <w:t xml:space="preserve">1,600.00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学生资助补助经费-01中央直达资金（中职免学费）</w:t>
            </w:r>
          </w:p>
        </w:tc>
        <w:tc>
          <w:tcPr>
            <w:tcW w:w="1240" w:type="dxa"/>
            <w:tcBorders/>
            <w:vAlign w:val="center"/>
          </w:tcPr>
          <w:p>
            <w:pPr>
              <w:snapToGrid w:val="0"/>
              <w:jc w:val="right"/>
            </w:pPr>
            <w:r>
              <w:rPr>
                <w:rFonts w:ascii="宋体" w:eastAsia="宋体" w:hAnsi="宋体" w:cs="宋体"/>
                <w:b w:val="0"/>
                <w:i w:val="0"/>
                <w:color w:val="000000"/>
                <w:sz w:val="16"/>
              </w:rPr>
              <w:t xml:space="preserve">2,898,200.00</w:t>
            </w:r>
          </w:p>
        </w:tc>
        <w:tc>
          <w:tcPr>
            <w:tcW w:w="1340" w:type="dxa"/>
            <w:tcBorders/>
            <w:vAlign w:val="center"/>
          </w:tcPr>
          <w:p>
            <w:pPr>
              <w:snapToGrid w:val="0"/>
              <w:jc w:val="right"/>
            </w:pPr>
            <w:r>
              <w:rPr>
                <w:rFonts w:ascii="宋体" w:eastAsia="宋体" w:hAnsi="宋体" w:cs="宋体"/>
                <w:b w:val="0"/>
                <w:i w:val="0"/>
                <w:color w:val="000000"/>
                <w:sz w:val="16"/>
              </w:rPr>
              <w:t xml:space="preserve">2,898,200.00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142,200.00</w:t>
            </w:r>
          </w:p>
        </w:tc>
        <w:tc>
          <w:tcPr>
            <w:tcW w:w="1340" w:type="dxa"/>
            <w:tcBorders/>
            <w:vAlign w:val="center"/>
          </w:tcPr>
          <w:p>
            <w:pPr>
              <w:snapToGrid w:val="0"/>
              <w:jc w:val="right"/>
            </w:pPr>
            <w:r>
              <w:rPr>
                <w:rFonts w:ascii="宋体" w:eastAsia="宋体" w:hAnsi="宋体" w:cs="宋体"/>
                <w:b w:val="0"/>
                <w:i w:val="0"/>
                <w:color w:val="000000"/>
                <w:sz w:val="16"/>
              </w:rPr>
              <w:t xml:space="preserve">142,200.00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学生资助政策体系（中职免学费）</w:t>
            </w:r>
          </w:p>
        </w:tc>
        <w:tc>
          <w:tcPr>
            <w:tcW w:w="1240" w:type="dxa"/>
            <w:tcBorders/>
            <w:vAlign w:val="center"/>
          </w:tcPr>
          <w:p>
            <w:pPr>
              <w:snapToGrid w:val="0"/>
              <w:jc w:val="right"/>
            </w:pPr>
            <w:r>
              <w:rPr>
                <w:rFonts w:ascii="宋体" w:eastAsia="宋体" w:hAnsi="宋体" w:cs="宋体"/>
                <w:b w:val="0"/>
                <w:i w:val="0"/>
                <w:color w:val="000000"/>
                <w:sz w:val="16"/>
              </w:rPr>
              <w:t xml:space="preserve">7,169,664.65</w:t>
            </w:r>
          </w:p>
        </w:tc>
        <w:tc>
          <w:tcPr>
            <w:tcW w:w="1340" w:type="dxa"/>
            <w:tcBorders/>
            <w:vAlign w:val="center"/>
          </w:tcPr>
          <w:p>
            <w:pPr>
              <w:snapToGrid w:val="0"/>
              <w:jc w:val="right"/>
            </w:pPr>
            <w:r>
              <w:rPr>
                <w:rFonts w:ascii="宋体" w:eastAsia="宋体" w:hAnsi="宋体" w:cs="宋体"/>
                <w:b w:val="0"/>
                <w:i w:val="0"/>
                <w:color w:val="000000"/>
                <w:sz w:val="16"/>
              </w:rPr>
              <w:t xml:space="preserve">7,169,664.65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221,800.00</w:t>
            </w:r>
          </w:p>
        </w:tc>
        <w:tc>
          <w:tcPr>
            <w:tcW w:w="1340" w:type="dxa"/>
            <w:tcBorders/>
            <w:vAlign w:val="center"/>
          </w:tcPr>
          <w:p>
            <w:pPr>
              <w:snapToGrid w:val="0"/>
              <w:jc w:val="right"/>
            </w:pPr>
            <w:r>
              <w:rPr>
                <w:rFonts w:ascii="宋体" w:eastAsia="宋体" w:hAnsi="宋体" w:cs="宋体"/>
                <w:b w:val="0"/>
                <w:i w:val="0"/>
                <w:color w:val="000000"/>
                <w:sz w:val="16"/>
              </w:rPr>
              <w:t xml:space="preserve">221,800.00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44,500.00</w:t>
            </w:r>
          </w:p>
        </w:tc>
        <w:tc>
          <w:tcPr>
            <w:tcW w:w="1340" w:type="dxa"/>
            <w:tcBorders/>
            <w:vAlign w:val="center"/>
          </w:tcPr>
          <w:p>
            <w:pPr>
              <w:snapToGrid w:val="0"/>
              <w:jc w:val="right"/>
            </w:pPr>
            <w:r>
              <w:rPr>
                <w:rFonts w:ascii="宋体" w:eastAsia="宋体" w:hAnsi="宋体" w:cs="宋体"/>
                <w:b w:val="0"/>
                <w:i w:val="0"/>
                <w:color w:val="000000"/>
                <w:sz w:val="16"/>
              </w:rPr>
              <w:t xml:space="preserve">44,500.00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学生资助补助经费-01中央直达资金（中职免学费）</w:t>
            </w:r>
          </w:p>
        </w:tc>
        <w:tc>
          <w:tcPr>
            <w:tcW w:w="1240" w:type="dxa"/>
            <w:tcBorders/>
            <w:vAlign w:val="center"/>
          </w:tcPr>
          <w:p>
            <w:pPr>
              <w:snapToGrid w:val="0"/>
              <w:jc w:val="right"/>
            </w:pPr>
            <w:r>
              <w:rPr>
                <w:rFonts w:ascii="宋体" w:eastAsia="宋体" w:hAnsi="宋体" w:cs="宋体"/>
                <w:b w:val="0"/>
                <w:i w:val="0"/>
                <w:color w:val="000000"/>
                <w:sz w:val="16"/>
              </w:rPr>
              <w:t xml:space="preserve">385,500.00</w:t>
            </w:r>
          </w:p>
        </w:tc>
        <w:tc>
          <w:tcPr>
            <w:tcW w:w="1340" w:type="dxa"/>
            <w:tcBorders/>
            <w:vAlign w:val="center"/>
          </w:tcPr>
          <w:p>
            <w:pPr>
              <w:snapToGrid w:val="0"/>
              <w:jc w:val="right"/>
            </w:pPr>
            <w:r>
              <w:rPr>
                <w:rFonts w:ascii="宋体" w:eastAsia="宋体" w:hAnsi="宋体" w:cs="宋体"/>
                <w:b w:val="0"/>
                <w:i w:val="0"/>
                <w:color w:val="000000"/>
                <w:sz w:val="16"/>
              </w:rPr>
              <w:t xml:space="preserve">385,500.00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62,200.00</w:t>
            </w:r>
          </w:p>
        </w:tc>
        <w:tc>
          <w:tcPr>
            <w:tcW w:w="1340" w:type="dxa"/>
            <w:tcBorders/>
            <w:vAlign w:val="center"/>
          </w:tcPr>
          <w:p>
            <w:pPr>
              <w:snapToGrid w:val="0"/>
              <w:jc w:val="right"/>
            </w:pPr>
            <w:r>
              <w:rPr>
                <w:rFonts w:ascii="宋体" w:eastAsia="宋体" w:hAnsi="宋体" w:cs="宋体"/>
                <w:b w:val="0"/>
                <w:i w:val="0"/>
                <w:color w:val="000000"/>
                <w:sz w:val="16"/>
              </w:rPr>
              <w:t xml:space="preserve">62,200.00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36,500.00</w:t>
            </w:r>
          </w:p>
        </w:tc>
        <w:tc>
          <w:tcPr>
            <w:tcW w:w="1340" w:type="dxa"/>
            <w:tcBorders/>
            <w:vAlign w:val="center"/>
          </w:tcPr>
          <w:p>
            <w:pPr>
              <w:snapToGrid w:val="0"/>
              <w:jc w:val="right"/>
            </w:pPr>
            <w:r>
              <w:rPr>
                <w:rFonts w:ascii="宋体" w:eastAsia="宋体" w:hAnsi="宋体" w:cs="宋体"/>
                <w:b w:val="0"/>
                <w:i w:val="0"/>
                <w:color w:val="000000"/>
                <w:sz w:val="16"/>
              </w:rPr>
              <w:t xml:space="preserve">36,500.00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第三届全国新能源汽车关键技术技能大赛</w:t>
            </w:r>
          </w:p>
        </w:tc>
        <w:tc>
          <w:tcPr>
            <w:tcW w:w="1240" w:type="dxa"/>
            <w:tcBorders/>
            <w:vAlign w:val="center"/>
          </w:tcPr>
          <w:p>
            <w:pPr>
              <w:snapToGrid w:val="0"/>
              <w:jc w:val="right"/>
            </w:pPr>
            <w:r>
              <w:rPr>
                <w:rFonts w:ascii="宋体" w:eastAsia="宋体" w:hAnsi="宋体" w:cs="宋体"/>
                <w:b w:val="0"/>
                <w:i w:val="0"/>
                <w:color w:val="000000"/>
                <w:sz w:val="16"/>
              </w:rPr>
              <w:t xml:space="preserve">12,106.67</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12,106.67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滇西两后生专项经费</w:t>
            </w:r>
          </w:p>
        </w:tc>
        <w:tc>
          <w:tcPr>
            <w:tcW w:w="1240" w:type="dxa"/>
            <w:tcBorders/>
            <w:vAlign w:val="center"/>
          </w:tcPr>
          <w:p>
            <w:pPr>
              <w:snapToGrid w:val="0"/>
              <w:jc w:val="right"/>
            </w:pPr>
            <w:r>
              <w:rPr>
                <w:rFonts w:ascii="宋体" w:eastAsia="宋体" w:hAnsi="宋体" w:cs="宋体"/>
                <w:b w:val="0"/>
                <w:i w:val="0"/>
                <w:color w:val="000000"/>
                <w:sz w:val="16"/>
              </w:rPr>
              <w:t xml:space="preserve">4,011.00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4,011.00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第二届全国职业技能大赛集训资金</w:t>
            </w:r>
          </w:p>
        </w:tc>
        <w:tc>
          <w:tcPr>
            <w:tcW w:w="1240" w:type="dxa"/>
            <w:tcBorders/>
            <w:vAlign w:val="center"/>
          </w:tcPr>
          <w:p>
            <w:pPr>
              <w:snapToGrid w:val="0"/>
              <w:jc w:val="right"/>
            </w:pPr>
            <w:r>
              <w:rPr>
                <w:rFonts w:ascii="宋体" w:eastAsia="宋体" w:hAnsi="宋体" w:cs="宋体"/>
                <w:b w:val="0"/>
                <w:i w:val="0"/>
                <w:color w:val="000000"/>
                <w:sz w:val="16"/>
              </w:rPr>
              <w:t xml:space="preserve">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职业技能大赛集训费</w:t>
            </w:r>
          </w:p>
        </w:tc>
        <w:tc>
          <w:tcPr>
            <w:tcW w:w="1240" w:type="dxa"/>
            <w:tcBorders/>
            <w:vAlign w:val="center"/>
          </w:tcPr>
          <w:p>
            <w:pPr>
              <w:snapToGrid w:val="0"/>
              <w:jc w:val="right"/>
            </w:pPr>
            <w:r>
              <w:rPr>
                <w:rFonts w:ascii="宋体" w:eastAsia="宋体" w:hAnsi="宋体" w:cs="宋体"/>
                <w:b w:val="0"/>
                <w:i w:val="0"/>
                <w:color w:val="000000"/>
                <w:sz w:val="16"/>
              </w:rPr>
              <w:t xml:space="preserve">57,156.00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57,156.00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第二届新能源关键技术技能大赛</w:t>
            </w:r>
          </w:p>
        </w:tc>
        <w:tc>
          <w:tcPr>
            <w:tcW w:w="1240" w:type="dxa"/>
            <w:tcBorders/>
            <w:vAlign w:val="center"/>
          </w:tcPr>
          <w:p>
            <w:pPr>
              <w:snapToGrid w:val="0"/>
              <w:jc w:val="right"/>
            </w:pPr>
            <w:r>
              <w:rPr>
                <w:rFonts w:ascii="宋体" w:eastAsia="宋体" w:hAnsi="宋体" w:cs="宋体"/>
                <w:b w:val="0"/>
                <w:i w:val="0"/>
                <w:color w:val="000000"/>
                <w:sz w:val="16"/>
              </w:rPr>
              <w:t xml:space="preserve">61,958.61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61,958.61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2024“海河工匠杯”第三届职业技能大赛（世赛选拔项目）</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2024年西青区“运河工匠杯”职业技能竞赛</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技校教育</w:t>
            </w:r>
          </w:p>
        </w:tc>
        <w:tc>
          <w:tcPr>
            <w:tcW w:w="1240" w:type="dxa"/>
            <w:tcBorders/>
            <w:vAlign w:val="center"/>
          </w:tcPr>
          <w:p>
            <w:pPr>
              <w:snapToGrid w:val="0"/>
              <w:jc w:val="right"/>
            </w:pPr>
            <w:r>
              <w:rPr>
                <w:rFonts w:ascii="宋体" w:eastAsia="宋体" w:hAnsi="宋体" w:cs="宋体"/>
                <w:b w:val="0"/>
                <w:i w:val="0"/>
                <w:color w:val="000000"/>
                <w:sz w:val="16"/>
              </w:rPr>
              <w:t xml:space="preserve">6,065,400.00</w:t>
            </w:r>
          </w:p>
        </w:tc>
        <w:tc>
          <w:tcPr>
            <w:tcW w:w="1340" w:type="dxa"/>
            <w:tcBorders/>
            <w:vAlign w:val="center"/>
          </w:tcPr>
          <w:p>
            <w:pPr>
              <w:snapToGrid w:val="0"/>
              <w:jc w:val="right"/>
            </w:pPr>
            <w:r>
              <w:rPr>
                <w:rFonts w:ascii="宋体" w:eastAsia="宋体" w:hAnsi="宋体" w:cs="宋体"/>
                <w:b w:val="0"/>
                <w:i w:val="0"/>
                <w:color w:val="000000"/>
                <w:sz w:val="16"/>
              </w:rPr>
              <w:t xml:space="preserve">6,065,400.00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18,000.00</w:t>
            </w:r>
          </w:p>
        </w:tc>
        <w:tc>
          <w:tcPr>
            <w:tcW w:w="1340" w:type="dxa"/>
            <w:tcBorders/>
            <w:vAlign w:val="center"/>
          </w:tcPr>
          <w:p>
            <w:pPr>
              <w:snapToGrid w:val="0"/>
              <w:jc w:val="right"/>
            </w:pPr>
            <w:r>
              <w:rPr>
                <w:rFonts w:ascii="宋体" w:eastAsia="宋体" w:hAnsi="宋体" w:cs="宋体"/>
                <w:b w:val="0"/>
                <w:i w:val="0"/>
                <w:color w:val="000000"/>
                <w:sz w:val="16"/>
              </w:rPr>
              <w:t xml:space="preserve">18,000.00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15,800.00</w:t>
            </w:r>
          </w:p>
        </w:tc>
        <w:tc>
          <w:tcPr>
            <w:tcW w:w="1340" w:type="dxa"/>
            <w:tcBorders/>
            <w:vAlign w:val="center"/>
          </w:tcPr>
          <w:p>
            <w:pPr>
              <w:snapToGrid w:val="0"/>
              <w:jc w:val="right"/>
            </w:pPr>
            <w:r>
              <w:rPr>
                <w:rFonts w:ascii="宋体" w:eastAsia="宋体" w:hAnsi="宋体" w:cs="宋体"/>
                <w:b w:val="0"/>
                <w:i w:val="0"/>
                <w:color w:val="000000"/>
                <w:sz w:val="16"/>
              </w:rPr>
              <w:t xml:space="preserve">15,800.00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195,200.00</w:t>
            </w:r>
          </w:p>
        </w:tc>
        <w:tc>
          <w:tcPr>
            <w:tcW w:w="1340" w:type="dxa"/>
            <w:tcBorders/>
            <w:vAlign w:val="center"/>
          </w:tcPr>
          <w:p>
            <w:pPr>
              <w:snapToGrid w:val="0"/>
              <w:jc w:val="right"/>
            </w:pPr>
            <w:r>
              <w:rPr>
                <w:rFonts w:ascii="宋体" w:eastAsia="宋体" w:hAnsi="宋体" w:cs="宋体"/>
                <w:b w:val="0"/>
                <w:i w:val="0"/>
                <w:color w:val="000000"/>
                <w:sz w:val="16"/>
              </w:rPr>
              <w:t xml:space="preserve">195,200.00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35,000.00</w:t>
            </w:r>
          </w:p>
        </w:tc>
        <w:tc>
          <w:tcPr>
            <w:tcW w:w="1340" w:type="dxa"/>
            <w:tcBorders/>
            <w:vAlign w:val="center"/>
          </w:tcPr>
          <w:p>
            <w:pPr>
              <w:snapToGrid w:val="0"/>
              <w:jc w:val="right"/>
            </w:pPr>
            <w:r>
              <w:rPr>
                <w:rFonts w:ascii="宋体" w:eastAsia="宋体" w:hAnsi="宋体" w:cs="宋体"/>
                <w:b w:val="0"/>
                <w:i w:val="0"/>
                <w:color w:val="000000"/>
                <w:sz w:val="16"/>
              </w:rPr>
              <w:t xml:space="preserve">35,000.00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学生资助补助经费-01中央直达资金（中职免学费）</w:t>
            </w:r>
          </w:p>
        </w:tc>
        <w:tc>
          <w:tcPr>
            <w:tcW w:w="1240" w:type="dxa"/>
            <w:tcBorders/>
            <w:vAlign w:val="center"/>
          </w:tcPr>
          <w:p>
            <w:pPr>
              <w:snapToGrid w:val="0"/>
              <w:jc w:val="right"/>
            </w:pPr>
            <w:r>
              <w:rPr>
                <w:rFonts w:ascii="宋体" w:eastAsia="宋体" w:hAnsi="宋体" w:cs="宋体"/>
                <w:b w:val="0"/>
                <w:i w:val="0"/>
                <w:color w:val="000000"/>
                <w:sz w:val="16"/>
              </w:rPr>
              <w:t xml:space="preserve">1,217,000.00</w:t>
            </w:r>
          </w:p>
        </w:tc>
        <w:tc>
          <w:tcPr>
            <w:tcW w:w="1340" w:type="dxa"/>
            <w:tcBorders/>
            <w:vAlign w:val="center"/>
          </w:tcPr>
          <w:p>
            <w:pPr>
              <w:snapToGrid w:val="0"/>
              <w:jc w:val="right"/>
            </w:pPr>
            <w:r>
              <w:rPr>
                <w:rFonts w:ascii="宋体" w:eastAsia="宋体" w:hAnsi="宋体" w:cs="宋体"/>
                <w:b w:val="0"/>
                <w:i w:val="0"/>
                <w:color w:val="000000"/>
                <w:sz w:val="16"/>
              </w:rPr>
              <w:t xml:space="preserve">1,217,000.00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学生资助政策体系（中职免学费)</w:t>
            </w:r>
          </w:p>
        </w:tc>
        <w:tc>
          <w:tcPr>
            <w:tcW w:w="1240" w:type="dxa"/>
            <w:tcBorders/>
            <w:vAlign w:val="center"/>
          </w:tcPr>
          <w:p>
            <w:pPr>
              <w:snapToGrid w:val="0"/>
              <w:jc w:val="right"/>
            </w:pPr>
            <w:r>
              <w:rPr>
                <w:rFonts w:ascii="宋体" w:eastAsia="宋体" w:hAnsi="宋体" w:cs="宋体"/>
                <w:b w:val="0"/>
                <w:i w:val="0"/>
                <w:color w:val="000000"/>
                <w:sz w:val="16"/>
              </w:rPr>
              <w:t xml:space="preserve">4,464,000.00</w:t>
            </w:r>
          </w:p>
        </w:tc>
        <w:tc>
          <w:tcPr>
            <w:tcW w:w="1340" w:type="dxa"/>
            <w:tcBorders/>
            <w:vAlign w:val="center"/>
          </w:tcPr>
          <w:p>
            <w:pPr>
              <w:snapToGrid w:val="0"/>
              <w:jc w:val="right"/>
            </w:pPr>
            <w:r>
              <w:rPr>
                <w:rFonts w:ascii="宋体" w:eastAsia="宋体" w:hAnsi="宋体" w:cs="宋体"/>
                <w:b w:val="0"/>
                <w:i w:val="0"/>
                <w:color w:val="000000"/>
                <w:sz w:val="16"/>
              </w:rPr>
              <w:t xml:space="preserve">4,464,000.00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73,800.00</w:t>
            </w:r>
          </w:p>
        </w:tc>
        <w:tc>
          <w:tcPr>
            <w:tcW w:w="1340" w:type="dxa"/>
            <w:tcBorders/>
            <w:vAlign w:val="center"/>
          </w:tcPr>
          <w:p>
            <w:pPr>
              <w:snapToGrid w:val="0"/>
              <w:jc w:val="right"/>
            </w:pPr>
            <w:r>
              <w:rPr>
                <w:rFonts w:ascii="宋体" w:eastAsia="宋体" w:hAnsi="宋体" w:cs="宋体"/>
                <w:b w:val="0"/>
                <w:i w:val="0"/>
                <w:color w:val="000000"/>
                <w:sz w:val="16"/>
              </w:rPr>
              <w:t xml:space="preserve">73,800.00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31,000.00</w:t>
            </w:r>
          </w:p>
        </w:tc>
        <w:tc>
          <w:tcPr>
            <w:tcW w:w="1340" w:type="dxa"/>
            <w:tcBorders/>
            <w:vAlign w:val="center"/>
          </w:tcPr>
          <w:p>
            <w:pPr>
              <w:snapToGrid w:val="0"/>
              <w:jc w:val="right"/>
            </w:pPr>
            <w:r>
              <w:rPr>
                <w:rFonts w:ascii="宋体" w:eastAsia="宋体" w:hAnsi="宋体" w:cs="宋体"/>
                <w:b w:val="0"/>
                <w:i w:val="0"/>
                <w:color w:val="000000"/>
                <w:sz w:val="16"/>
              </w:rPr>
              <w:t xml:space="preserve">31,000.00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15,600.00</w:t>
            </w:r>
          </w:p>
        </w:tc>
        <w:tc>
          <w:tcPr>
            <w:tcW w:w="1340" w:type="dxa"/>
            <w:tcBorders/>
            <w:vAlign w:val="center"/>
          </w:tcPr>
          <w:p>
            <w:pPr>
              <w:snapToGrid w:val="0"/>
              <w:jc w:val="right"/>
            </w:pPr>
            <w:r>
              <w:rPr>
                <w:rFonts w:ascii="宋体" w:eastAsia="宋体" w:hAnsi="宋体" w:cs="宋体"/>
                <w:b w:val="0"/>
                <w:i w:val="0"/>
                <w:color w:val="000000"/>
                <w:sz w:val="16"/>
              </w:rPr>
              <w:t xml:space="preserve">15,600.00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天津市劳动经济学校</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106,570,310.58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减少18,264,007.41元，下降14.631%</w:t>
      </w:r>
      <w:r>
        <w:rPr>
          <w:rFonts w:eastAsia="仿宋_GB2312" w:hint="eastAsia"/>
          <w:sz w:val="30"/>
          <w:szCs w:val="30"/>
        </w:rPr>
        <w:t xml:space="preserve">，主要原因是</w:t>
      </w:r>
      <w:r>
        <w:rPr>
          <w:rFonts w:eastAsia="仿宋_GB2312" w:hint="eastAsia"/>
          <w:sz w:val="30"/>
          <w:szCs w:val="30"/>
        </w:rPr>
        <w:t xml:space="preserve">2024年培训业务减少，同时公用经费拨款减少，因此2024年收入、支出均有所降低</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一般公共预算财政拨款收入97,296,444.32元、财政专户管理资金收入2,814,200.00元、事业单位经营收入1,028,574.25元、其他收入5,414,866.06元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教育支出91,589,800.58元、社会保障和就业支出5,685,000.00元、卫生健康支出3,226,700.44元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天津市劳动经济学校</w:t>
      </w:r>
      <w:r>
        <w:rPr>
          <w:rFonts w:eastAsia="仿宋_GB2312" w:hint="eastAsia"/>
          <w:sz w:val="30"/>
          <w:szCs w:val="30"/>
        </w:rPr>
        <w:t xml:space="preserve">2024年度本年收入合计</w:t>
      </w:r>
      <w:r>
        <w:rPr>
          <w:rFonts w:eastAsia="仿宋_GB2312" w:hint="eastAsia"/>
          <w:sz w:val="30"/>
          <w:szCs w:val="30"/>
        </w:rPr>
        <w:t xml:space="preserve">106,554,084.63</w:t>
      </w:r>
      <w:r>
        <w:rPr>
          <w:rFonts w:eastAsia="仿宋_GB2312" w:hint="eastAsia"/>
          <w:sz w:val="30"/>
          <w:szCs w:val="30"/>
        </w:rPr>
        <w:t xml:space="preserve">元，与2023年度相比</w:t>
      </w:r>
      <w:r>
        <w:rPr>
          <w:rFonts w:eastAsia="仿宋_GB2312" w:hint="eastAsia"/>
          <w:sz w:val="30"/>
          <w:szCs w:val="30"/>
        </w:rPr>
        <w:t xml:space="preserve">减少2,888,977.82元，</w:t>
      </w:r>
      <w:r>
        <w:rPr>
          <w:rFonts w:eastAsia="仿宋_GB2312" w:hint="eastAsia"/>
          <w:sz w:val="30"/>
          <w:szCs w:val="30"/>
        </w:rPr>
        <w:t xml:space="preserve">主要原因是</w:t>
      </w:r>
      <w:r>
        <w:rPr>
          <w:rFonts w:eastAsia="仿宋_GB2312" w:hint="eastAsia"/>
          <w:sz w:val="30"/>
          <w:szCs w:val="30"/>
        </w:rPr>
        <w:t xml:space="preserve">培训规模缩小</w:t>
      </w:r>
      <w:r>
        <w:rPr>
          <w:rFonts w:eastAsia="仿宋_GB2312" w:hint="eastAsia"/>
          <w:sz w:val="30"/>
          <w:szCs w:val="30"/>
        </w:rPr>
        <w:t xml:space="preserve">。其中：</w:t>
      </w:r>
      <w:r>
        <w:rPr>
          <w:rFonts w:eastAsia="仿宋_GB2312" w:hint="eastAsia"/>
          <w:sz w:val="30"/>
          <w:szCs w:val="30"/>
        </w:rPr>
        <w:t xml:space="preserve">一般公共预算财政拨款收入97,296,444.32元，占91.312%；财政专户管理资金收入2,814,200.00元，占2.641%；事业单位经营收入1,028,574.25元，占0.965%；其他收入5,414,866.06元，占5.082%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天津市劳动经济学校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100,501,501.02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减少7,286,276.92元，</w:t>
      </w:r>
      <w:r>
        <w:rPr>
          <w:rFonts w:eastAsia="仿宋_GB2312" w:hint="eastAsia"/>
          <w:sz w:val="30"/>
          <w:szCs w:val="30"/>
        </w:rPr>
        <w:t xml:space="preserve">主要原因是</w:t>
      </w:r>
      <w:r>
        <w:rPr>
          <w:rFonts w:eastAsia="仿宋_GB2312" w:hint="eastAsia"/>
          <w:sz w:val="30"/>
          <w:szCs w:val="30"/>
        </w:rPr>
        <w:t xml:space="preserve">同2023年相比，2024年公用经费拨款减少，同年2024年培训业务减少，相关支出降低</w:t>
      </w:r>
      <w:r>
        <w:rPr>
          <w:rFonts w:eastAsia="仿宋_GB2312" w:hint="eastAsia"/>
          <w:sz w:val="30"/>
          <w:szCs w:val="30"/>
        </w:rPr>
        <w:t xml:space="preserve">。其中：</w:t>
      </w:r>
      <w:r>
        <w:rPr>
          <w:rFonts w:eastAsia="仿宋_GB2312" w:hint="eastAsia"/>
          <w:sz w:val="30"/>
          <w:szCs w:val="30"/>
        </w:rPr>
        <w:t xml:space="preserve">基本支出78,605,173.10元，占78.213%；项目支出20,321,482.28元，占20.220%；经营支出1,574,845.64元，占1.567%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天津市劳动经济学校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97,296,444.32</w:t>
      </w:r>
      <w:r>
        <w:rPr>
          <w:rFonts w:eastAsia="仿宋_GB2312" w:hint="eastAsia"/>
          <w:sz w:val="30"/>
          <w:szCs w:val="30"/>
        </w:rPr>
        <w:t xml:space="preserve">元。与2023年度相比，财政拨款收、支总计各</w:t>
      </w:r>
      <w:r>
        <w:rPr>
          <w:rFonts w:eastAsia="仿宋_GB2312" w:hint="eastAsia"/>
          <w:sz w:val="30"/>
          <w:szCs w:val="30"/>
        </w:rPr>
        <w:t xml:space="preserve">增加6,388,744.32元，增长7.028%，</w:t>
      </w:r>
      <w:r>
        <w:rPr>
          <w:rFonts w:eastAsia="仿宋_GB2312" w:hint="eastAsia"/>
          <w:sz w:val="30"/>
          <w:szCs w:val="30"/>
        </w:rPr>
        <w:t xml:space="preserve">主要原因是</w:t>
      </w:r>
      <w:r>
        <w:rPr>
          <w:rFonts w:eastAsia="仿宋_GB2312" w:hint="eastAsia"/>
          <w:sz w:val="30"/>
          <w:szCs w:val="30"/>
        </w:rPr>
        <w:t xml:space="preserve">2024年学校扩大招生规模，生均拨款增加，人员经费增加，因此财政拨款收入支出均有增加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一般公共预算财政拨款97,296,444.32元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教育支出88,384,743.88元、社会保障和就业支出5,685,000.00元、卫生健康支出3,226,700.44元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天津市劳动经济学校2024年度部门决算一般公共预算财政拨款支出合计97,296,444.32元，占本年支出合计的96.811%。与2023年度相比，一般公共预算财政拨款支出</w:t>
      </w:r>
      <w:r>
        <w:rPr>
          <w:rFonts w:eastAsia="仿宋_GB2312" w:hint="eastAsia"/>
          <w:sz w:val="30"/>
          <w:szCs w:val="30"/>
        </w:rPr>
        <w:t xml:space="preserve">增加6,388,744.32元</w:t>
      </w:r>
      <w:r>
        <w:rPr>
          <w:rFonts w:eastAsia="仿宋_GB2312" w:hint="eastAsia"/>
          <w:sz w:val="30"/>
          <w:szCs w:val="30"/>
        </w:rPr>
        <w:t xml:space="preserve">，增长7.028%</w:t>
      </w:r>
      <w:r>
        <w:rPr>
          <w:rFonts w:eastAsia="仿宋_GB2312" w:hint="eastAsia"/>
          <w:sz w:val="30"/>
          <w:szCs w:val="30"/>
        </w:rPr>
        <w:t xml:space="preserve">，主要原因是相较于2023年，本单位2024年人员薪资增加，相关的社会保障、卫生健康及公积金支出均有所增长。</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2024年度一般公共预算财政拨款支出97,296,444.32元，主要用于以下方面：</w:t>
      </w:r>
      <w:r>
        <w:rPr>
          <w:rFonts w:eastAsia="仿宋_GB2312" w:hint="eastAsia"/>
          <w:sz w:val="30"/>
          <w:szCs w:val="30"/>
        </w:rPr>
        <w:t xml:space="preserve">教育支出（类）支出88,384,743.88元，占90.841%,社会保障和就业支出（类）支出5,685,000.00元，占5.843%,卫生健康支出（类）支出3,226,700.44元，占3.316%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2024年度一般公共预算财政拨款支出年初预算为98,578,000.00元，支出决算为97,296,444.32元</w:t>
      </w:r>
      <w:r>
        <w:rPr>
          <w:rFonts w:eastAsia="仿宋_GB2312" w:hint="eastAsia"/>
          <w:sz w:val="30"/>
          <w:szCs w:val="30"/>
        </w:rPr>
        <w:t xml:space="preserve">，完成年初预算的98.700%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82,957,000.00元，支出决算为82,319,343.88元，完成年初预算的99.231%，决算数小于预算数的主要原因是：人员类经费年初预算为核拨经费，年末薪资发放后尚有剩余，年末财政收回剩余资金，其中抚恤金50,754.40元，其他对个人和家庭的补助9,941.40元，基本工资361,405.00元，津贴补贴57,298.5元，其他社会保障缴费25,871.54元，其他工资福利支出952,956.28元，住房公积金81,159.00元，奖励金120.00元；另中等职业教育的学生资助政策体系资金收回132,350.00元。为了提升教学质量，年中追加现代职业教育质量提升计划-中央资金550,000.00元；用于发放学生资助补助，年中追加2024年学生资助补助经费-01中央直达资金447,700.00元,，学生资助政策体系74,850.00元，另年末收回2024年学生资助政策体系38,350.00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技校教育（项）年初预算为6,605,000.00元，支出决算为6,065,400.00元，完成年初预算的91.830%，决算数小于预算数的主要原因是：年中财政收回学生资助政策体系资金14,800.00元，学生资助补助经费-01中央直达资金565,000.00元；用于发放学生资助补助，年中追加2024年学生资助补助经费-01中央直达资金31,000.00元, 学生资助政策体系21,600.00元，足额发放后尚有剩余，收回学生资助政策体系6,000.00元；另结转学生资助补助经费-01中央直达资金6,400.00元用于下一年度学生资助补助发放。。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3,790,000.00元，支出决算为3,790,000.00元，完成年初预算的100.000%，决算数与预算数持平的主要原因是：2024年度该项经费按照预算全额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1,895,000.00元，支出决算为1,895,000.00元，完成年初预算的100.000%，决算数与预算数持平的主要原因是：2024年度该项经费按照预算全额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2,368,000.00元，支出决算为2,368,000.00元，完成年初预算的100.000%，决算数与预算数持平的主要原因是：2024年度该项经费按照预算全额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963,000.00元，支出决算为858,700.44元，完成年初预算的89.169%，决算数小于预算数的主要原因是：退休人员医疗费按政策标准发放后，剩余104,299.56，已由财政收回。</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天津市劳动经济学校</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77,215,194.32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增加5,335,194.32元，</w:t>
      </w:r>
      <w:r>
        <w:rPr>
          <w:rFonts w:eastAsia="仿宋_GB2312" w:hint="eastAsia"/>
          <w:sz w:val="30"/>
          <w:szCs w:val="30"/>
        </w:rPr>
        <w:t xml:space="preserve">主要原因是</w:t>
      </w:r>
      <w:r>
        <w:rPr>
          <w:rFonts w:eastAsia="仿宋_GB2312" w:hint="eastAsia"/>
          <w:sz w:val="30"/>
          <w:szCs w:val="30"/>
        </w:rPr>
        <w:t xml:space="preserve">2024年人员经费增加，相关的社会保障、卫生健康及公积金支出均有所增长</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人员经费65,521,194.32元，主要包括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抚恤金、生活补助、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公用经费11,694,000.00元，主要包括</w:t>
      </w:r>
      <w:r>
        <w:rPr>
          <w:rFonts w:eastAsia="仿宋_GB2312" w:hint="eastAsia"/>
          <w:sz w:val="30"/>
          <w:szCs w:val="30"/>
        </w:rPr>
        <w:t xml:space="preserve">办公费、印刷费、咨询费、水费、电费、邮电费、取暖费、物业管理费、维修（护）费、租赁费、培训费、专用材料费、劳务费、委托业务费、工会经费、福利费、其他交通费用、其他商品和服务支出、办公设备购置、专用设备购置、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天津市劳动经济学校2024年度无政府性基金预算财政拨款收入、支出和结转结余。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天津市劳动经济学校2024年度无国有资本经营预算财政拨款收入、支出和结转结余。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天津市劳动经济学校2024年度无机关运行经费。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劳动经济学校2024年政府采购支出总额10,067,722.00元，其中：政府采购货物支出3,316,048.00元、政府采购工程支出3,004,799.00元、政府采购服务支出3,746,875.00元。授予中小企业合同金额7,476,194.00元，占政府采购支出总额的74.259%，其中：授予小微企业合同金额4,626,319.00元，占政府采购支出总额的45.952%；货物采购授予中小企业合同金额占货物支出金额的21.849%，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截至2024年12月31日，天津市劳动经济学校共有车辆5辆</w:t>
      </w:r>
      <w:r>
        <w:rPr>
          <w:rFonts w:eastAsia="仿宋_GB2312" w:hint="eastAsia"/>
          <w:sz w:val="30"/>
          <w:szCs w:val="30"/>
        </w:rPr>
        <w:t xml:space="preserve">，其中：</w:t>
      </w:r>
      <w:r>
        <w:rPr>
          <w:rFonts w:eastAsia="仿宋_GB2312" w:hint="eastAsia"/>
          <w:sz w:val="30"/>
          <w:szCs w:val="30"/>
        </w:rPr>
        <w:t xml:space="preserve">其他用车5辆</w:t>
      </w:r>
      <w:r>
        <w:rPr>
          <w:rFonts w:eastAsia="仿宋_GB2312" w:hint="eastAsia"/>
          <w:sz w:val="30"/>
          <w:szCs w:val="30"/>
        </w:rPr>
        <w:t xml:space="preserve">，其他用车主要包括其他用车主要包括实习实训车辆1辆、沈飞客车1辆，公务用车3辆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根据预算绩效管理要求，天津市劳动经济学校2024年度已对8个项目开展绩效自评，涉及金额12,227,500.00元，自评结果已随部门决算一并公开。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天津市劳动经济学校不属于乡、镇、街级单位，不涉及公开2024年度教育、医疗卫生、社会保障和就业、住房保障、涉农补贴等民生支出情况。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