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天津市电子信息技师学院（天津市仪表无线电工业学校）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天津市电子信息技师学院（天津市仪表无线电工业学校）</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电子信息技师学院（天津市仪表无线电工业学校）(以下简称“学院”)始建于1963年，是首批国家中等职业教育改革发展示范学校、国家级重点高级技工学校（市级重点中专）；被人力资源和社会保障部确立为国家级高技能人才培训基地、世界技能大赛“信息网络布线”项目中国集训基地、全国技工院校一体化师资培训基地；被教育部确立为全国职业院校技能大赛承办单位、国家西部民族地区技能型紧缺人才培养基地；是一所集学制教育、职业技能培训鉴定等功能于一体的培养中、高级技工、技师、高级技师技能型人才的全日制职业学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电子信息技师学院内设21个内设机构：党委办公室、纪委办公室、行政办公室、人力资源部、教务部、学生工作部、招生就业办公室、财务部、安全保卫部、后勤保障部、信息技术系、先进制造系、智能控制系、商务服务系、基础教学部、思想政治教育教学部、教育教学研究室、竞赛办公室、培训认定办公室、工会、团委。</w:t>
      </w:r>
      <w:r>
        <w:rPr>
          <w:rFonts w:ascii="仿宋_GB2312" w:eastAsia="仿宋_GB2312" w:hint="eastAsia"/>
          <w:sz w:val="30"/>
          <w:szCs w:val="30"/>
        </w:rPr>
        <w:t xml:space="preserve">；纳入</w:t>
      </w:r>
      <w:r>
        <w:rPr>
          <w:rFonts w:ascii="仿宋_GB2312" w:eastAsia="仿宋_GB2312" w:hint="eastAsia"/>
          <w:sz w:val="30"/>
          <w:szCs w:val="30"/>
        </w:rPr>
        <w:t xml:space="preserve">天津市电子信息技师学院（天津市仪表无线电工业学校）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天津市电子信息技师学院（天津市仪表无线电工业学校）</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97,874,950.00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15,684,800.00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118,313,074.68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4,558,160.00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2,884,580.00</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7,986,928.08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4,373,673.15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25,681,333.61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12,347,800.00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3,337,000.00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146,683,823.61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146,358,475.91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538,620.00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2,981,645.82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11,684,309.42</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9,566,631.30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11,684,309.42</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158,906,753.03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158,906,753.03</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146,683,823.61</w:t>
            </w:r>
          </w:p>
        </w:tc>
        <w:tc>
          <w:tcPr>
            <w:tcW w:w="1240" w:type="dxa"/>
            <w:tcBorders/>
            <w:vAlign w:val="center"/>
          </w:tcPr>
          <w:p>
            <w:pPr>
              <w:snapToGrid w:val="0"/>
              <w:jc w:val="right"/>
            </w:pPr>
            <w:r>
              <w:rPr>
                <w:rFonts w:ascii="宋体" w:eastAsia="宋体" w:hAnsi="宋体" w:cs="宋体"/>
                <w:b w:val="0"/>
                <w:i w:val="0"/>
                <w:color w:val="000000"/>
                <w:sz w:val="14"/>
              </w:rPr>
              <w:t xml:space="preserve">113,559,750.00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2,884,580.00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25,681,333.61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118,638,422.38</w:t>
            </w:r>
          </w:p>
        </w:tc>
        <w:tc>
          <w:tcPr>
            <w:tcW w:w="1240" w:type="dxa"/>
            <w:tcBorders/>
            <w:vAlign w:val="center"/>
          </w:tcPr>
          <w:p>
            <w:pPr>
              <w:snapToGrid w:val="0"/>
              <w:jc w:val="right"/>
            </w:pPr>
            <w:r>
              <w:rPr>
                <w:rFonts w:ascii="宋体" w:eastAsia="宋体" w:hAnsi="宋体" w:cs="宋体"/>
                <w:b w:val="0"/>
                <w:i w:val="0"/>
                <w:color w:val="000000"/>
                <w:sz w:val="14"/>
              </w:rPr>
              <w:t xml:space="preserve">90,252,950.00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2,884,580.00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20,942,732.38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118,638,422.38</w:t>
            </w:r>
          </w:p>
        </w:tc>
        <w:tc>
          <w:tcPr>
            <w:tcW w:w="1240" w:type="dxa"/>
            <w:tcBorders/>
            <w:vAlign w:val="center"/>
          </w:tcPr>
          <w:p>
            <w:pPr>
              <w:snapToGrid w:val="0"/>
              <w:jc w:val="right"/>
            </w:pPr>
            <w:r>
              <w:rPr>
                <w:rFonts w:ascii="宋体" w:eastAsia="宋体" w:hAnsi="宋体" w:cs="宋体"/>
                <w:b w:val="0"/>
                <w:i w:val="0"/>
                <w:color w:val="000000"/>
                <w:sz w:val="14"/>
              </w:rPr>
              <w:t xml:space="preserve">90,252,950.00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2,884,580.00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20,942,732.38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3,795,100.00</w:t>
            </w:r>
          </w:p>
        </w:tc>
        <w:tc>
          <w:tcPr>
            <w:tcW w:w="1240" w:type="dxa"/>
            <w:tcBorders/>
            <w:vAlign w:val="center"/>
          </w:tcPr>
          <w:p>
            <w:pPr>
              <w:snapToGrid w:val="0"/>
              <w:jc w:val="right"/>
            </w:pPr>
            <w:r>
              <w:rPr>
                <w:rFonts w:ascii="宋体" w:eastAsia="宋体" w:hAnsi="宋体" w:cs="宋体"/>
                <w:b w:val="0"/>
                <w:i w:val="0"/>
                <w:color w:val="000000"/>
                <w:sz w:val="14"/>
              </w:rPr>
              <w:t xml:space="preserve">3,795,100.00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114,843,322.38</w:t>
            </w:r>
          </w:p>
        </w:tc>
        <w:tc>
          <w:tcPr>
            <w:tcW w:w="1240" w:type="dxa"/>
            <w:tcBorders/>
            <w:vAlign w:val="center"/>
          </w:tcPr>
          <w:p>
            <w:pPr>
              <w:snapToGrid w:val="0"/>
              <w:jc w:val="right"/>
            </w:pPr>
            <w:r>
              <w:rPr>
                <w:rFonts w:ascii="宋体" w:eastAsia="宋体" w:hAnsi="宋体" w:cs="宋体"/>
                <w:b w:val="0"/>
                <w:i w:val="0"/>
                <w:color w:val="000000"/>
                <w:sz w:val="14"/>
              </w:rPr>
              <w:t xml:space="preserve">86,457,850.00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4,558,160.00</w:t>
            </w:r>
          </w:p>
        </w:tc>
        <w:tc>
          <w:tcPr>
            <w:tcW w:w="1240" w:type="dxa"/>
            <w:tcBorders/>
            <w:vAlign w:val="center"/>
          </w:tcPr>
          <w:p>
            <w:pPr>
              <w:snapToGrid w:val="0"/>
              <w:jc w:val="right"/>
            </w:pPr>
            <w:r>
              <w:rPr>
                <w:rFonts w:ascii="宋体" w:eastAsia="宋体" w:hAnsi="宋体" w:cs="宋体"/>
                <w:b w:val="0"/>
                <w:i w:val="0"/>
                <w:color w:val="000000"/>
                <w:sz w:val="14"/>
              </w:rPr>
              <w:t xml:space="preserve">2,884,580.00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20,942,732.38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7,986,928.08</w:t>
            </w:r>
          </w:p>
        </w:tc>
        <w:tc>
          <w:tcPr>
            <w:tcW w:w="1240" w:type="dxa"/>
            <w:tcBorders/>
            <w:vAlign w:val="center"/>
          </w:tcPr>
          <w:p>
            <w:pPr>
              <w:snapToGrid w:val="0"/>
              <w:jc w:val="right"/>
            </w:pPr>
            <w:r>
              <w:rPr>
                <w:rFonts w:ascii="宋体" w:eastAsia="宋体" w:hAnsi="宋体" w:cs="宋体"/>
                <w:b w:val="0"/>
                <w:i w:val="0"/>
                <w:color w:val="000000"/>
                <w:sz w:val="14"/>
              </w:rPr>
              <w:t xml:space="preserve">4,640,000.00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3,346,928.08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7,986,928.08</w:t>
            </w:r>
          </w:p>
        </w:tc>
        <w:tc>
          <w:tcPr>
            <w:tcW w:w="1240" w:type="dxa"/>
            <w:tcBorders/>
            <w:vAlign w:val="center"/>
          </w:tcPr>
          <w:p>
            <w:pPr>
              <w:snapToGrid w:val="0"/>
              <w:jc w:val="right"/>
            </w:pPr>
            <w:r>
              <w:rPr>
                <w:rFonts w:ascii="宋体" w:eastAsia="宋体" w:hAnsi="宋体" w:cs="宋体"/>
                <w:b w:val="0"/>
                <w:i w:val="0"/>
                <w:color w:val="000000"/>
                <w:sz w:val="14"/>
              </w:rPr>
              <w:t xml:space="preserve">4,640,000.00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3,346,928.08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5,324,643.60</w:t>
            </w:r>
          </w:p>
        </w:tc>
        <w:tc>
          <w:tcPr>
            <w:tcW w:w="1240" w:type="dxa"/>
            <w:tcBorders/>
            <w:vAlign w:val="center"/>
          </w:tcPr>
          <w:p>
            <w:pPr>
              <w:snapToGrid w:val="0"/>
              <w:jc w:val="right"/>
            </w:pPr>
            <w:r>
              <w:rPr>
                <w:rFonts w:ascii="宋体" w:eastAsia="宋体" w:hAnsi="宋体" w:cs="宋体"/>
                <w:b w:val="0"/>
                <w:i w:val="0"/>
                <w:color w:val="000000"/>
                <w:sz w:val="14"/>
              </w:rPr>
              <w:t xml:space="preserve">3,093,000.00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2,231,643.60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2,662,284.48</w:t>
            </w:r>
          </w:p>
        </w:tc>
        <w:tc>
          <w:tcPr>
            <w:tcW w:w="1240" w:type="dxa"/>
            <w:tcBorders/>
            <w:vAlign w:val="center"/>
          </w:tcPr>
          <w:p>
            <w:pPr>
              <w:snapToGrid w:val="0"/>
              <w:jc w:val="right"/>
            </w:pPr>
            <w:r>
              <w:rPr>
                <w:rFonts w:ascii="宋体" w:eastAsia="宋体" w:hAnsi="宋体" w:cs="宋体"/>
                <w:b w:val="0"/>
                <w:i w:val="0"/>
                <w:color w:val="000000"/>
                <w:sz w:val="14"/>
              </w:rPr>
              <w:t xml:space="preserve">1,547,000.00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1,115,284.48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4,373,673.15</w:t>
            </w:r>
          </w:p>
        </w:tc>
        <w:tc>
          <w:tcPr>
            <w:tcW w:w="1240" w:type="dxa"/>
            <w:tcBorders/>
            <w:vAlign w:val="center"/>
          </w:tcPr>
          <w:p>
            <w:pPr>
              <w:snapToGrid w:val="0"/>
              <w:jc w:val="right"/>
            </w:pPr>
            <w:r>
              <w:rPr>
                <w:rFonts w:ascii="宋体" w:eastAsia="宋体" w:hAnsi="宋体" w:cs="宋体"/>
                <w:b w:val="0"/>
                <w:i w:val="0"/>
                <w:color w:val="000000"/>
                <w:sz w:val="14"/>
              </w:rPr>
              <w:t xml:space="preserve">2,982,000.00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1,391,673.15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4,373,673.15</w:t>
            </w:r>
          </w:p>
        </w:tc>
        <w:tc>
          <w:tcPr>
            <w:tcW w:w="1240" w:type="dxa"/>
            <w:tcBorders/>
            <w:vAlign w:val="center"/>
          </w:tcPr>
          <w:p>
            <w:pPr>
              <w:snapToGrid w:val="0"/>
              <w:jc w:val="right"/>
            </w:pPr>
            <w:r>
              <w:rPr>
                <w:rFonts w:ascii="宋体" w:eastAsia="宋体" w:hAnsi="宋体" w:cs="宋体"/>
                <w:b w:val="0"/>
                <w:i w:val="0"/>
                <w:color w:val="000000"/>
                <w:sz w:val="14"/>
              </w:rPr>
              <w:t xml:space="preserve">2,982,000.00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1,391,673.15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3,212,178.15</w:t>
            </w:r>
          </w:p>
        </w:tc>
        <w:tc>
          <w:tcPr>
            <w:tcW w:w="1240" w:type="dxa"/>
            <w:tcBorders/>
            <w:vAlign w:val="center"/>
          </w:tcPr>
          <w:p>
            <w:pPr>
              <w:snapToGrid w:val="0"/>
              <w:jc w:val="right"/>
            </w:pPr>
            <w:r>
              <w:rPr>
                <w:rFonts w:ascii="宋体" w:eastAsia="宋体" w:hAnsi="宋体" w:cs="宋体"/>
                <w:b w:val="0"/>
                <w:i w:val="0"/>
                <w:color w:val="000000"/>
                <w:sz w:val="14"/>
              </w:rPr>
              <w:t xml:space="preserve">1,933,000.00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1,279,178.15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1,161,495.00</w:t>
            </w:r>
          </w:p>
        </w:tc>
        <w:tc>
          <w:tcPr>
            <w:tcW w:w="1240" w:type="dxa"/>
            <w:tcBorders/>
            <w:vAlign w:val="center"/>
          </w:tcPr>
          <w:p>
            <w:pPr>
              <w:snapToGrid w:val="0"/>
              <w:jc w:val="right"/>
            </w:pPr>
            <w:r>
              <w:rPr>
                <w:rFonts w:ascii="宋体" w:eastAsia="宋体" w:hAnsi="宋体" w:cs="宋体"/>
                <w:b w:val="0"/>
                <w:i w:val="0"/>
                <w:color w:val="000000"/>
                <w:sz w:val="14"/>
              </w:rPr>
              <w:t xml:space="preserve">1,049,000.00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112,495.00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w:t>
            </w:r>
          </w:p>
        </w:tc>
        <w:tc>
          <w:tcPr>
            <w:tcW w:w="2520" w:type="dxa"/>
            <w:tcBorders/>
            <w:vAlign w:val="center"/>
          </w:tcPr>
          <w:p>
            <w:pPr>
              <w:snapToGrid w:val="0"/>
              <w:jc w:val="left"/>
            </w:pPr>
            <w:r>
              <w:rPr>
                <w:rFonts w:ascii="宋体" w:eastAsia="宋体" w:hAnsi="宋体" w:cs="宋体"/>
                <w:b w:val="0"/>
                <w:i w:val="0"/>
                <w:color w:val="000000"/>
                <w:sz w:val="14"/>
              </w:rPr>
              <w:t xml:space="preserve">其他政府性基金及对应专项债务收入安排的支出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2290402</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w:t>
            </w:r>
          </w:p>
        </w:tc>
        <w:tc>
          <w:tcPr>
            <w:tcW w:w="252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2320498</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158,368,133.03</w:t>
            </w:r>
          </w:p>
        </w:tc>
        <w:tc>
          <w:tcPr>
            <w:tcW w:w="580" w:type="dxa"/>
            <w:tcBorders/>
            <w:vAlign w:val="center"/>
          </w:tcPr>
          <w:p>
            <w:pPr>
              <w:snapToGrid w:val="0"/>
              <w:jc w:val="right"/>
            </w:pPr>
            <w:r>
              <w:rPr>
                <w:rFonts w:ascii="宋体" w:eastAsia="宋体" w:hAnsi="宋体" w:cs="宋体"/>
                <w:b w:val="0"/>
                <w:i w:val="0"/>
                <w:color w:val="000000"/>
                <w:sz w:val="9"/>
              </w:rPr>
              <w:t xml:space="preserve">146,683,823.61</w:t>
            </w:r>
          </w:p>
        </w:tc>
        <w:tc>
          <w:tcPr>
            <w:tcW w:w="580" w:type="dxa"/>
            <w:tcBorders/>
            <w:vAlign w:val="center"/>
          </w:tcPr>
          <w:p>
            <w:pPr>
              <w:snapToGrid w:val="0"/>
              <w:jc w:val="right"/>
            </w:pPr>
            <w:r>
              <w:rPr>
                <w:rFonts w:ascii="宋体" w:eastAsia="宋体" w:hAnsi="宋体" w:cs="宋体"/>
                <w:b w:val="0"/>
                <w:i w:val="0"/>
                <w:color w:val="000000"/>
                <w:sz w:val="9"/>
              </w:rPr>
              <w:t xml:space="preserve">97,874,950.00</w:t>
            </w:r>
          </w:p>
        </w:tc>
        <w:tc>
          <w:tcPr>
            <w:tcW w:w="580" w:type="dxa"/>
            <w:tcBorders/>
            <w:vAlign w:val="center"/>
          </w:tcPr>
          <w:p>
            <w:pPr>
              <w:snapToGrid w:val="0"/>
              <w:jc w:val="right"/>
            </w:pPr>
            <w:r>
              <w:rPr>
                <w:rFonts w:ascii="宋体" w:eastAsia="宋体" w:hAnsi="宋体" w:cs="宋体"/>
                <w:b w:val="0"/>
                <w:i w:val="0"/>
                <w:color w:val="000000"/>
                <w:sz w:val="9"/>
              </w:rPr>
              <w:t xml:space="preserve">15,684,800.00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4,558,160.00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2,884,580.00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25,681,333.61</w:t>
            </w:r>
          </w:p>
        </w:tc>
        <w:tc>
          <w:tcPr>
            <w:tcW w:w="580" w:type="dxa"/>
            <w:tcBorders/>
            <w:vAlign w:val="center"/>
          </w:tcPr>
          <w:p>
            <w:pPr>
              <w:snapToGrid w:val="0"/>
              <w:jc w:val="right"/>
            </w:pPr>
            <w:r>
              <w:rPr>
                <w:rFonts w:ascii="宋体" w:eastAsia="宋体" w:hAnsi="宋体" w:cs="宋体"/>
                <w:b w:val="0"/>
                <w:i w:val="0"/>
                <w:color w:val="000000"/>
                <w:sz w:val="9"/>
              </w:rPr>
              <w:t xml:space="preserve">11,684,309.42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11,684,309.42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11,684,309.42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353203</w:t>
            </w:r>
          </w:p>
        </w:tc>
        <w:tc>
          <w:tcPr>
            <w:tcW w:w="1520" w:type="dxa"/>
            <w:tcBorders/>
            <w:vAlign w:val="center"/>
          </w:tcPr>
          <w:p>
            <w:pPr>
              <w:snapToGrid w:val="0"/>
              <w:jc w:val="center"/>
            </w:pPr>
            <w:r>
              <w:rPr>
                <w:rFonts w:ascii="宋体" w:eastAsia="宋体" w:hAnsi="宋体" w:cs="宋体"/>
                <w:b w:val="0"/>
                <w:i w:val="0"/>
                <w:color w:val="000000"/>
                <w:sz w:val="9"/>
              </w:rPr>
              <w:t xml:space="preserve">天津市电子信息技师学院（天津市仪表无线电工业学校）</w:t>
            </w:r>
          </w:p>
        </w:tc>
        <w:tc>
          <w:tcPr>
            <w:tcW w:w="580" w:type="dxa"/>
            <w:tcBorders/>
            <w:vAlign w:val="center"/>
          </w:tcPr>
          <w:p>
            <w:pPr>
              <w:snapToGrid w:val="0"/>
              <w:jc w:val="right"/>
            </w:pPr>
            <w:r>
              <w:rPr>
                <w:rFonts w:ascii="宋体" w:eastAsia="宋体" w:hAnsi="宋体" w:cs="宋体"/>
                <w:b w:val="0"/>
                <w:i w:val="0"/>
                <w:color w:val="000000"/>
                <w:sz w:val="9"/>
              </w:rPr>
              <w:t xml:space="preserve">158,368,133.03</w:t>
            </w:r>
          </w:p>
        </w:tc>
        <w:tc>
          <w:tcPr>
            <w:tcW w:w="580" w:type="dxa"/>
            <w:tcBorders/>
            <w:vAlign w:val="center"/>
          </w:tcPr>
          <w:p>
            <w:pPr>
              <w:snapToGrid w:val="0"/>
              <w:jc w:val="right"/>
            </w:pPr>
            <w:r>
              <w:rPr>
                <w:rFonts w:ascii="宋体" w:eastAsia="宋体" w:hAnsi="宋体" w:cs="宋体"/>
                <w:b w:val="0"/>
                <w:i w:val="0"/>
                <w:color w:val="000000"/>
                <w:sz w:val="9"/>
              </w:rPr>
              <w:t xml:space="preserve">146,683,823.61</w:t>
            </w:r>
          </w:p>
        </w:tc>
        <w:tc>
          <w:tcPr>
            <w:tcW w:w="580" w:type="dxa"/>
            <w:tcBorders/>
            <w:vAlign w:val="center"/>
          </w:tcPr>
          <w:p>
            <w:pPr>
              <w:snapToGrid w:val="0"/>
              <w:jc w:val="right"/>
            </w:pPr>
            <w:r>
              <w:rPr>
                <w:rFonts w:ascii="宋体" w:eastAsia="宋体" w:hAnsi="宋体" w:cs="宋体"/>
                <w:b w:val="0"/>
                <w:i w:val="0"/>
                <w:color w:val="000000"/>
                <w:sz w:val="9"/>
              </w:rPr>
              <w:t xml:space="preserve">97,874,950.00</w:t>
            </w:r>
          </w:p>
        </w:tc>
        <w:tc>
          <w:tcPr>
            <w:tcW w:w="580" w:type="dxa"/>
            <w:tcBorders/>
            <w:vAlign w:val="center"/>
          </w:tcPr>
          <w:p>
            <w:pPr>
              <w:snapToGrid w:val="0"/>
              <w:jc w:val="right"/>
            </w:pPr>
            <w:r>
              <w:rPr>
                <w:rFonts w:ascii="宋体" w:eastAsia="宋体" w:hAnsi="宋体" w:cs="宋体"/>
                <w:b w:val="0"/>
                <w:i w:val="0"/>
                <w:color w:val="000000"/>
                <w:sz w:val="9"/>
              </w:rPr>
              <w:t xml:space="preserve">15,684,800.00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4,558,160.00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2,884,580.00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25,681,333.61</w:t>
            </w:r>
          </w:p>
        </w:tc>
        <w:tc>
          <w:tcPr>
            <w:tcW w:w="580" w:type="dxa"/>
            <w:tcBorders/>
            <w:vAlign w:val="center"/>
          </w:tcPr>
          <w:p>
            <w:pPr>
              <w:snapToGrid w:val="0"/>
              <w:jc w:val="right"/>
            </w:pPr>
            <w:r>
              <w:rPr>
                <w:rFonts w:ascii="宋体" w:eastAsia="宋体" w:hAnsi="宋体" w:cs="宋体"/>
                <w:b w:val="0"/>
                <w:i w:val="0"/>
                <w:color w:val="000000"/>
                <w:sz w:val="9"/>
              </w:rPr>
              <w:t xml:space="preserve">11,684,309.42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11,684,309.42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11,684,309.42</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146,358,475.91</w:t>
            </w:r>
          </w:p>
        </w:tc>
        <w:tc>
          <w:tcPr>
            <w:tcW w:w="1320" w:type="dxa"/>
            <w:tcBorders/>
            <w:vAlign w:val="center"/>
          </w:tcPr>
          <w:p>
            <w:pPr>
              <w:snapToGrid w:val="0"/>
              <w:jc w:val="right"/>
            </w:pPr>
            <w:r>
              <w:rPr>
                <w:rFonts w:ascii="宋体" w:eastAsia="宋体" w:hAnsi="宋体" w:cs="宋体"/>
                <w:b w:val="0"/>
                <w:i w:val="0"/>
                <w:color w:val="000000"/>
                <w:sz w:val="15"/>
              </w:rPr>
              <w:t xml:space="preserve">93,348,715.90</w:t>
            </w:r>
          </w:p>
        </w:tc>
        <w:tc>
          <w:tcPr>
            <w:tcW w:w="1320" w:type="dxa"/>
            <w:tcBorders/>
            <w:vAlign w:val="center"/>
          </w:tcPr>
          <w:p>
            <w:pPr>
              <w:snapToGrid w:val="0"/>
              <w:jc w:val="right"/>
            </w:pPr>
            <w:r>
              <w:rPr>
                <w:rFonts w:ascii="宋体" w:eastAsia="宋体" w:hAnsi="宋体" w:cs="宋体"/>
                <w:b w:val="0"/>
                <w:i w:val="0"/>
                <w:color w:val="000000"/>
                <w:sz w:val="15"/>
              </w:rPr>
              <w:t xml:space="preserve">50,151,422.46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2,858,337.55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118,313,074.68</w:t>
            </w:r>
          </w:p>
        </w:tc>
        <w:tc>
          <w:tcPr>
            <w:tcW w:w="1320" w:type="dxa"/>
            <w:tcBorders/>
            <w:vAlign w:val="center"/>
          </w:tcPr>
          <w:p>
            <w:pPr>
              <w:snapToGrid w:val="0"/>
              <w:jc w:val="right"/>
            </w:pPr>
            <w:r>
              <w:rPr>
                <w:rFonts w:ascii="宋体" w:eastAsia="宋体" w:hAnsi="宋体" w:cs="宋体"/>
                <w:b w:val="0"/>
                <w:i w:val="0"/>
                <w:color w:val="000000"/>
                <w:sz w:val="15"/>
              </w:rPr>
              <w:t xml:space="preserve">80,988,114.67</w:t>
            </w:r>
          </w:p>
        </w:tc>
        <w:tc>
          <w:tcPr>
            <w:tcW w:w="1320" w:type="dxa"/>
            <w:tcBorders/>
            <w:vAlign w:val="center"/>
          </w:tcPr>
          <w:p>
            <w:pPr>
              <w:snapToGrid w:val="0"/>
              <w:jc w:val="right"/>
            </w:pPr>
            <w:r>
              <w:rPr>
                <w:rFonts w:ascii="宋体" w:eastAsia="宋体" w:hAnsi="宋体" w:cs="宋体"/>
                <w:b w:val="0"/>
                <w:i w:val="0"/>
                <w:color w:val="000000"/>
                <w:sz w:val="15"/>
              </w:rPr>
              <w:t xml:space="preserve">34,466,622.46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2,858,337.55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118,313,074.68</w:t>
            </w:r>
          </w:p>
        </w:tc>
        <w:tc>
          <w:tcPr>
            <w:tcW w:w="1320" w:type="dxa"/>
            <w:tcBorders/>
            <w:vAlign w:val="center"/>
          </w:tcPr>
          <w:p>
            <w:pPr>
              <w:snapToGrid w:val="0"/>
              <w:jc w:val="right"/>
            </w:pPr>
            <w:r>
              <w:rPr>
                <w:rFonts w:ascii="宋体" w:eastAsia="宋体" w:hAnsi="宋体" w:cs="宋体"/>
                <w:b w:val="0"/>
                <w:i w:val="0"/>
                <w:color w:val="000000"/>
                <w:sz w:val="15"/>
              </w:rPr>
              <w:t xml:space="preserve">80,988,114.67</w:t>
            </w:r>
          </w:p>
        </w:tc>
        <w:tc>
          <w:tcPr>
            <w:tcW w:w="1320" w:type="dxa"/>
            <w:tcBorders/>
            <w:vAlign w:val="center"/>
          </w:tcPr>
          <w:p>
            <w:pPr>
              <w:snapToGrid w:val="0"/>
              <w:jc w:val="right"/>
            </w:pPr>
            <w:r>
              <w:rPr>
                <w:rFonts w:ascii="宋体" w:eastAsia="宋体" w:hAnsi="宋体" w:cs="宋体"/>
                <w:b w:val="0"/>
                <w:i w:val="0"/>
                <w:color w:val="000000"/>
                <w:sz w:val="15"/>
              </w:rPr>
              <w:t xml:space="preserve">34,466,622.46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2,858,337.55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4,288,000.00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4,288,000.00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114,025,074.68</w:t>
            </w:r>
          </w:p>
        </w:tc>
        <w:tc>
          <w:tcPr>
            <w:tcW w:w="1320" w:type="dxa"/>
            <w:tcBorders/>
            <w:vAlign w:val="center"/>
          </w:tcPr>
          <w:p>
            <w:pPr>
              <w:snapToGrid w:val="0"/>
              <w:jc w:val="right"/>
            </w:pPr>
            <w:r>
              <w:rPr>
                <w:rFonts w:ascii="宋体" w:eastAsia="宋体" w:hAnsi="宋体" w:cs="宋体"/>
                <w:b w:val="0"/>
                <w:i w:val="0"/>
                <w:color w:val="000000"/>
                <w:sz w:val="15"/>
              </w:rPr>
              <w:t xml:space="preserve">80,988,114.67</w:t>
            </w:r>
          </w:p>
        </w:tc>
        <w:tc>
          <w:tcPr>
            <w:tcW w:w="1320" w:type="dxa"/>
            <w:tcBorders/>
            <w:vAlign w:val="center"/>
          </w:tcPr>
          <w:p>
            <w:pPr>
              <w:snapToGrid w:val="0"/>
              <w:jc w:val="right"/>
            </w:pPr>
            <w:r>
              <w:rPr>
                <w:rFonts w:ascii="宋体" w:eastAsia="宋体" w:hAnsi="宋体" w:cs="宋体"/>
                <w:b w:val="0"/>
                <w:i w:val="0"/>
                <w:color w:val="000000"/>
                <w:sz w:val="15"/>
              </w:rPr>
              <w:t xml:space="preserve">30,178,622.46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2,858,337.55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7,986,928.08</w:t>
            </w:r>
          </w:p>
        </w:tc>
        <w:tc>
          <w:tcPr>
            <w:tcW w:w="1320" w:type="dxa"/>
            <w:tcBorders/>
            <w:vAlign w:val="center"/>
          </w:tcPr>
          <w:p>
            <w:pPr>
              <w:snapToGrid w:val="0"/>
              <w:jc w:val="right"/>
            </w:pPr>
            <w:r>
              <w:rPr>
                <w:rFonts w:ascii="宋体" w:eastAsia="宋体" w:hAnsi="宋体" w:cs="宋体"/>
                <w:b w:val="0"/>
                <w:i w:val="0"/>
                <w:color w:val="000000"/>
                <w:sz w:val="15"/>
              </w:rPr>
              <w:t xml:space="preserve">7,986,928.08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7,986,928.08</w:t>
            </w:r>
          </w:p>
        </w:tc>
        <w:tc>
          <w:tcPr>
            <w:tcW w:w="1320" w:type="dxa"/>
            <w:tcBorders/>
            <w:vAlign w:val="center"/>
          </w:tcPr>
          <w:p>
            <w:pPr>
              <w:snapToGrid w:val="0"/>
              <w:jc w:val="right"/>
            </w:pPr>
            <w:r>
              <w:rPr>
                <w:rFonts w:ascii="宋体" w:eastAsia="宋体" w:hAnsi="宋体" w:cs="宋体"/>
                <w:b w:val="0"/>
                <w:i w:val="0"/>
                <w:color w:val="000000"/>
                <w:sz w:val="15"/>
              </w:rPr>
              <w:t xml:space="preserve">7,986,928.08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5,324,643.60</w:t>
            </w:r>
          </w:p>
        </w:tc>
        <w:tc>
          <w:tcPr>
            <w:tcW w:w="1320" w:type="dxa"/>
            <w:tcBorders/>
            <w:vAlign w:val="center"/>
          </w:tcPr>
          <w:p>
            <w:pPr>
              <w:snapToGrid w:val="0"/>
              <w:jc w:val="right"/>
            </w:pPr>
            <w:r>
              <w:rPr>
                <w:rFonts w:ascii="宋体" w:eastAsia="宋体" w:hAnsi="宋体" w:cs="宋体"/>
                <w:b w:val="0"/>
                <w:i w:val="0"/>
                <w:color w:val="000000"/>
                <w:sz w:val="15"/>
              </w:rPr>
              <w:t xml:space="preserve">5,324,643.60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2,662,284.48</w:t>
            </w:r>
          </w:p>
        </w:tc>
        <w:tc>
          <w:tcPr>
            <w:tcW w:w="1320" w:type="dxa"/>
            <w:tcBorders/>
            <w:vAlign w:val="center"/>
          </w:tcPr>
          <w:p>
            <w:pPr>
              <w:snapToGrid w:val="0"/>
              <w:jc w:val="right"/>
            </w:pPr>
            <w:r>
              <w:rPr>
                <w:rFonts w:ascii="宋体" w:eastAsia="宋体" w:hAnsi="宋体" w:cs="宋体"/>
                <w:b w:val="0"/>
                <w:i w:val="0"/>
                <w:color w:val="000000"/>
                <w:sz w:val="15"/>
              </w:rPr>
              <w:t xml:space="preserve">2,662,284.48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4,373,673.15</w:t>
            </w:r>
          </w:p>
        </w:tc>
        <w:tc>
          <w:tcPr>
            <w:tcW w:w="1320" w:type="dxa"/>
            <w:tcBorders/>
            <w:vAlign w:val="center"/>
          </w:tcPr>
          <w:p>
            <w:pPr>
              <w:snapToGrid w:val="0"/>
              <w:jc w:val="right"/>
            </w:pPr>
            <w:r>
              <w:rPr>
                <w:rFonts w:ascii="宋体" w:eastAsia="宋体" w:hAnsi="宋体" w:cs="宋体"/>
                <w:b w:val="0"/>
                <w:i w:val="0"/>
                <w:color w:val="000000"/>
                <w:sz w:val="15"/>
              </w:rPr>
              <w:t xml:space="preserve">4,373,673.15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4,373,673.15</w:t>
            </w:r>
          </w:p>
        </w:tc>
        <w:tc>
          <w:tcPr>
            <w:tcW w:w="1320" w:type="dxa"/>
            <w:tcBorders/>
            <w:vAlign w:val="center"/>
          </w:tcPr>
          <w:p>
            <w:pPr>
              <w:snapToGrid w:val="0"/>
              <w:jc w:val="right"/>
            </w:pPr>
            <w:r>
              <w:rPr>
                <w:rFonts w:ascii="宋体" w:eastAsia="宋体" w:hAnsi="宋体" w:cs="宋体"/>
                <w:b w:val="0"/>
                <w:i w:val="0"/>
                <w:color w:val="000000"/>
                <w:sz w:val="15"/>
              </w:rPr>
              <w:t xml:space="preserve">4,373,673.15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3,212,178.15</w:t>
            </w:r>
          </w:p>
        </w:tc>
        <w:tc>
          <w:tcPr>
            <w:tcW w:w="1320" w:type="dxa"/>
            <w:tcBorders/>
            <w:vAlign w:val="center"/>
          </w:tcPr>
          <w:p>
            <w:pPr>
              <w:snapToGrid w:val="0"/>
              <w:jc w:val="right"/>
            </w:pPr>
            <w:r>
              <w:rPr>
                <w:rFonts w:ascii="宋体" w:eastAsia="宋体" w:hAnsi="宋体" w:cs="宋体"/>
                <w:b w:val="0"/>
                <w:i w:val="0"/>
                <w:color w:val="000000"/>
                <w:sz w:val="15"/>
              </w:rPr>
              <w:t xml:space="preserve">3,212,178.15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1,161,495.00</w:t>
            </w:r>
          </w:p>
        </w:tc>
        <w:tc>
          <w:tcPr>
            <w:tcW w:w="1320" w:type="dxa"/>
            <w:tcBorders/>
            <w:vAlign w:val="center"/>
          </w:tcPr>
          <w:p>
            <w:pPr>
              <w:snapToGrid w:val="0"/>
              <w:jc w:val="right"/>
            </w:pPr>
            <w:r>
              <w:rPr>
                <w:rFonts w:ascii="宋体" w:eastAsia="宋体" w:hAnsi="宋体" w:cs="宋体"/>
                <w:b w:val="0"/>
                <w:i w:val="0"/>
                <w:color w:val="000000"/>
                <w:sz w:val="15"/>
              </w:rPr>
              <w:t xml:space="preserve">1,161,495.00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w:t>
            </w:r>
          </w:p>
        </w:tc>
        <w:tc>
          <w:tcPr>
            <w:tcW w:w="4400" w:type="dxa"/>
            <w:tcBorders/>
            <w:vAlign w:val="center"/>
          </w:tcPr>
          <w:p>
            <w:pPr>
              <w:snapToGrid w:val="0"/>
              <w:jc w:val="left"/>
            </w:pPr>
            <w:r>
              <w:rPr>
                <w:rFonts w:ascii="宋体" w:eastAsia="宋体" w:hAnsi="宋体" w:cs="宋体"/>
                <w:b w:val="0"/>
                <w:i w:val="0"/>
                <w:color w:val="000000"/>
                <w:sz w:val="15"/>
              </w:rPr>
              <w:t xml:space="preserve">其他政府性基金及对应专项债务收入安排的支出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2290402</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w:t>
            </w:r>
          </w:p>
        </w:tc>
        <w:tc>
          <w:tcPr>
            <w:tcW w:w="4400" w:type="dxa"/>
            <w:tcBorders/>
            <w:vAlign w:val="center"/>
          </w:tcPr>
          <w:p>
            <w:pPr>
              <w:snapToGrid w:val="0"/>
              <w:jc w:val="left"/>
            </w:pPr>
            <w:r>
              <w:rPr>
                <w:rFonts w:ascii="宋体" w:eastAsia="宋体" w:hAnsi="宋体" w:cs="宋体"/>
                <w:b w:val="0"/>
                <w:i w:val="0"/>
                <w:color w:val="000000"/>
                <w:sz w:val="15"/>
              </w:rPr>
              <w:t xml:space="preserve">地方政府专项债务付息支出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2320498</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97,874,950.00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15,684,800.00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90,252,950.00</w:t>
            </w:r>
          </w:p>
        </w:tc>
        <w:tc>
          <w:tcPr>
            <w:tcW w:w="1420" w:type="dxa"/>
            <w:tcBorders/>
            <w:vAlign w:val="center"/>
          </w:tcPr>
          <w:p>
            <w:pPr>
              <w:snapToGrid w:val="0"/>
              <w:jc w:val="right"/>
            </w:pPr>
            <w:r>
              <w:rPr>
                <w:rFonts w:ascii="宋体" w:eastAsia="宋体" w:hAnsi="宋体" w:cs="宋体"/>
                <w:b w:val="0"/>
                <w:i w:val="0"/>
                <w:color w:val="000000"/>
                <w:sz w:val="16"/>
              </w:rPr>
              <w:t xml:space="preserve">90,252,950.00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4,640,000.00</w:t>
            </w:r>
          </w:p>
        </w:tc>
        <w:tc>
          <w:tcPr>
            <w:tcW w:w="1420" w:type="dxa"/>
            <w:tcBorders/>
            <w:vAlign w:val="center"/>
          </w:tcPr>
          <w:p>
            <w:pPr>
              <w:snapToGrid w:val="0"/>
              <w:jc w:val="right"/>
            </w:pPr>
            <w:r>
              <w:rPr>
                <w:rFonts w:ascii="宋体" w:eastAsia="宋体" w:hAnsi="宋体" w:cs="宋体"/>
                <w:b w:val="0"/>
                <w:i w:val="0"/>
                <w:color w:val="000000"/>
                <w:sz w:val="16"/>
              </w:rPr>
              <w:t xml:space="preserve">4,640,000.00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2,982,000.00</w:t>
            </w:r>
          </w:p>
        </w:tc>
        <w:tc>
          <w:tcPr>
            <w:tcW w:w="1420" w:type="dxa"/>
            <w:tcBorders/>
            <w:vAlign w:val="center"/>
          </w:tcPr>
          <w:p>
            <w:pPr>
              <w:snapToGrid w:val="0"/>
              <w:jc w:val="right"/>
            </w:pPr>
            <w:r>
              <w:rPr>
                <w:rFonts w:ascii="宋体" w:eastAsia="宋体" w:hAnsi="宋体" w:cs="宋体"/>
                <w:b w:val="0"/>
                <w:i w:val="0"/>
                <w:color w:val="000000"/>
                <w:sz w:val="16"/>
              </w:rPr>
              <w:t xml:space="preserve">2,982,000.00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12,347,800.00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12,347,800.00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3,337,000.00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3,337,000.00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113,559,750.00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113,559,750.00</w:t>
            </w:r>
          </w:p>
        </w:tc>
        <w:tc>
          <w:tcPr>
            <w:tcW w:w="1420" w:type="dxa"/>
            <w:tcBorders/>
            <w:vAlign w:val="center"/>
          </w:tcPr>
          <w:p>
            <w:pPr>
              <w:snapToGrid w:val="0"/>
              <w:jc w:val="right"/>
            </w:pPr>
            <w:r>
              <w:rPr>
                <w:rFonts w:ascii="宋体" w:eastAsia="宋体" w:hAnsi="宋体" w:cs="宋体"/>
                <w:b w:val="0"/>
                <w:i w:val="0"/>
                <w:color w:val="000000"/>
                <w:sz w:val="16"/>
              </w:rPr>
              <w:t xml:space="preserve">97,874,950.00</w:t>
            </w:r>
          </w:p>
        </w:tc>
        <w:tc>
          <w:tcPr>
            <w:tcW w:w="1420" w:type="dxa"/>
            <w:tcBorders/>
            <w:vAlign w:val="center"/>
          </w:tcPr>
          <w:p>
            <w:pPr>
              <w:snapToGrid w:val="0"/>
              <w:jc w:val="right"/>
            </w:pPr>
            <w:r>
              <w:rPr>
                <w:rFonts w:ascii="宋体" w:eastAsia="宋体" w:hAnsi="宋体" w:cs="宋体"/>
                <w:b w:val="0"/>
                <w:i w:val="0"/>
                <w:color w:val="000000"/>
                <w:sz w:val="16"/>
              </w:rPr>
              <w:t xml:space="preserve">15,684,800.00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113,559,750.00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113,559,750.00</w:t>
            </w:r>
          </w:p>
        </w:tc>
        <w:tc>
          <w:tcPr>
            <w:tcW w:w="1420" w:type="dxa"/>
            <w:tcBorders/>
            <w:vAlign w:val="center"/>
          </w:tcPr>
          <w:p>
            <w:pPr>
              <w:snapToGrid w:val="0"/>
              <w:jc w:val="right"/>
            </w:pPr>
            <w:r>
              <w:rPr>
                <w:rFonts w:ascii="宋体" w:eastAsia="宋体" w:hAnsi="宋体" w:cs="宋体"/>
                <w:b w:val="0"/>
                <w:i w:val="0"/>
                <w:color w:val="000000"/>
                <w:sz w:val="16"/>
              </w:rPr>
              <w:t xml:space="preserve">97,874,950.00</w:t>
            </w:r>
          </w:p>
        </w:tc>
        <w:tc>
          <w:tcPr>
            <w:tcW w:w="1420" w:type="dxa"/>
            <w:tcBorders/>
            <w:vAlign w:val="center"/>
          </w:tcPr>
          <w:p>
            <w:pPr>
              <w:snapToGrid w:val="0"/>
              <w:jc w:val="right"/>
            </w:pPr>
            <w:r>
              <w:rPr>
                <w:rFonts w:ascii="宋体" w:eastAsia="宋体" w:hAnsi="宋体" w:cs="宋体"/>
                <w:b w:val="0"/>
                <w:i w:val="0"/>
                <w:color w:val="000000"/>
                <w:sz w:val="16"/>
              </w:rPr>
              <w:t xml:space="preserve">15,684,800.00</w:t>
            </w: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97,874,950.00</w:t>
            </w:r>
          </w:p>
        </w:tc>
        <w:tc>
          <w:tcPr>
            <w:tcW w:w="1720" w:type="dxa"/>
            <w:tcBorders/>
            <w:vAlign w:val="center"/>
          </w:tcPr>
          <w:p>
            <w:pPr>
              <w:snapToGrid w:val="0"/>
              <w:jc w:val="right"/>
            </w:pPr>
            <w:r>
              <w:rPr>
                <w:rFonts w:ascii="宋体" w:eastAsia="宋体" w:hAnsi="宋体" w:cs="宋体"/>
                <w:b w:val="0"/>
                <w:i w:val="0"/>
                <w:color w:val="000000"/>
                <w:sz w:val="20"/>
              </w:rPr>
              <w:t xml:space="preserve">80,568,000.00</w:t>
            </w:r>
          </w:p>
        </w:tc>
        <w:tc>
          <w:tcPr>
            <w:tcW w:w="1720" w:type="dxa"/>
            <w:tcBorders/>
            <w:vAlign w:val="center"/>
          </w:tcPr>
          <w:p>
            <w:pPr>
              <w:snapToGrid w:val="0"/>
              <w:jc w:val="right"/>
            </w:pPr>
            <w:r>
              <w:rPr>
                <w:rFonts w:ascii="宋体" w:eastAsia="宋体" w:hAnsi="宋体" w:cs="宋体"/>
                <w:b w:val="0"/>
                <w:i w:val="0"/>
                <w:color w:val="000000"/>
                <w:sz w:val="20"/>
              </w:rPr>
              <w:t xml:space="preserve">70,263,000.00</w:t>
            </w:r>
          </w:p>
        </w:tc>
        <w:tc>
          <w:tcPr>
            <w:tcW w:w="1720" w:type="dxa"/>
            <w:tcBorders/>
            <w:vAlign w:val="center"/>
          </w:tcPr>
          <w:p>
            <w:pPr>
              <w:snapToGrid w:val="0"/>
              <w:jc w:val="right"/>
            </w:pPr>
            <w:r>
              <w:rPr>
                <w:rFonts w:ascii="宋体" w:eastAsia="宋体" w:hAnsi="宋体" w:cs="宋体"/>
                <w:b w:val="0"/>
                <w:i w:val="0"/>
                <w:color w:val="000000"/>
                <w:sz w:val="20"/>
              </w:rPr>
              <w:t xml:space="preserve">10,305,000.00</w:t>
            </w:r>
          </w:p>
        </w:tc>
        <w:tc>
          <w:tcPr>
            <w:tcW w:w="1698" w:type="dxa"/>
            <w:tcBorders/>
            <w:vAlign w:val="center"/>
          </w:tcPr>
          <w:p>
            <w:pPr>
              <w:snapToGrid w:val="0"/>
              <w:jc w:val="right"/>
            </w:pPr>
            <w:r>
              <w:rPr>
                <w:rFonts w:ascii="宋体" w:eastAsia="宋体" w:hAnsi="宋体" w:cs="宋体"/>
                <w:b w:val="0"/>
                <w:i w:val="0"/>
                <w:color w:val="000000"/>
                <w:sz w:val="20"/>
              </w:rPr>
              <w:t xml:space="preserve">17,306,950.00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90,252,950.00</w:t>
            </w:r>
          </w:p>
        </w:tc>
        <w:tc>
          <w:tcPr>
            <w:tcW w:w="1720" w:type="dxa"/>
            <w:tcBorders/>
            <w:vAlign w:val="center"/>
          </w:tcPr>
          <w:p>
            <w:pPr>
              <w:snapToGrid w:val="0"/>
              <w:jc w:val="right"/>
            </w:pPr>
            <w:r>
              <w:rPr>
                <w:rFonts w:ascii="宋体" w:eastAsia="宋体" w:hAnsi="宋体" w:cs="宋体"/>
                <w:b w:val="0"/>
                <w:i w:val="0"/>
                <w:color w:val="000000"/>
                <w:sz w:val="20"/>
              </w:rPr>
              <w:t xml:space="preserve">72,946,000.00</w:t>
            </w:r>
          </w:p>
        </w:tc>
        <w:tc>
          <w:tcPr>
            <w:tcW w:w="1720" w:type="dxa"/>
            <w:tcBorders/>
            <w:vAlign w:val="center"/>
          </w:tcPr>
          <w:p>
            <w:pPr>
              <w:snapToGrid w:val="0"/>
              <w:jc w:val="right"/>
            </w:pPr>
            <w:r>
              <w:rPr>
                <w:rFonts w:ascii="宋体" w:eastAsia="宋体" w:hAnsi="宋体" w:cs="宋体"/>
                <w:b w:val="0"/>
                <w:i w:val="0"/>
                <w:color w:val="000000"/>
                <w:sz w:val="20"/>
              </w:rPr>
              <w:t xml:space="preserve">62,641,000.00</w:t>
            </w:r>
          </w:p>
        </w:tc>
        <w:tc>
          <w:tcPr>
            <w:tcW w:w="1720" w:type="dxa"/>
            <w:tcBorders/>
            <w:vAlign w:val="center"/>
          </w:tcPr>
          <w:p>
            <w:pPr>
              <w:snapToGrid w:val="0"/>
              <w:jc w:val="right"/>
            </w:pPr>
            <w:r>
              <w:rPr>
                <w:rFonts w:ascii="宋体" w:eastAsia="宋体" w:hAnsi="宋体" w:cs="宋体"/>
                <w:b w:val="0"/>
                <w:i w:val="0"/>
                <w:color w:val="000000"/>
                <w:sz w:val="20"/>
              </w:rPr>
              <w:t xml:space="preserve">10,305,000.00</w:t>
            </w:r>
          </w:p>
        </w:tc>
        <w:tc>
          <w:tcPr>
            <w:tcW w:w="1698" w:type="dxa"/>
            <w:tcBorders/>
            <w:vAlign w:val="center"/>
          </w:tcPr>
          <w:p>
            <w:pPr>
              <w:snapToGrid w:val="0"/>
              <w:jc w:val="right"/>
            </w:pPr>
            <w:r>
              <w:rPr>
                <w:rFonts w:ascii="宋体" w:eastAsia="宋体" w:hAnsi="宋体" w:cs="宋体"/>
                <w:b w:val="0"/>
                <w:i w:val="0"/>
                <w:color w:val="000000"/>
                <w:sz w:val="20"/>
              </w:rPr>
              <w:t xml:space="preserve">17,306,950.00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90,252,950.00</w:t>
            </w:r>
          </w:p>
        </w:tc>
        <w:tc>
          <w:tcPr>
            <w:tcW w:w="1720" w:type="dxa"/>
            <w:tcBorders/>
            <w:vAlign w:val="center"/>
          </w:tcPr>
          <w:p>
            <w:pPr>
              <w:snapToGrid w:val="0"/>
              <w:jc w:val="right"/>
            </w:pPr>
            <w:r>
              <w:rPr>
                <w:rFonts w:ascii="宋体" w:eastAsia="宋体" w:hAnsi="宋体" w:cs="宋体"/>
                <w:b w:val="0"/>
                <w:i w:val="0"/>
                <w:color w:val="000000"/>
                <w:sz w:val="20"/>
              </w:rPr>
              <w:t xml:space="preserve">72,946,000.00</w:t>
            </w:r>
          </w:p>
        </w:tc>
        <w:tc>
          <w:tcPr>
            <w:tcW w:w="1720" w:type="dxa"/>
            <w:tcBorders/>
            <w:vAlign w:val="center"/>
          </w:tcPr>
          <w:p>
            <w:pPr>
              <w:snapToGrid w:val="0"/>
              <w:jc w:val="right"/>
            </w:pPr>
            <w:r>
              <w:rPr>
                <w:rFonts w:ascii="宋体" w:eastAsia="宋体" w:hAnsi="宋体" w:cs="宋体"/>
                <w:b w:val="0"/>
                <w:i w:val="0"/>
                <w:color w:val="000000"/>
                <w:sz w:val="20"/>
              </w:rPr>
              <w:t xml:space="preserve">62,641,000.00</w:t>
            </w:r>
          </w:p>
        </w:tc>
        <w:tc>
          <w:tcPr>
            <w:tcW w:w="1720" w:type="dxa"/>
            <w:tcBorders/>
            <w:vAlign w:val="center"/>
          </w:tcPr>
          <w:p>
            <w:pPr>
              <w:snapToGrid w:val="0"/>
              <w:jc w:val="right"/>
            </w:pPr>
            <w:r>
              <w:rPr>
                <w:rFonts w:ascii="宋体" w:eastAsia="宋体" w:hAnsi="宋体" w:cs="宋体"/>
                <w:b w:val="0"/>
                <w:i w:val="0"/>
                <w:color w:val="000000"/>
                <w:sz w:val="20"/>
              </w:rPr>
              <w:t xml:space="preserve">10,305,000.00</w:t>
            </w:r>
          </w:p>
        </w:tc>
        <w:tc>
          <w:tcPr>
            <w:tcW w:w="1698" w:type="dxa"/>
            <w:tcBorders/>
            <w:vAlign w:val="center"/>
          </w:tcPr>
          <w:p>
            <w:pPr>
              <w:snapToGrid w:val="0"/>
              <w:jc w:val="right"/>
            </w:pPr>
            <w:r>
              <w:rPr>
                <w:rFonts w:ascii="宋体" w:eastAsia="宋体" w:hAnsi="宋体" w:cs="宋体"/>
                <w:b w:val="0"/>
                <w:i w:val="0"/>
                <w:color w:val="000000"/>
                <w:sz w:val="20"/>
              </w:rPr>
              <w:t xml:space="preserve">17,306,950.00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3,795,100.00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3,795,100.00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2050303</w:t>
            </w:r>
          </w:p>
        </w:tc>
        <w:tc>
          <w:tcPr>
            <w:tcW w:w="3480" w:type="dxa"/>
            <w:tcBorders/>
            <w:vAlign w:val="center"/>
          </w:tcPr>
          <w:p>
            <w:pPr>
              <w:snapToGrid w:val="0"/>
              <w:jc w:val="left"/>
            </w:pPr>
            <w:r>
              <w:rPr>
                <w:rFonts w:ascii="宋体" w:eastAsia="宋体" w:hAnsi="宋体" w:cs="宋体"/>
                <w:b w:val="0"/>
                <w:i w:val="0"/>
                <w:color w:val="000000"/>
                <w:sz w:val="20"/>
              </w:rPr>
              <w:t xml:space="preserve">技校教育</w:t>
            </w:r>
          </w:p>
        </w:tc>
        <w:tc>
          <w:tcPr>
            <w:tcW w:w="1720" w:type="dxa"/>
            <w:tcBorders/>
            <w:vAlign w:val="center"/>
          </w:tcPr>
          <w:p>
            <w:pPr>
              <w:snapToGrid w:val="0"/>
              <w:jc w:val="right"/>
            </w:pPr>
            <w:r>
              <w:rPr>
                <w:rFonts w:ascii="宋体" w:eastAsia="宋体" w:hAnsi="宋体" w:cs="宋体"/>
                <w:b w:val="0"/>
                <w:i w:val="0"/>
                <w:color w:val="000000"/>
                <w:sz w:val="20"/>
              </w:rPr>
              <w:t xml:space="preserve">86,457,850.00</w:t>
            </w:r>
          </w:p>
        </w:tc>
        <w:tc>
          <w:tcPr>
            <w:tcW w:w="1720" w:type="dxa"/>
            <w:tcBorders/>
            <w:vAlign w:val="center"/>
          </w:tcPr>
          <w:p>
            <w:pPr>
              <w:snapToGrid w:val="0"/>
              <w:jc w:val="right"/>
            </w:pPr>
            <w:r>
              <w:rPr>
                <w:rFonts w:ascii="宋体" w:eastAsia="宋体" w:hAnsi="宋体" w:cs="宋体"/>
                <w:b w:val="0"/>
                <w:i w:val="0"/>
                <w:color w:val="000000"/>
                <w:sz w:val="20"/>
              </w:rPr>
              <w:t xml:space="preserve">72,946,000.00</w:t>
            </w:r>
          </w:p>
        </w:tc>
        <w:tc>
          <w:tcPr>
            <w:tcW w:w="1720" w:type="dxa"/>
            <w:tcBorders/>
            <w:vAlign w:val="center"/>
          </w:tcPr>
          <w:p>
            <w:pPr>
              <w:snapToGrid w:val="0"/>
              <w:jc w:val="right"/>
            </w:pPr>
            <w:r>
              <w:rPr>
                <w:rFonts w:ascii="宋体" w:eastAsia="宋体" w:hAnsi="宋体" w:cs="宋体"/>
                <w:b w:val="0"/>
                <w:i w:val="0"/>
                <w:color w:val="000000"/>
                <w:sz w:val="20"/>
              </w:rPr>
              <w:t xml:space="preserve">62,641,000.00</w:t>
            </w:r>
          </w:p>
        </w:tc>
        <w:tc>
          <w:tcPr>
            <w:tcW w:w="1720" w:type="dxa"/>
            <w:tcBorders/>
            <w:vAlign w:val="center"/>
          </w:tcPr>
          <w:p>
            <w:pPr>
              <w:snapToGrid w:val="0"/>
              <w:jc w:val="right"/>
            </w:pPr>
            <w:r>
              <w:rPr>
                <w:rFonts w:ascii="宋体" w:eastAsia="宋体" w:hAnsi="宋体" w:cs="宋体"/>
                <w:b w:val="0"/>
                <w:i w:val="0"/>
                <w:color w:val="000000"/>
                <w:sz w:val="20"/>
              </w:rPr>
              <w:t xml:space="preserve">10,305,000.00</w:t>
            </w:r>
          </w:p>
        </w:tc>
        <w:tc>
          <w:tcPr>
            <w:tcW w:w="1698" w:type="dxa"/>
            <w:tcBorders/>
            <w:vAlign w:val="center"/>
          </w:tcPr>
          <w:p>
            <w:pPr>
              <w:snapToGrid w:val="0"/>
              <w:jc w:val="right"/>
            </w:pPr>
            <w:r>
              <w:rPr>
                <w:rFonts w:ascii="宋体" w:eastAsia="宋体" w:hAnsi="宋体" w:cs="宋体"/>
                <w:b w:val="0"/>
                <w:i w:val="0"/>
                <w:color w:val="000000"/>
                <w:sz w:val="20"/>
              </w:rPr>
              <w:t xml:space="preserve">13,511,850.00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4,640,000.00</w:t>
            </w:r>
          </w:p>
        </w:tc>
        <w:tc>
          <w:tcPr>
            <w:tcW w:w="1720" w:type="dxa"/>
            <w:tcBorders/>
            <w:vAlign w:val="center"/>
          </w:tcPr>
          <w:p>
            <w:pPr>
              <w:snapToGrid w:val="0"/>
              <w:jc w:val="right"/>
            </w:pPr>
            <w:r>
              <w:rPr>
                <w:rFonts w:ascii="宋体" w:eastAsia="宋体" w:hAnsi="宋体" w:cs="宋体"/>
                <w:b w:val="0"/>
                <w:i w:val="0"/>
                <w:color w:val="000000"/>
                <w:sz w:val="20"/>
              </w:rPr>
              <w:t xml:space="preserve">4,640,000.00</w:t>
            </w:r>
          </w:p>
        </w:tc>
        <w:tc>
          <w:tcPr>
            <w:tcW w:w="1720" w:type="dxa"/>
            <w:tcBorders/>
            <w:vAlign w:val="center"/>
          </w:tcPr>
          <w:p>
            <w:pPr>
              <w:snapToGrid w:val="0"/>
              <w:jc w:val="right"/>
            </w:pPr>
            <w:r>
              <w:rPr>
                <w:rFonts w:ascii="宋体" w:eastAsia="宋体" w:hAnsi="宋体" w:cs="宋体"/>
                <w:b w:val="0"/>
                <w:i w:val="0"/>
                <w:color w:val="000000"/>
                <w:sz w:val="20"/>
              </w:rPr>
              <w:t xml:space="preserve">4,640,000.00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4,640,000.00</w:t>
            </w:r>
          </w:p>
        </w:tc>
        <w:tc>
          <w:tcPr>
            <w:tcW w:w="1720" w:type="dxa"/>
            <w:tcBorders/>
            <w:vAlign w:val="center"/>
          </w:tcPr>
          <w:p>
            <w:pPr>
              <w:snapToGrid w:val="0"/>
              <w:jc w:val="right"/>
            </w:pPr>
            <w:r>
              <w:rPr>
                <w:rFonts w:ascii="宋体" w:eastAsia="宋体" w:hAnsi="宋体" w:cs="宋体"/>
                <w:b w:val="0"/>
                <w:i w:val="0"/>
                <w:color w:val="000000"/>
                <w:sz w:val="20"/>
              </w:rPr>
              <w:t xml:space="preserve">4,640,000.00</w:t>
            </w:r>
          </w:p>
        </w:tc>
        <w:tc>
          <w:tcPr>
            <w:tcW w:w="1720" w:type="dxa"/>
            <w:tcBorders/>
            <w:vAlign w:val="center"/>
          </w:tcPr>
          <w:p>
            <w:pPr>
              <w:snapToGrid w:val="0"/>
              <w:jc w:val="right"/>
            </w:pPr>
            <w:r>
              <w:rPr>
                <w:rFonts w:ascii="宋体" w:eastAsia="宋体" w:hAnsi="宋体" w:cs="宋体"/>
                <w:b w:val="0"/>
                <w:i w:val="0"/>
                <w:color w:val="000000"/>
                <w:sz w:val="20"/>
              </w:rPr>
              <w:t xml:space="preserve">4,640,000.00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3,093,000.00</w:t>
            </w:r>
          </w:p>
        </w:tc>
        <w:tc>
          <w:tcPr>
            <w:tcW w:w="1720" w:type="dxa"/>
            <w:tcBorders/>
            <w:vAlign w:val="center"/>
          </w:tcPr>
          <w:p>
            <w:pPr>
              <w:snapToGrid w:val="0"/>
              <w:jc w:val="right"/>
            </w:pPr>
            <w:r>
              <w:rPr>
                <w:rFonts w:ascii="宋体" w:eastAsia="宋体" w:hAnsi="宋体" w:cs="宋体"/>
                <w:b w:val="0"/>
                <w:i w:val="0"/>
                <w:color w:val="000000"/>
                <w:sz w:val="20"/>
              </w:rPr>
              <w:t xml:space="preserve">3,093,000.00</w:t>
            </w:r>
          </w:p>
        </w:tc>
        <w:tc>
          <w:tcPr>
            <w:tcW w:w="1720" w:type="dxa"/>
            <w:tcBorders/>
            <w:vAlign w:val="center"/>
          </w:tcPr>
          <w:p>
            <w:pPr>
              <w:snapToGrid w:val="0"/>
              <w:jc w:val="right"/>
            </w:pPr>
            <w:r>
              <w:rPr>
                <w:rFonts w:ascii="宋体" w:eastAsia="宋体" w:hAnsi="宋体" w:cs="宋体"/>
                <w:b w:val="0"/>
                <w:i w:val="0"/>
                <w:color w:val="000000"/>
                <w:sz w:val="20"/>
              </w:rPr>
              <w:t xml:space="preserve">3,093,000.00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1,547,000.00</w:t>
            </w:r>
          </w:p>
        </w:tc>
        <w:tc>
          <w:tcPr>
            <w:tcW w:w="1720" w:type="dxa"/>
            <w:tcBorders/>
            <w:vAlign w:val="center"/>
          </w:tcPr>
          <w:p>
            <w:pPr>
              <w:snapToGrid w:val="0"/>
              <w:jc w:val="right"/>
            </w:pPr>
            <w:r>
              <w:rPr>
                <w:rFonts w:ascii="宋体" w:eastAsia="宋体" w:hAnsi="宋体" w:cs="宋体"/>
                <w:b w:val="0"/>
                <w:i w:val="0"/>
                <w:color w:val="000000"/>
                <w:sz w:val="20"/>
              </w:rPr>
              <w:t xml:space="preserve">1,547,000.00</w:t>
            </w:r>
          </w:p>
        </w:tc>
        <w:tc>
          <w:tcPr>
            <w:tcW w:w="1720" w:type="dxa"/>
            <w:tcBorders/>
            <w:vAlign w:val="center"/>
          </w:tcPr>
          <w:p>
            <w:pPr>
              <w:snapToGrid w:val="0"/>
              <w:jc w:val="right"/>
            </w:pPr>
            <w:r>
              <w:rPr>
                <w:rFonts w:ascii="宋体" w:eastAsia="宋体" w:hAnsi="宋体" w:cs="宋体"/>
                <w:b w:val="0"/>
                <w:i w:val="0"/>
                <w:color w:val="000000"/>
                <w:sz w:val="20"/>
              </w:rPr>
              <w:t xml:space="preserve">1,547,000.00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2,982,000.00</w:t>
            </w:r>
          </w:p>
        </w:tc>
        <w:tc>
          <w:tcPr>
            <w:tcW w:w="1720" w:type="dxa"/>
            <w:tcBorders/>
            <w:vAlign w:val="center"/>
          </w:tcPr>
          <w:p>
            <w:pPr>
              <w:snapToGrid w:val="0"/>
              <w:jc w:val="right"/>
            </w:pPr>
            <w:r>
              <w:rPr>
                <w:rFonts w:ascii="宋体" w:eastAsia="宋体" w:hAnsi="宋体" w:cs="宋体"/>
                <w:b w:val="0"/>
                <w:i w:val="0"/>
                <w:color w:val="000000"/>
                <w:sz w:val="20"/>
              </w:rPr>
              <w:t xml:space="preserve">2,982,000.00</w:t>
            </w:r>
          </w:p>
        </w:tc>
        <w:tc>
          <w:tcPr>
            <w:tcW w:w="1720" w:type="dxa"/>
            <w:tcBorders/>
            <w:vAlign w:val="center"/>
          </w:tcPr>
          <w:p>
            <w:pPr>
              <w:snapToGrid w:val="0"/>
              <w:jc w:val="right"/>
            </w:pPr>
            <w:r>
              <w:rPr>
                <w:rFonts w:ascii="宋体" w:eastAsia="宋体" w:hAnsi="宋体" w:cs="宋体"/>
                <w:b w:val="0"/>
                <w:i w:val="0"/>
                <w:color w:val="000000"/>
                <w:sz w:val="20"/>
              </w:rPr>
              <w:t xml:space="preserve">2,982,000.00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2,982,000.00</w:t>
            </w:r>
          </w:p>
        </w:tc>
        <w:tc>
          <w:tcPr>
            <w:tcW w:w="1720" w:type="dxa"/>
            <w:tcBorders/>
            <w:vAlign w:val="center"/>
          </w:tcPr>
          <w:p>
            <w:pPr>
              <w:snapToGrid w:val="0"/>
              <w:jc w:val="right"/>
            </w:pPr>
            <w:r>
              <w:rPr>
                <w:rFonts w:ascii="宋体" w:eastAsia="宋体" w:hAnsi="宋体" w:cs="宋体"/>
                <w:b w:val="0"/>
                <w:i w:val="0"/>
                <w:color w:val="000000"/>
                <w:sz w:val="20"/>
              </w:rPr>
              <w:t xml:space="preserve">2,982,000.00</w:t>
            </w:r>
          </w:p>
        </w:tc>
        <w:tc>
          <w:tcPr>
            <w:tcW w:w="1720" w:type="dxa"/>
            <w:tcBorders/>
            <w:vAlign w:val="center"/>
          </w:tcPr>
          <w:p>
            <w:pPr>
              <w:snapToGrid w:val="0"/>
              <w:jc w:val="right"/>
            </w:pPr>
            <w:r>
              <w:rPr>
                <w:rFonts w:ascii="宋体" w:eastAsia="宋体" w:hAnsi="宋体" w:cs="宋体"/>
                <w:b w:val="0"/>
                <w:i w:val="0"/>
                <w:color w:val="000000"/>
                <w:sz w:val="20"/>
              </w:rPr>
              <w:t xml:space="preserve">2,982,000.00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1,933,000.00</w:t>
            </w:r>
          </w:p>
        </w:tc>
        <w:tc>
          <w:tcPr>
            <w:tcW w:w="1720" w:type="dxa"/>
            <w:tcBorders/>
            <w:vAlign w:val="center"/>
          </w:tcPr>
          <w:p>
            <w:pPr>
              <w:snapToGrid w:val="0"/>
              <w:jc w:val="right"/>
            </w:pPr>
            <w:r>
              <w:rPr>
                <w:rFonts w:ascii="宋体" w:eastAsia="宋体" w:hAnsi="宋体" w:cs="宋体"/>
                <w:b w:val="0"/>
                <w:i w:val="0"/>
                <w:color w:val="000000"/>
                <w:sz w:val="20"/>
              </w:rPr>
              <w:t xml:space="preserve">1,933,000.00</w:t>
            </w:r>
          </w:p>
        </w:tc>
        <w:tc>
          <w:tcPr>
            <w:tcW w:w="1720" w:type="dxa"/>
            <w:tcBorders/>
            <w:vAlign w:val="center"/>
          </w:tcPr>
          <w:p>
            <w:pPr>
              <w:snapToGrid w:val="0"/>
              <w:jc w:val="right"/>
            </w:pPr>
            <w:r>
              <w:rPr>
                <w:rFonts w:ascii="宋体" w:eastAsia="宋体" w:hAnsi="宋体" w:cs="宋体"/>
                <w:b w:val="0"/>
                <w:i w:val="0"/>
                <w:color w:val="000000"/>
                <w:sz w:val="20"/>
              </w:rPr>
              <w:t xml:space="preserve">1,933,000.00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1,049,000.00</w:t>
            </w:r>
          </w:p>
        </w:tc>
        <w:tc>
          <w:tcPr>
            <w:tcW w:w="1720" w:type="dxa"/>
            <w:tcBorders/>
            <w:vAlign w:val="center"/>
          </w:tcPr>
          <w:p>
            <w:pPr>
              <w:snapToGrid w:val="0"/>
              <w:jc w:val="right"/>
            </w:pPr>
            <w:r>
              <w:rPr>
                <w:rFonts w:ascii="宋体" w:eastAsia="宋体" w:hAnsi="宋体" w:cs="宋体"/>
                <w:b w:val="0"/>
                <w:i w:val="0"/>
                <w:color w:val="000000"/>
                <w:sz w:val="20"/>
              </w:rPr>
              <w:t xml:space="preserve">1,049,000.00</w:t>
            </w:r>
          </w:p>
        </w:tc>
        <w:tc>
          <w:tcPr>
            <w:tcW w:w="1720" w:type="dxa"/>
            <w:tcBorders/>
            <w:vAlign w:val="center"/>
          </w:tcPr>
          <w:p>
            <w:pPr>
              <w:snapToGrid w:val="0"/>
              <w:jc w:val="right"/>
            </w:pPr>
            <w:r>
              <w:rPr>
                <w:rFonts w:ascii="宋体" w:eastAsia="宋体" w:hAnsi="宋体" w:cs="宋体"/>
                <w:b w:val="0"/>
                <w:i w:val="0"/>
                <w:color w:val="000000"/>
                <w:sz w:val="20"/>
              </w:rPr>
              <w:t xml:space="preserve">1,049,000.00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68,121,000.00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10,305,000.00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11,500,000.00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5,700,000.00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28,342,000.00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1,300,000.00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3,093,000.00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1,300,000.00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1,547,000.00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1,933,000.00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2,300,000.00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3,175,000.00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720,000.00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72,527.00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15,000,000.00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286,000.00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975,043.18</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2,142,000.00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7,527.00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90,946.00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1,379,000.00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700,000.00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763,000.00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380,000.00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3,956.82</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70,263,000.00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10,305,000.00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15,684,800.00</w:t>
            </w:r>
          </w:p>
        </w:tc>
        <w:tc>
          <w:tcPr>
            <w:tcW w:w="1520" w:type="dxa"/>
            <w:tcBorders/>
            <w:vAlign w:val="center"/>
          </w:tcPr>
          <w:p>
            <w:pPr>
              <w:snapToGrid w:val="0"/>
              <w:jc w:val="right"/>
            </w:pPr>
            <w:r>
              <w:rPr>
                <w:rFonts w:ascii="宋体" w:eastAsia="宋体" w:hAnsi="宋体" w:cs="宋体"/>
                <w:b w:val="0"/>
                <w:i w:val="0"/>
                <w:color w:val="000000"/>
                <w:sz w:val="18"/>
              </w:rPr>
              <w:t xml:space="preserve">15,684,800.00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15,684,800.00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w:t>
            </w:r>
          </w:p>
        </w:tc>
        <w:tc>
          <w:tcPr>
            <w:tcW w:w="3080" w:type="dxa"/>
            <w:tcBorders/>
            <w:vAlign w:val="center"/>
          </w:tcPr>
          <w:p>
            <w:pPr>
              <w:snapToGrid w:val="0"/>
              <w:jc w:val="left"/>
            </w:pPr>
            <w:r>
              <w:rPr>
                <w:rFonts w:ascii="宋体" w:eastAsia="宋体" w:hAnsi="宋体" w:cs="宋体"/>
                <w:b w:val="0"/>
                <w:i w:val="0"/>
                <w:color w:val="000000"/>
                <w:sz w:val="18"/>
              </w:rPr>
              <w:t xml:space="preserve">其他政府性基金及对应专项债务收入安排的支出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2290402</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w:t>
            </w:r>
          </w:p>
        </w:tc>
        <w:tc>
          <w:tcPr>
            <w:tcW w:w="3080" w:type="dxa"/>
            <w:tcBorders/>
            <w:vAlign w:val="center"/>
          </w:tcPr>
          <w:p>
            <w:pPr>
              <w:snapToGrid w:val="0"/>
              <w:jc w:val="left"/>
            </w:pPr>
            <w:r>
              <w:rPr>
                <w:rFonts w:ascii="宋体" w:eastAsia="宋体" w:hAnsi="宋体" w:cs="宋体"/>
                <w:b w:val="0"/>
                <w:i w:val="0"/>
                <w:color w:val="000000"/>
                <w:sz w:val="18"/>
              </w:rPr>
              <w:t xml:space="preserve">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w:t>
            </w:r>
          </w:p>
        </w:tc>
        <w:tc>
          <w:tcPr>
            <w:tcW w:w="3080" w:type="dxa"/>
            <w:tcBorders/>
            <w:vAlign w:val="center"/>
          </w:tcPr>
          <w:p>
            <w:pPr>
              <w:snapToGrid w:val="0"/>
              <w:jc w:val="left"/>
            </w:pPr>
            <w:r>
              <w:rPr>
                <w:rFonts w:ascii="宋体" w:eastAsia="宋体" w:hAnsi="宋体" w:cs="宋体"/>
                <w:b w:val="0"/>
                <w:i w:val="0"/>
                <w:color w:val="000000"/>
                <w:sz w:val="18"/>
              </w:rPr>
              <w:t xml:space="preserve">地方政府专项债务付息支出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2320498</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天津市电子信息技师学院（天津市仪表无线电工业学校）2024年国有资本经营预算财政拨款收入支出决算表为空表。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3,956.82</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3,956.82</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3,956.82</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单位：天津市电子信息技师学院（天津市仪表无线电工业学校）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50,151,422.46</w:t>
            </w:r>
          </w:p>
        </w:tc>
        <w:tc>
          <w:tcPr>
            <w:tcW w:w="1340" w:type="dxa"/>
            <w:tcBorders/>
            <w:vAlign w:val="center"/>
          </w:tcPr>
          <w:p>
            <w:pPr>
              <w:snapToGrid w:val="0"/>
              <w:jc w:val="right"/>
            </w:pPr>
            <w:r>
              <w:rPr>
                <w:rFonts w:ascii="宋体" w:eastAsia="宋体" w:hAnsi="宋体" w:cs="宋体"/>
                <w:b w:val="0"/>
                <w:i w:val="0"/>
                <w:color w:val="000000"/>
                <w:sz w:val="16"/>
              </w:rPr>
              <w:t xml:space="preserve">17,306,950.00</w:t>
            </w:r>
          </w:p>
        </w:tc>
        <w:tc>
          <w:tcPr>
            <w:tcW w:w="1340" w:type="dxa"/>
            <w:tcBorders/>
            <w:vAlign w:val="center"/>
          </w:tcPr>
          <w:p>
            <w:pPr>
              <w:snapToGrid w:val="0"/>
              <w:jc w:val="right"/>
            </w:pPr>
            <w:r>
              <w:rPr>
                <w:rFonts w:ascii="宋体" w:eastAsia="宋体" w:hAnsi="宋体" w:cs="宋体"/>
                <w:b w:val="0"/>
                <w:i w:val="0"/>
                <w:color w:val="000000"/>
                <w:sz w:val="16"/>
              </w:rPr>
              <w:t xml:space="preserve">15,684,800.00</w:t>
            </w: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17,159,672.46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w:t>
            </w:r>
          </w:p>
        </w:tc>
        <w:tc>
          <w:tcPr>
            <w:tcW w:w="4560" w:type="dxa"/>
            <w:tcBorders/>
            <w:vAlign w:val="center"/>
          </w:tcPr>
          <w:p>
            <w:pPr>
              <w:snapToGrid w:val="0"/>
              <w:jc w:val="left"/>
            </w:pPr>
            <w:r>
              <w:rPr>
                <w:rFonts w:ascii="宋体" w:eastAsia="宋体" w:hAnsi="宋体" w:cs="宋体"/>
                <w:b w:val="0"/>
                <w:i w:val="0"/>
                <w:color w:val="000000"/>
                <w:sz w:val="16"/>
              </w:rPr>
              <w:t xml:space="preserve">教育支出</w:t>
            </w:r>
          </w:p>
        </w:tc>
        <w:tc>
          <w:tcPr>
            <w:tcW w:w="1240" w:type="dxa"/>
            <w:tcBorders/>
            <w:vAlign w:val="center"/>
          </w:tcPr>
          <w:p>
            <w:pPr>
              <w:snapToGrid w:val="0"/>
              <w:jc w:val="right"/>
            </w:pPr>
            <w:r>
              <w:rPr>
                <w:rFonts w:ascii="宋体" w:eastAsia="宋体" w:hAnsi="宋体" w:cs="宋体"/>
                <w:b w:val="0"/>
                <w:i w:val="0"/>
                <w:color w:val="000000"/>
                <w:sz w:val="16"/>
              </w:rPr>
              <w:t xml:space="preserve">34,466,622.46</w:t>
            </w:r>
          </w:p>
        </w:tc>
        <w:tc>
          <w:tcPr>
            <w:tcW w:w="1340" w:type="dxa"/>
            <w:tcBorders/>
            <w:vAlign w:val="center"/>
          </w:tcPr>
          <w:p>
            <w:pPr>
              <w:snapToGrid w:val="0"/>
              <w:jc w:val="right"/>
            </w:pPr>
            <w:r>
              <w:rPr>
                <w:rFonts w:ascii="宋体" w:eastAsia="宋体" w:hAnsi="宋体" w:cs="宋体"/>
                <w:b w:val="0"/>
                <w:i w:val="0"/>
                <w:color w:val="000000"/>
                <w:sz w:val="16"/>
              </w:rPr>
              <w:t xml:space="preserve">17,306,950.00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17,159,672.46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w:t>
            </w:r>
          </w:p>
        </w:tc>
        <w:tc>
          <w:tcPr>
            <w:tcW w:w="4560" w:type="dxa"/>
            <w:tcBorders/>
            <w:vAlign w:val="center"/>
          </w:tcPr>
          <w:p>
            <w:pPr>
              <w:snapToGrid w:val="0"/>
              <w:jc w:val="left"/>
            </w:pPr>
            <w:r>
              <w:rPr>
                <w:rFonts w:ascii="宋体" w:eastAsia="宋体" w:hAnsi="宋体" w:cs="宋体"/>
                <w:b w:val="0"/>
                <w:i w:val="0"/>
                <w:color w:val="000000"/>
                <w:sz w:val="16"/>
              </w:rPr>
              <w:t xml:space="preserve">职业教育</w:t>
            </w:r>
          </w:p>
        </w:tc>
        <w:tc>
          <w:tcPr>
            <w:tcW w:w="1240" w:type="dxa"/>
            <w:tcBorders/>
            <w:vAlign w:val="center"/>
          </w:tcPr>
          <w:p>
            <w:pPr>
              <w:snapToGrid w:val="0"/>
              <w:jc w:val="right"/>
            </w:pPr>
            <w:r>
              <w:rPr>
                <w:rFonts w:ascii="宋体" w:eastAsia="宋体" w:hAnsi="宋体" w:cs="宋体"/>
                <w:b w:val="0"/>
                <w:i w:val="0"/>
                <w:color w:val="000000"/>
                <w:sz w:val="16"/>
              </w:rPr>
              <w:t xml:space="preserve">34,466,622.46</w:t>
            </w:r>
          </w:p>
        </w:tc>
        <w:tc>
          <w:tcPr>
            <w:tcW w:w="1340" w:type="dxa"/>
            <w:tcBorders/>
            <w:vAlign w:val="center"/>
          </w:tcPr>
          <w:p>
            <w:pPr>
              <w:snapToGrid w:val="0"/>
              <w:jc w:val="right"/>
            </w:pPr>
            <w:r>
              <w:rPr>
                <w:rFonts w:ascii="宋体" w:eastAsia="宋体" w:hAnsi="宋体" w:cs="宋体"/>
                <w:b w:val="0"/>
                <w:i w:val="0"/>
                <w:color w:val="000000"/>
                <w:sz w:val="16"/>
              </w:rPr>
              <w:t xml:space="preserve">17,306,950.00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17,159,672.46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6"/>
              </w:rPr>
              <w:t xml:space="preserve">4,288,000.00</w:t>
            </w:r>
          </w:p>
        </w:tc>
        <w:tc>
          <w:tcPr>
            <w:tcW w:w="1340" w:type="dxa"/>
            <w:tcBorders/>
            <w:vAlign w:val="center"/>
          </w:tcPr>
          <w:p>
            <w:pPr>
              <w:snapToGrid w:val="0"/>
              <w:jc w:val="right"/>
            </w:pPr>
            <w:r>
              <w:rPr>
                <w:rFonts w:ascii="宋体" w:eastAsia="宋体" w:hAnsi="宋体" w:cs="宋体"/>
                <w:b w:val="0"/>
                <w:i w:val="0"/>
                <w:color w:val="000000"/>
                <w:sz w:val="16"/>
              </w:rPr>
              <w:t xml:space="preserve">3,795,100.00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492,900.00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160,800.00</w:t>
            </w:r>
          </w:p>
        </w:tc>
        <w:tc>
          <w:tcPr>
            <w:tcW w:w="1340" w:type="dxa"/>
            <w:tcBorders/>
            <w:vAlign w:val="center"/>
          </w:tcPr>
          <w:p>
            <w:pPr>
              <w:snapToGrid w:val="0"/>
              <w:jc w:val="right"/>
            </w:pPr>
            <w:r>
              <w:rPr>
                <w:rFonts w:ascii="宋体" w:eastAsia="宋体" w:hAnsi="宋体" w:cs="宋体"/>
                <w:b w:val="0"/>
                <w:i w:val="0"/>
                <w:color w:val="000000"/>
                <w:sz w:val="16"/>
              </w:rPr>
              <w:t xml:space="preserve">160,800.00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12,000.00</w:t>
            </w:r>
          </w:p>
        </w:tc>
        <w:tc>
          <w:tcPr>
            <w:tcW w:w="1340" w:type="dxa"/>
            <w:tcBorders/>
            <w:vAlign w:val="center"/>
          </w:tcPr>
          <w:p>
            <w:pPr>
              <w:snapToGrid w:val="0"/>
              <w:jc w:val="right"/>
            </w:pPr>
            <w:r>
              <w:rPr>
                <w:rFonts w:ascii="宋体" w:eastAsia="宋体" w:hAnsi="宋体" w:cs="宋体"/>
                <w:b w:val="0"/>
                <w:i w:val="0"/>
                <w:color w:val="000000"/>
                <w:sz w:val="16"/>
              </w:rPr>
              <w:t xml:space="preserve">12,000.00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144,600.00</w:t>
            </w:r>
          </w:p>
        </w:tc>
        <w:tc>
          <w:tcPr>
            <w:tcW w:w="1340" w:type="dxa"/>
            <w:tcBorders/>
            <w:vAlign w:val="center"/>
          </w:tcPr>
          <w:p>
            <w:pPr>
              <w:snapToGrid w:val="0"/>
              <w:jc w:val="right"/>
            </w:pPr>
            <w:r>
              <w:rPr>
                <w:rFonts w:ascii="宋体" w:eastAsia="宋体" w:hAnsi="宋体" w:cs="宋体"/>
                <w:b w:val="0"/>
                <w:i w:val="0"/>
                <w:color w:val="000000"/>
                <w:sz w:val="16"/>
              </w:rPr>
              <w:t xml:space="preserve">144,600.00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3,246,300.00</w:t>
            </w:r>
          </w:p>
        </w:tc>
        <w:tc>
          <w:tcPr>
            <w:tcW w:w="1340" w:type="dxa"/>
            <w:tcBorders/>
            <w:vAlign w:val="center"/>
          </w:tcPr>
          <w:p>
            <w:pPr>
              <w:snapToGrid w:val="0"/>
              <w:jc w:val="right"/>
            </w:pPr>
            <w:r>
              <w:rPr>
                <w:rFonts w:ascii="宋体" w:eastAsia="宋体" w:hAnsi="宋体" w:cs="宋体"/>
                <w:b w:val="0"/>
                <w:i w:val="0"/>
                <w:color w:val="000000"/>
                <w:sz w:val="16"/>
              </w:rPr>
              <w:t xml:space="preserve">3,246,300.00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98,600.00</w:t>
            </w:r>
          </w:p>
        </w:tc>
        <w:tc>
          <w:tcPr>
            <w:tcW w:w="1340" w:type="dxa"/>
            <w:tcBorders/>
            <w:vAlign w:val="center"/>
          </w:tcPr>
          <w:p>
            <w:pPr>
              <w:snapToGrid w:val="0"/>
              <w:jc w:val="right"/>
            </w:pPr>
            <w:r>
              <w:rPr>
                <w:rFonts w:ascii="宋体" w:eastAsia="宋体" w:hAnsi="宋体" w:cs="宋体"/>
                <w:b w:val="0"/>
                <w:i w:val="0"/>
                <w:color w:val="000000"/>
                <w:sz w:val="16"/>
              </w:rPr>
              <w:t xml:space="preserve">98,600.00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132,800.00</w:t>
            </w:r>
          </w:p>
        </w:tc>
        <w:tc>
          <w:tcPr>
            <w:tcW w:w="1340" w:type="dxa"/>
            <w:tcBorders/>
            <w:vAlign w:val="center"/>
          </w:tcPr>
          <w:p>
            <w:pPr>
              <w:snapToGrid w:val="0"/>
              <w:jc w:val="right"/>
            </w:pPr>
            <w:r>
              <w:rPr>
                <w:rFonts w:ascii="宋体" w:eastAsia="宋体" w:hAnsi="宋体" w:cs="宋体"/>
                <w:b w:val="0"/>
                <w:i w:val="0"/>
                <w:color w:val="000000"/>
                <w:sz w:val="16"/>
              </w:rPr>
              <w:t xml:space="preserve">132,800.00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中专资助上年结转</w:t>
            </w:r>
          </w:p>
        </w:tc>
        <w:tc>
          <w:tcPr>
            <w:tcW w:w="1240" w:type="dxa"/>
            <w:tcBorders/>
            <w:vAlign w:val="center"/>
          </w:tcPr>
          <w:p>
            <w:pPr>
              <w:snapToGrid w:val="0"/>
              <w:jc w:val="right"/>
            </w:pPr>
            <w:r>
              <w:rPr>
                <w:rFonts w:ascii="宋体" w:eastAsia="宋体" w:hAnsi="宋体" w:cs="宋体"/>
                <w:b w:val="0"/>
                <w:i w:val="0"/>
                <w:color w:val="000000"/>
                <w:sz w:val="16"/>
              </w:rPr>
              <w:t xml:space="preserve">492,900.00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492,900.00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技校教育</w:t>
            </w:r>
          </w:p>
        </w:tc>
        <w:tc>
          <w:tcPr>
            <w:tcW w:w="1240" w:type="dxa"/>
            <w:tcBorders/>
            <w:vAlign w:val="center"/>
          </w:tcPr>
          <w:p>
            <w:pPr>
              <w:snapToGrid w:val="0"/>
              <w:jc w:val="right"/>
            </w:pPr>
            <w:r>
              <w:rPr>
                <w:rFonts w:ascii="宋体" w:eastAsia="宋体" w:hAnsi="宋体" w:cs="宋体"/>
                <w:b w:val="0"/>
                <w:i w:val="0"/>
                <w:color w:val="000000"/>
                <w:sz w:val="16"/>
              </w:rPr>
              <w:t xml:space="preserve">30,178,622.46</w:t>
            </w:r>
          </w:p>
        </w:tc>
        <w:tc>
          <w:tcPr>
            <w:tcW w:w="1340" w:type="dxa"/>
            <w:tcBorders/>
            <w:vAlign w:val="center"/>
          </w:tcPr>
          <w:p>
            <w:pPr>
              <w:snapToGrid w:val="0"/>
              <w:jc w:val="right"/>
            </w:pPr>
            <w:r>
              <w:rPr>
                <w:rFonts w:ascii="宋体" w:eastAsia="宋体" w:hAnsi="宋体" w:cs="宋体"/>
                <w:b w:val="0"/>
                <w:i w:val="0"/>
                <w:color w:val="000000"/>
                <w:sz w:val="16"/>
              </w:rPr>
              <w:t xml:space="preserve">13,511,850.00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16,666,772.46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内地中职班生均补助（2024年）</w:t>
            </w:r>
          </w:p>
        </w:tc>
        <w:tc>
          <w:tcPr>
            <w:tcW w:w="1240" w:type="dxa"/>
            <w:tcBorders/>
            <w:vAlign w:val="center"/>
          </w:tcPr>
          <w:p>
            <w:pPr>
              <w:snapToGrid w:val="0"/>
              <w:jc w:val="right"/>
            </w:pPr>
            <w:r>
              <w:rPr>
                <w:rFonts w:ascii="宋体" w:eastAsia="宋体" w:hAnsi="宋体" w:cs="宋体"/>
                <w:b w:val="0"/>
                <w:i w:val="0"/>
                <w:color w:val="000000"/>
                <w:sz w:val="16"/>
              </w:rPr>
              <w:t xml:space="preserve">1,326,000.00</w:t>
            </w:r>
          </w:p>
        </w:tc>
        <w:tc>
          <w:tcPr>
            <w:tcW w:w="1340" w:type="dxa"/>
            <w:tcBorders/>
            <w:vAlign w:val="center"/>
          </w:tcPr>
          <w:p>
            <w:pPr>
              <w:snapToGrid w:val="0"/>
              <w:jc w:val="right"/>
            </w:pPr>
            <w:r>
              <w:rPr>
                <w:rFonts w:ascii="宋体" w:eastAsia="宋体" w:hAnsi="宋体" w:cs="宋体"/>
                <w:b w:val="0"/>
                <w:i w:val="0"/>
                <w:color w:val="000000"/>
                <w:sz w:val="16"/>
              </w:rPr>
              <w:t xml:space="preserve">1,326,000.00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现代职业教育质量提升计划资金-中央（2024年）</w:t>
            </w:r>
          </w:p>
        </w:tc>
        <w:tc>
          <w:tcPr>
            <w:tcW w:w="1240" w:type="dxa"/>
            <w:tcBorders/>
            <w:vAlign w:val="center"/>
          </w:tcPr>
          <w:p>
            <w:pPr>
              <w:snapToGrid w:val="0"/>
              <w:jc w:val="right"/>
            </w:pPr>
            <w:r>
              <w:rPr>
                <w:rFonts w:ascii="宋体" w:eastAsia="宋体" w:hAnsi="宋体" w:cs="宋体"/>
                <w:b w:val="0"/>
                <w:i w:val="0"/>
                <w:color w:val="000000"/>
                <w:sz w:val="16"/>
              </w:rPr>
              <w:t xml:space="preserve">933,900.00</w:t>
            </w:r>
          </w:p>
        </w:tc>
        <w:tc>
          <w:tcPr>
            <w:tcW w:w="1340" w:type="dxa"/>
            <w:tcBorders/>
            <w:vAlign w:val="center"/>
          </w:tcPr>
          <w:p>
            <w:pPr>
              <w:snapToGrid w:val="0"/>
              <w:jc w:val="right"/>
            </w:pPr>
            <w:r>
              <w:rPr>
                <w:rFonts w:ascii="宋体" w:eastAsia="宋体" w:hAnsi="宋体" w:cs="宋体"/>
                <w:b w:val="0"/>
                <w:i w:val="0"/>
                <w:color w:val="000000"/>
                <w:sz w:val="16"/>
              </w:rPr>
              <w:t xml:space="preserve">933,900.00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1,800,000.00</w:t>
            </w:r>
          </w:p>
        </w:tc>
        <w:tc>
          <w:tcPr>
            <w:tcW w:w="1340" w:type="dxa"/>
            <w:tcBorders/>
            <w:vAlign w:val="center"/>
          </w:tcPr>
          <w:p>
            <w:pPr>
              <w:snapToGrid w:val="0"/>
              <w:jc w:val="right"/>
            </w:pPr>
            <w:r>
              <w:rPr>
                <w:rFonts w:ascii="宋体" w:eastAsia="宋体" w:hAnsi="宋体" w:cs="宋体"/>
                <w:b w:val="0"/>
                <w:i w:val="0"/>
                <w:color w:val="000000"/>
                <w:sz w:val="16"/>
              </w:rPr>
              <w:t xml:space="preserve">1,800,000.00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61,000.00</w:t>
            </w:r>
          </w:p>
        </w:tc>
        <w:tc>
          <w:tcPr>
            <w:tcW w:w="1340" w:type="dxa"/>
            <w:tcBorders/>
            <w:vAlign w:val="center"/>
          </w:tcPr>
          <w:p>
            <w:pPr>
              <w:snapToGrid w:val="0"/>
              <w:jc w:val="right"/>
            </w:pPr>
            <w:r>
              <w:rPr>
                <w:rFonts w:ascii="宋体" w:eastAsia="宋体" w:hAnsi="宋体" w:cs="宋体"/>
                <w:b w:val="0"/>
                <w:i w:val="0"/>
                <w:color w:val="000000"/>
                <w:sz w:val="16"/>
              </w:rPr>
              <w:t xml:space="preserve">61,000.00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地方免学费-学生资助政策体系（中职免学费）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6,649,000.00</w:t>
            </w:r>
          </w:p>
        </w:tc>
        <w:tc>
          <w:tcPr>
            <w:tcW w:w="1340" w:type="dxa"/>
            <w:tcBorders/>
            <w:vAlign w:val="center"/>
          </w:tcPr>
          <w:p>
            <w:pPr>
              <w:snapToGrid w:val="0"/>
              <w:jc w:val="right"/>
            </w:pPr>
            <w:r>
              <w:rPr>
                <w:rFonts w:ascii="宋体" w:eastAsia="宋体" w:hAnsi="宋体" w:cs="宋体"/>
                <w:b w:val="0"/>
                <w:i w:val="0"/>
                <w:color w:val="000000"/>
                <w:sz w:val="16"/>
              </w:rPr>
              <w:t xml:space="preserve">6,649,000.00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2,800.00</w:t>
            </w:r>
          </w:p>
        </w:tc>
        <w:tc>
          <w:tcPr>
            <w:tcW w:w="1340" w:type="dxa"/>
            <w:tcBorders/>
            <w:vAlign w:val="center"/>
          </w:tcPr>
          <w:p>
            <w:pPr>
              <w:snapToGrid w:val="0"/>
              <w:jc w:val="right"/>
            </w:pPr>
            <w:r>
              <w:rPr>
                <w:rFonts w:ascii="宋体" w:eastAsia="宋体" w:hAnsi="宋体" w:cs="宋体"/>
                <w:b w:val="0"/>
                <w:i w:val="0"/>
                <w:color w:val="000000"/>
                <w:sz w:val="16"/>
              </w:rPr>
              <w:t xml:space="preserve">2,800.00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108,350.00</w:t>
            </w:r>
          </w:p>
        </w:tc>
        <w:tc>
          <w:tcPr>
            <w:tcW w:w="1340" w:type="dxa"/>
            <w:tcBorders/>
            <w:vAlign w:val="center"/>
          </w:tcPr>
          <w:p>
            <w:pPr>
              <w:snapToGrid w:val="0"/>
              <w:jc w:val="right"/>
            </w:pPr>
            <w:r>
              <w:rPr>
                <w:rFonts w:ascii="宋体" w:eastAsia="宋体" w:hAnsi="宋体" w:cs="宋体"/>
                <w:b w:val="0"/>
                <w:i w:val="0"/>
                <w:color w:val="000000"/>
                <w:sz w:val="16"/>
              </w:rPr>
              <w:t xml:space="preserve">108,350.00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42,000.00</w:t>
            </w:r>
          </w:p>
        </w:tc>
        <w:tc>
          <w:tcPr>
            <w:tcW w:w="1340" w:type="dxa"/>
            <w:tcBorders/>
            <w:vAlign w:val="center"/>
          </w:tcPr>
          <w:p>
            <w:pPr>
              <w:snapToGrid w:val="0"/>
              <w:jc w:val="right"/>
            </w:pPr>
            <w:r>
              <w:rPr>
                <w:rFonts w:ascii="宋体" w:eastAsia="宋体" w:hAnsi="宋体" w:cs="宋体"/>
                <w:b w:val="0"/>
                <w:i w:val="0"/>
                <w:color w:val="000000"/>
                <w:sz w:val="16"/>
              </w:rPr>
              <w:t xml:space="preserve">42,000.00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188,800.00</w:t>
            </w:r>
          </w:p>
        </w:tc>
        <w:tc>
          <w:tcPr>
            <w:tcW w:w="1340" w:type="dxa"/>
            <w:tcBorders/>
            <w:vAlign w:val="center"/>
          </w:tcPr>
          <w:p>
            <w:pPr>
              <w:snapToGrid w:val="0"/>
              <w:jc w:val="right"/>
            </w:pPr>
            <w:r>
              <w:rPr>
                <w:rFonts w:ascii="宋体" w:eastAsia="宋体" w:hAnsi="宋体" w:cs="宋体"/>
                <w:b w:val="0"/>
                <w:i w:val="0"/>
                <w:color w:val="000000"/>
                <w:sz w:val="16"/>
              </w:rPr>
              <w:t xml:space="preserve">188,800.00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现代职业教育质量提升计划资金-中央</w:t>
            </w:r>
          </w:p>
        </w:tc>
        <w:tc>
          <w:tcPr>
            <w:tcW w:w="1240" w:type="dxa"/>
            <w:tcBorders/>
            <w:vAlign w:val="center"/>
          </w:tcPr>
          <w:p>
            <w:pPr>
              <w:snapToGrid w:val="0"/>
              <w:jc w:val="right"/>
            </w:pPr>
            <w:r>
              <w:rPr>
                <w:rFonts w:ascii="宋体" w:eastAsia="宋体" w:hAnsi="宋体" w:cs="宋体"/>
                <w:b w:val="0"/>
                <w:i w:val="0"/>
                <w:color w:val="000000"/>
                <w:sz w:val="16"/>
              </w:rPr>
              <w:t xml:space="preserve">2,400,000.00</w:t>
            </w:r>
          </w:p>
        </w:tc>
        <w:tc>
          <w:tcPr>
            <w:tcW w:w="1340" w:type="dxa"/>
            <w:tcBorders/>
            <w:vAlign w:val="center"/>
          </w:tcPr>
          <w:p>
            <w:pPr>
              <w:snapToGrid w:val="0"/>
              <w:jc w:val="right"/>
            </w:pPr>
            <w:r>
              <w:rPr>
                <w:rFonts w:ascii="宋体" w:eastAsia="宋体" w:hAnsi="宋体" w:cs="宋体"/>
                <w:b w:val="0"/>
                <w:i w:val="0"/>
                <w:color w:val="000000"/>
                <w:sz w:val="16"/>
              </w:rPr>
              <w:t xml:space="preserve">2,400,000.00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第46届世界技能大赛信息网络布线项目中国集训基地-2022</w:t>
            </w:r>
          </w:p>
        </w:tc>
        <w:tc>
          <w:tcPr>
            <w:tcW w:w="1240" w:type="dxa"/>
            <w:tcBorders/>
            <w:vAlign w:val="center"/>
          </w:tcPr>
          <w:p>
            <w:pPr>
              <w:snapToGrid w:val="0"/>
              <w:jc w:val="right"/>
            </w:pPr>
            <w:r>
              <w:rPr>
                <w:rFonts w:ascii="宋体" w:eastAsia="宋体" w:hAnsi="宋体" w:cs="宋体"/>
                <w:b w:val="0"/>
                <w:i w:val="0"/>
                <w:color w:val="000000"/>
                <w:sz w:val="16"/>
              </w:rPr>
              <w:t xml:space="preserve">321,471.42</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321,471.42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第46届世界技能大赛信息网络布线项目中国集训基地-2023</w:t>
            </w:r>
          </w:p>
        </w:tc>
        <w:tc>
          <w:tcPr>
            <w:tcW w:w="1240" w:type="dxa"/>
            <w:tcBorders/>
            <w:vAlign w:val="center"/>
          </w:tcPr>
          <w:p>
            <w:pPr>
              <w:snapToGrid w:val="0"/>
              <w:jc w:val="right"/>
            </w:pPr>
            <w:r>
              <w:rPr>
                <w:rFonts w:ascii="宋体" w:eastAsia="宋体" w:hAnsi="宋体" w:cs="宋体"/>
                <w:b w:val="0"/>
                <w:i w:val="0"/>
                <w:color w:val="000000"/>
                <w:sz w:val="16"/>
              </w:rPr>
              <w:t xml:space="preserve">3,725,000.00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3,725,000.00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第46届世界技能大赛信息网络布线项目中国集训基地-2024</w:t>
            </w:r>
          </w:p>
        </w:tc>
        <w:tc>
          <w:tcPr>
            <w:tcW w:w="1240" w:type="dxa"/>
            <w:tcBorders/>
            <w:vAlign w:val="center"/>
          </w:tcPr>
          <w:p>
            <w:pPr>
              <w:snapToGrid w:val="0"/>
              <w:jc w:val="right"/>
            </w:pPr>
            <w:r>
              <w:rPr>
                <w:rFonts w:ascii="宋体" w:eastAsia="宋体" w:hAnsi="宋体" w:cs="宋体"/>
                <w:b w:val="0"/>
                <w:i w:val="0"/>
                <w:color w:val="000000"/>
                <w:sz w:val="16"/>
              </w:rPr>
              <w:t xml:space="preserve">910,361.31</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910,361.31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第47届世界技能大赛光电技术项目中国集训基地-2024</w:t>
            </w:r>
          </w:p>
        </w:tc>
        <w:tc>
          <w:tcPr>
            <w:tcW w:w="1240" w:type="dxa"/>
            <w:tcBorders/>
            <w:vAlign w:val="center"/>
          </w:tcPr>
          <w:p>
            <w:pPr>
              <w:snapToGrid w:val="0"/>
              <w:jc w:val="right"/>
            </w:pPr>
            <w:r>
              <w:rPr>
                <w:rFonts w:ascii="宋体" w:eastAsia="宋体" w:hAnsi="宋体" w:cs="宋体"/>
                <w:b w:val="0"/>
                <w:i w:val="0"/>
                <w:color w:val="000000"/>
                <w:sz w:val="16"/>
              </w:rPr>
              <w:t xml:space="preserve">1,521,918.18</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1,521,918.18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第47届世界技能大赛网络系统管理项目中国集训基地-2024</w:t>
            </w:r>
          </w:p>
        </w:tc>
        <w:tc>
          <w:tcPr>
            <w:tcW w:w="1240" w:type="dxa"/>
            <w:tcBorders/>
            <w:vAlign w:val="center"/>
          </w:tcPr>
          <w:p>
            <w:pPr>
              <w:snapToGrid w:val="0"/>
              <w:jc w:val="right"/>
            </w:pPr>
            <w:r>
              <w:rPr>
                <w:rFonts w:ascii="宋体" w:eastAsia="宋体" w:hAnsi="宋体" w:cs="宋体"/>
                <w:b w:val="0"/>
                <w:i w:val="0"/>
                <w:color w:val="000000"/>
                <w:sz w:val="16"/>
              </w:rPr>
              <w:t xml:space="preserve">802,770.30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802,770.30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第二届全国技能大赛赛后集训经费</w:t>
            </w:r>
          </w:p>
        </w:tc>
        <w:tc>
          <w:tcPr>
            <w:tcW w:w="1240" w:type="dxa"/>
            <w:tcBorders/>
            <w:vAlign w:val="center"/>
          </w:tcPr>
          <w:p>
            <w:pPr>
              <w:snapToGrid w:val="0"/>
              <w:jc w:val="right"/>
            </w:pPr>
            <w:r>
              <w:rPr>
                <w:rFonts w:ascii="宋体" w:eastAsia="宋体" w:hAnsi="宋体" w:cs="宋体"/>
                <w:b w:val="0"/>
                <w:i w:val="0"/>
                <w:color w:val="000000"/>
                <w:sz w:val="16"/>
              </w:rPr>
              <w:t xml:space="preserve">520,000.00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520,000.00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第47届世界技能大赛信息网络布线训练经费</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海河工匠杯技能大赛</w:t>
            </w:r>
          </w:p>
        </w:tc>
        <w:tc>
          <w:tcPr>
            <w:tcW w:w="1240" w:type="dxa"/>
            <w:tcBorders/>
            <w:vAlign w:val="center"/>
          </w:tcPr>
          <w:p>
            <w:pPr>
              <w:snapToGrid w:val="0"/>
              <w:jc w:val="right"/>
            </w:pPr>
            <w:r>
              <w:rPr>
                <w:rFonts w:ascii="宋体" w:eastAsia="宋体" w:hAnsi="宋体" w:cs="宋体"/>
                <w:b w:val="0"/>
                <w:i w:val="0"/>
                <w:color w:val="000000"/>
                <w:sz w:val="16"/>
              </w:rPr>
              <w:t xml:space="preserve">400,475.00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400,475.00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韦国发大师工作室建设经费</w:t>
            </w:r>
          </w:p>
        </w:tc>
        <w:tc>
          <w:tcPr>
            <w:tcW w:w="1240" w:type="dxa"/>
            <w:tcBorders/>
            <w:vAlign w:val="center"/>
          </w:tcPr>
          <w:p>
            <w:pPr>
              <w:snapToGrid w:val="0"/>
              <w:jc w:val="right"/>
            </w:pPr>
            <w:r>
              <w:rPr>
                <w:rFonts w:ascii="宋体" w:eastAsia="宋体" w:hAnsi="宋体" w:cs="宋体"/>
                <w:b w:val="0"/>
                <w:i w:val="0"/>
                <w:color w:val="000000"/>
                <w:sz w:val="16"/>
              </w:rPr>
              <w:t xml:space="preserve">300,000.00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天津市高技能</w:t>
            </w:r>
          </w:p>
        </w:tc>
        <w:tc>
          <w:tcPr>
            <w:tcW w:w="1240" w:type="dxa"/>
            <w:tcBorders/>
            <w:vAlign w:val="center"/>
          </w:tcPr>
          <w:p>
            <w:pPr>
              <w:snapToGrid w:val="0"/>
              <w:jc w:val="right"/>
            </w:pPr>
            <w:r>
              <w:rPr>
                <w:rFonts w:ascii="宋体" w:eastAsia="宋体" w:hAnsi="宋体" w:cs="宋体"/>
                <w:b w:val="0"/>
                <w:i w:val="0"/>
                <w:color w:val="000000"/>
                <w:sz w:val="16"/>
              </w:rPr>
              <w:t xml:space="preserve">146,600.00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146,600.00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国家高技能</w:t>
            </w:r>
          </w:p>
        </w:tc>
        <w:tc>
          <w:tcPr>
            <w:tcW w:w="1240" w:type="dxa"/>
            <w:tcBorders/>
            <w:vAlign w:val="center"/>
          </w:tcPr>
          <w:p>
            <w:pPr>
              <w:snapToGrid w:val="0"/>
              <w:jc w:val="right"/>
            </w:pPr>
            <w:r>
              <w:rPr>
                <w:rFonts w:ascii="宋体" w:eastAsia="宋体" w:hAnsi="宋体" w:cs="宋体"/>
                <w:b w:val="0"/>
                <w:i w:val="0"/>
                <w:color w:val="000000"/>
                <w:sz w:val="16"/>
              </w:rPr>
              <w:t xml:space="preserve">3,852,032.00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3,852,032.00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2023年央财藏班经费</w:t>
            </w:r>
          </w:p>
        </w:tc>
        <w:tc>
          <w:tcPr>
            <w:tcW w:w="1240" w:type="dxa"/>
            <w:tcBorders/>
            <w:vAlign w:val="center"/>
          </w:tcPr>
          <w:p>
            <w:pPr>
              <w:snapToGrid w:val="0"/>
              <w:jc w:val="right"/>
            </w:pPr>
            <w:r>
              <w:rPr>
                <w:rFonts w:ascii="宋体" w:eastAsia="宋体" w:hAnsi="宋体" w:cs="宋体"/>
                <w:b w:val="0"/>
                <w:i w:val="0"/>
                <w:color w:val="000000"/>
                <w:sz w:val="16"/>
              </w:rPr>
              <w:t xml:space="preserve">1,794,374.91</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1,794,374.91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电子信息技师学院非财结余支出</w:t>
            </w:r>
          </w:p>
        </w:tc>
        <w:tc>
          <w:tcPr>
            <w:tcW w:w="1240" w:type="dxa"/>
            <w:tcBorders/>
            <w:vAlign w:val="center"/>
          </w:tcPr>
          <w:p>
            <w:pPr>
              <w:snapToGrid w:val="0"/>
              <w:jc w:val="right"/>
            </w:pPr>
            <w:r>
              <w:rPr>
                <w:rFonts w:ascii="宋体" w:eastAsia="宋体" w:hAnsi="宋体" w:cs="宋体"/>
                <w:b w:val="0"/>
                <w:i w:val="0"/>
                <w:color w:val="000000"/>
                <w:sz w:val="16"/>
              </w:rPr>
              <w:t xml:space="preserve">2,171,769.34</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2,171,769.34</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w:t>
            </w:r>
          </w:p>
        </w:tc>
        <w:tc>
          <w:tcPr>
            <w:tcW w:w="4560" w:type="dxa"/>
            <w:tcBorders/>
            <w:vAlign w:val="center"/>
          </w:tcPr>
          <w:p>
            <w:pPr>
              <w:snapToGrid w:val="0"/>
              <w:jc w:val="left"/>
            </w:pPr>
            <w:r>
              <w:rPr>
                <w:rFonts w:ascii="宋体" w:eastAsia="宋体" w:hAnsi="宋体" w:cs="宋体"/>
                <w:b w:val="0"/>
                <w:i w:val="0"/>
                <w:color w:val="000000"/>
                <w:sz w:val="16"/>
              </w:rPr>
              <w:t xml:space="preserve">其他支出</w:t>
            </w:r>
          </w:p>
        </w:tc>
        <w:tc>
          <w:tcPr>
            <w:tcW w:w="12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22904</w:t>
            </w:r>
          </w:p>
        </w:tc>
        <w:tc>
          <w:tcPr>
            <w:tcW w:w="4560" w:type="dxa"/>
            <w:tcBorders/>
            <w:vAlign w:val="center"/>
          </w:tcPr>
          <w:p>
            <w:pPr>
              <w:snapToGrid w:val="0"/>
              <w:jc w:val="left"/>
            </w:pPr>
            <w:r>
              <w:rPr>
                <w:rFonts w:ascii="宋体" w:eastAsia="宋体" w:hAnsi="宋体" w:cs="宋体"/>
                <w:b w:val="0"/>
                <w:i w:val="0"/>
                <w:color w:val="000000"/>
                <w:sz w:val="16"/>
              </w:rPr>
              <w:t xml:space="preserve">其他政府性基金及对应专项债务收入安排的支出</w:t>
            </w:r>
          </w:p>
        </w:tc>
        <w:tc>
          <w:tcPr>
            <w:tcW w:w="12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2290402</w:t>
            </w:r>
          </w:p>
        </w:tc>
        <w:tc>
          <w:tcPr>
            <w:tcW w:w="4560" w:type="dxa"/>
            <w:tcBorders/>
            <w:vAlign w:val="center"/>
          </w:tcPr>
          <w:p>
            <w:pPr>
              <w:snapToGrid w:val="0"/>
              <w:jc w:val="left"/>
            </w:pPr>
            <w:r>
              <w:rPr>
                <w:rFonts w:ascii="宋体" w:eastAsia="宋体" w:hAnsi="宋体" w:cs="宋体"/>
                <w:b w:val="0"/>
                <w:i w:val="0"/>
                <w:color w:val="000000"/>
                <w:sz w:val="16"/>
              </w:rPr>
              <w:t xml:space="preserve">其他地方自行试点项目收益专项债券收入安排的支出</w:t>
            </w:r>
          </w:p>
        </w:tc>
        <w:tc>
          <w:tcPr>
            <w:tcW w:w="12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2290402</w:t>
            </w:r>
          </w:p>
        </w:tc>
        <w:tc>
          <w:tcPr>
            <w:tcW w:w="4560" w:type="dxa"/>
            <w:tcBorders/>
            <w:vAlign w:val="center"/>
          </w:tcPr>
          <w:p>
            <w:pPr>
              <w:snapToGrid w:val="0"/>
              <w:jc w:val="left"/>
            </w:pPr>
            <w:r>
              <w:rPr>
                <w:rFonts w:ascii="宋体" w:eastAsia="宋体" w:hAnsi="宋体" w:cs="宋体"/>
                <w:b w:val="0"/>
                <w:i w:val="0"/>
                <w:color w:val="000000"/>
                <w:sz w:val="16"/>
              </w:rPr>
              <w:t xml:space="preserve">天津市电子信息技师学院信息产业综合实训中心及配套设施工程</w:t>
            </w:r>
          </w:p>
        </w:tc>
        <w:tc>
          <w:tcPr>
            <w:tcW w:w="12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12,347,800.00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w:t>
            </w:r>
          </w:p>
        </w:tc>
        <w:tc>
          <w:tcPr>
            <w:tcW w:w="4560" w:type="dxa"/>
            <w:tcBorders/>
            <w:vAlign w:val="center"/>
          </w:tcPr>
          <w:p>
            <w:pPr>
              <w:snapToGrid w:val="0"/>
              <w:jc w:val="left"/>
            </w:pPr>
            <w:r>
              <w:rPr>
                <w:rFonts w:ascii="宋体" w:eastAsia="宋体" w:hAnsi="宋体" w:cs="宋体"/>
                <w:b w:val="0"/>
                <w:i w:val="0"/>
                <w:color w:val="000000"/>
                <w:sz w:val="16"/>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3,337,000.00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3,337,000.00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23204</w:t>
            </w:r>
          </w:p>
        </w:tc>
        <w:tc>
          <w:tcPr>
            <w:tcW w:w="4560" w:type="dxa"/>
            <w:tcBorders/>
            <w:vAlign w:val="center"/>
          </w:tcPr>
          <w:p>
            <w:pPr>
              <w:snapToGrid w:val="0"/>
              <w:jc w:val="left"/>
            </w:pPr>
            <w:r>
              <w:rPr>
                <w:rFonts w:ascii="宋体" w:eastAsia="宋体" w:hAnsi="宋体" w:cs="宋体"/>
                <w:b w:val="0"/>
                <w:i w:val="0"/>
                <w:color w:val="000000"/>
                <w:sz w:val="16"/>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3,337,000.00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3,337,000.00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2320498</w:t>
            </w:r>
          </w:p>
        </w:tc>
        <w:tc>
          <w:tcPr>
            <w:tcW w:w="4560" w:type="dxa"/>
            <w:tcBorders/>
            <w:vAlign w:val="center"/>
          </w:tcPr>
          <w:p>
            <w:pPr>
              <w:snapToGrid w:val="0"/>
              <w:jc w:val="left"/>
            </w:pPr>
            <w:r>
              <w:rPr>
                <w:rFonts w:ascii="宋体" w:eastAsia="宋体" w:hAnsi="宋体" w:cs="宋体"/>
                <w:b w:val="0"/>
                <w:i w:val="0"/>
                <w:color w:val="000000"/>
                <w:sz w:val="16"/>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6"/>
              </w:rPr>
              <w:t xml:space="preserve">3,337,000.00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3,337,000.00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2320498</w:t>
            </w:r>
          </w:p>
        </w:tc>
        <w:tc>
          <w:tcPr>
            <w:tcW w:w="4560" w:type="dxa"/>
            <w:tcBorders/>
            <w:vAlign w:val="center"/>
          </w:tcPr>
          <w:p>
            <w:pPr>
              <w:snapToGrid w:val="0"/>
              <w:jc w:val="left"/>
            </w:pPr>
            <w:r>
              <w:rPr>
                <w:rFonts w:ascii="宋体" w:eastAsia="宋体" w:hAnsi="宋体" w:cs="宋体"/>
                <w:b w:val="0"/>
                <w:i w:val="0"/>
                <w:color w:val="000000"/>
                <w:sz w:val="16"/>
              </w:rPr>
              <w:t xml:space="preserve">天津市电子信息技师学院信息产业综合实训中心及配套设施工程-2024年专项债券利息</w:t>
            </w:r>
          </w:p>
        </w:tc>
        <w:tc>
          <w:tcPr>
            <w:tcW w:w="1240" w:type="dxa"/>
            <w:tcBorders/>
            <w:vAlign w:val="center"/>
          </w:tcPr>
          <w:p>
            <w:pPr>
              <w:snapToGrid w:val="0"/>
              <w:jc w:val="right"/>
            </w:pPr>
            <w:r>
              <w:rPr>
                <w:rFonts w:ascii="宋体" w:eastAsia="宋体" w:hAnsi="宋体" w:cs="宋体"/>
                <w:b w:val="0"/>
                <w:i w:val="0"/>
                <w:color w:val="000000"/>
                <w:sz w:val="16"/>
              </w:rPr>
              <w:t xml:space="preserve">894,000.00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894,000.00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2320498</w:t>
            </w:r>
          </w:p>
        </w:tc>
        <w:tc>
          <w:tcPr>
            <w:tcW w:w="4560" w:type="dxa"/>
            <w:tcBorders/>
            <w:vAlign w:val="center"/>
          </w:tcPr>
          <w:p>
            <w:pPr>
              <w:snapToGrid w:val="0"/>
              <w:jc w:val="left"/>
            </w:pPr>
            <w:r>
              <w:rPr>
                <w:rFonts w:ascii="宋体" w:eastAsia="宋体" w:hAnsi="宋体" w:cs="宋体"/>
                <w:b w:val="0"/>
                <w:i w:val="0"/>
                <w:color w:val="000000"/>
                <w:sz w:val="16"/>
              </w:rPr>
              <w:t xml:space="preserve">天津市电子信息技师学院信息产业综合实训中心及配套设施工程-2024年专项债券利息</w:t>
            </w:r>
          </w:p>
        </w:tc>
        <w:tc>
          <w:tcPr>
            <w:tcW w:w="1240" w:type="dxa"/>
            <w:tcBorders/>
            <w:vAlign w:val="center"/>
          </w:tcPr>
          <w:p>
            <w:pPr>
              <w:snapToGrid w:val="0"/>
              <w:jc w:val="right"/>
            </w:pPr>
            <w:r>
              <w:rPr>
                <w:rFonts w:ascii="宋体" w:eastAsia="宋体" w:hAnsi="宋体" w:cs="宋体"/>
                <w:b w:val="0"/>
                <w:i w:val="0"/>
                <w:color w:val="000000"/>
                <w:sz w:val="16"/>
              </w:rPr>
              <w:t xml:space="preserve">2,443,000.00</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2,443,000.00</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068592552"/>
      <w:bookmarkStart w:id="40" w:name="_Toc190171269"/>
      <w:bookmarkStart w:id="41" w:name="_Toc245797798"/>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576593978"/>
      <w:bookmarkStart w:id="46" w:name="_Toc1512537805"/>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天津市电子信息技师学院（天津市仪表无线电工业学校）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158,906,753.03</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减少1,701,225.37元，下降1.059%</w:t>
      </w:r>
      <w:r>
        <w:rPr>
          <w:rFonts w:eastAsia="仿宋_GB2312" w:hint="eastAsia"/>
          <w:sz w:val="30"/>
          <w:szCs w:val="30"/>
        </w:rPr>
        <w:t xml:space="preserve">，主要原因是</w:t>
      </w:r>
      <w:r>
        <w:rPr>
          <w:rFonts w:eastAsia="仿宋_GB2312" w:hint="eastAsia"/>
          <w:sz w:val="30"/>
          <w:szCs w:val="30"/>
        </w:rPr>
        <w:t xml:space="preserve">2024年产业综合实训中心建设项目政府性基金预算财政拨款收入减少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一般公共预算财政拨款收入97,874,950.00元、政府性基金预算财政拨款收入15,684,800.00元、财政专户管理资金收入4,558,160.00元、事业单位经营收入2,884,580.00元、其他收入25,681,333.61元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教育支出118,313,074.68元、社会保障和就业支出7,986,928.08元、卫生健康支出4,373,673.15元、其他支出12,347,800.00元、债务付息支出3,337,000.00元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368772982"/>
      <w:bookmarkStart w:id="48" w:name="_Toc198940905"/>
      <w:bookmarkStart w:id="49" w:name="_Toc1538331348"/>
      <w:bookmarkStart w:id="50" w:name="_Toc1458959096"/>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天津市电子信息技师学院（天津市仪表无线电工业学校）</w:t>
      </w:r>
      <w:r>
        <w:rPr>
          <w:rFonts w:eastAsia="仿宋_GB2312" w:hint="eastAsia"/>
          <w:sz w:val="30"/>
          <w:szCs w:val="30"/>
        </w:rPr>
        <w:t xml:space="preserve">2024年度本年收入合计</w:t>
      </w:r>
      <w:r>
        <w:rPr>
          <w:rFonts w:eastAsia="仿宋_GB2312" w:hint="eastAsia"/>
          <w:sz w:val="30"/>
          <w:szCs w:val="30"/>
        </w:rPr>
        <w:t xml:space="preserve">146,683,823.61</w:t>
      </w:r>
      <w:r>
        <w:rPr>
          <w:rFonts w:eastAsia="仿宋_GB2312" w:hint="eastAsia"/>
          <w:sz w:val="30"/>
          <w:szCs w:val="30"/>
        </w:rPr>
        <w:t xml:space="preserve">元，与2023年度相比</w:t>
      </w:r>
      <w:r>
        <w:rPr>
          <w:rFonts w:eastAsia="仿宋_GB2312" w:hint="eastAsia"/>
          <w:sz w:val="30"/>
          <w:szCs w:val="30"/>
        </w:rPr>
        <w:t xml:space="preserve">增加209,268.23元，</w:t>
      </w:r>
      <w:r>
        <w:rPr>
          <w:rFonts w:eastAsia="仿宋_GB2312" w:hint="eastAsia"/>
          <w:sz w:val="30"/>
          <w:szCs w:val="30"/>
        </w:rPr>
        <w:t xml:space="preserve">主要原因是</w:t>
      </w:r>
      <w:r>
        <w:rPr>
          <w:rFonts w:eastAsia="仿宋_GB2312" w:hint="eastAsia"/>
          <w:sz w:val="30"/>
          <w:szCs w:val="30"/>
        </w:rPr>
        <w:t xml:space="preserve">学生人数增多，生均拨款增加</w:t>
      </w:r>
      <w:r>
        <w:rPr>
          <w:rFonts w:eastAsia="仿宋_GB2312" w:hint="eastAsia"/>
          <w:sz w:val="30"/>
          <w:szCs w:val="30"/>
        </w:rPr>
        <w:t xml:space="preserve">。其中：</w:t>
      </w:r>
      <w:r>
        <w:rPr>
          <w:rFonts w:eastAsia="仿宋_GB2312" w:hint="eastAsia"/>
          <w:sz w:val="30"/>
          <w:szCs w:val="30"/>
        </w:rPr>
        <w:t xml:space="preserve">一般公共预算财政拨款收入97,874,950.00元，占66.730%；政府性基金预算财政拨款收入15,684,800.00元，占10.690%；财政专户管理资金收入4,558,160.00元，占3.110%；事业单位经营收入2,884,580.00元，占1.970%；其他收入25,681,333.61元，占17.500%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179339603"/>
      <w:bookmarkStart w:id="52" w:name="_Toc757245026"/>
      <w:bookmarkStart w:id="53" w:name="_Toc1122681810"/>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天津市电子信息技师学院（天津市仪表无线电工业学校）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146,358,475.91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增加9,042,216.01元，</w:t>
      </w:r>
      <w:r>
        <w:rPr>
          <w:rFonts w:eastAsia="仿宋_GB2312" w:hint="eastAsia"/>
          <w:sz w:val="30"/>
          <w:szCs w:val="30"/>
        </w:rPr>
        <w:t xml:space="preserve">主要原因是</w:t>
      </w:r>
      <w:r>
        <w:rPr>
          <w:rFonts w:eastAsia="仿宋_GB2312" w:hint="eastAsia"/>
          <w:sz w:val="30"/>
          <w:szCs w:val="30"/>
        </w:rPr>
        <w:t xml:space="preserve">学生数量持续增加，必要的基本支出增加</w:t>
      </w:r>
      <w:r>
        <w:rPr>
          <w:rFonts w:eastAsia="仿宋_GB2312" w:hint="eastAsia"/>
          <w:sz w:val="30"/>
          <w:szCs w:val="30"/>
        </w:rPr>
        <w:t xml:space="preserve">。其中：</w:t>
      </w:r>
      <w:r>
        <w:rPr>
          <w:rFonts w:eastAsia="仿宋_GB2312" w:hint="eastAsia"/>
          <w:sz w:val="30"/>
          <w:szCs w:val="30"/>
        </w:rPr>
        <w:t xml:space="preserve">基本支出93,348,715.90元，占63.780%；项目支出50,151,422.46元，占34.270%；经营支出2,858,337.55元，占1.950%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1320487183"/>
      <w:bookmarkStart w:id="57" w:name="_Toc2034129458"/>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天津市电子信息技师学院（天津市仪表无线电工业学校）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113,559,750.00</w:t>
      </w:r>
      <w:r>
        <w:rPr>
          <w:rFonts w:eastAsia="仿宋_GB2312" w:hint="eastAsia"/>
          <w:sz w:val="30"/>
          <w:szCs w:val="30"/>
        </w:rPr>
        <w:t xml:space="preserve">元。与2023年度相比，财政拨款收、支总计各</w:t>
      </w:r>
      <w:r>
        <w:rPr>
          <w:rFonts w:eastAsia="仿宋_GB2312" w:hint="eastAsia"/>
          <w:sz w:val="30"/>
          <w:szCs w:val="30"/>
        </w:rPr>
        <w:t xml:space="preserve">增加7,937,547.32元，增长7.515%，</w:t>
      </w:r>
      <w:r>
        <w:rPr>
          <w:rFonts w:eastAsia="仿宋_GB2312" w:hint="eastAsia"/>
          <w:sz w:val="30"/>
          <w:szCs w:val="30"/>
        </w:rPr>
        <w:t xml:space="preserve">主要原因是</w:t>
      </w:r>
      <w:r>
        <w:rPr>
          <w:rFonts w:eastAsia="仿宋_GB2312" w:hint="eastAsia"/>
          <w:sz w:val="30"/>
          <w:szCs w:val="30"/>
        </w:rPr>
        <w:t xml:space="preserve">学生数量持续增加，造成生均拨款与基本支出有所增加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一般公共预算财政拨款97,874,950.00元、政府性基金预算财政拨款15,684,800.00元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教育支出90,252,950.00元、社会保障和就业支出4,640,000.00元、卫生健康支出2,982,000.00元、其他支出12,347,800.00元、债务付息支出3,337,000.00元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821624013"/>
      <w:bookmarkStart w:id="60" w:name="_Toc1723257729"/>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天津市电子信息技师学院（天津市仪表无线电工业学校）2024年度部门决算一般公共预算财政拨款支出合计97,874,950.00元，占本年支出合计的66.873%。与2023年度相比，一般公共预算财政拨款支出</w:t>
      </w:r>
      <w:r>
        <w:rPr>
          <w:rFonts w:eastAsia="仿宋_GB2312" w:hint="eastAsia"/>
          <w:sz w:val="30"/>
          <w:szCs w:val="30"/>
        </w:rPr>
        <w:t xml:space="preserve">增加12,794,931.77元</w:t>
      </w:r>
      <w:r>
        <w:rPr>
          <w:rFonts w:eastAsia="仿宋_GB2312" w:hint="eastAsia"/>
          <w:sz w:val="30"/>
          <w:szCs w:val="30"/>
        </w:rPr>
        <w:t xml:space="preserve">，增长15.039%</w:t>
      </w:r>
      <w:r>
        <w:rPr>
          <w:rFonts w:eastAsia="仿宋_GB2312" w:hint="eastAsia"/>
          <w:sz w:val="30"/>
          <w:szCs w:val="30"/>
        </w:rPr>
        <w:t xml:space="preserve">，主要原因是学生人数持续增加，造成一般公共预算财政拨款基本支出增加，以及2024年一般公共预算财政拨款项目数量与支出增加。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2024年度一般公共预算财政拨款支出97,874,950.00元，主要用于以下方面：</w:t>
      </w:r>
      <w:r>
        <w:rPr>
          <w:rFonts w:eastAsia="仿宋_GB2312" w:hint="eastAsia"/>
          <w:sz w:val="30"/>
          <w:szCs w:val="30"/>
        </w:rPr>
        <w:t xml:space="preserve">教育支出（类）支出90,252,950.00元，占92.213%,社会保障和就业支出（类）支出4,640,000.00元，占4.741%,卫生健康支出（类）支出2,982,000.00元，占3.047%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2024年度一般公共预算财政拨款支出年初预算为96,511,700.00元，支出决算为97,874,950.00元</w:t>
      </w:r>
      <w:r>
        <w:rPr>
          <w:rFonts w:eastAsia="仿宋_GB2312" w:hint="eastAsia"/>
          <w:sz w:val="30"/>
          <w:szCs w:val="30"/>
        </w:rPr>
        <w:t xml:space="preserve">，完成年初预算的101.413%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1.教育支出（类）职业教育（款）中等职业教育（项）年初预算为4,118,000.00元，支出决算为3,795,100.00元，完成年初预算的92.159%，决算数小于预算数的主要原因是：学生资助经费项目资金调减 。</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2.教育支出（类）职业教育（款）技校教育（项）年初预算为84,771,700.00元，支出决算为86,457,850.00元，完成年初预算的101.989%，决算数大于预算数的主要原因是：新增现代职业教育质量提升计划资金项目2400000元。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3,093,000.00元，支出决算为3,093,000.00元，完成年初预算的100.000%，决算数与预算数持平的主要原因是：厉行节约原则，严格控制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1,547,000.00元，支出决算为1,547,000.00元，完成年初预算的100.000%，决算数与预算数持平的主要原因是：厉行节约原则，严格控制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1,933,000.00元，支出决算为1,933,000.00元，完成年初预算的100.000%，决算数与预算数持平的主要原因是：厉行节约原则，严格控制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1,049,000.00元，支出决算为1,049,000.00元，完成年初预算的100.000%，决算数与预算数持平的主要原因是：厉行节约原则，严格控制预算执行。</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天津市电子信息技师学院（天津市仪表无线电工业学校）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80,568,000.00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增加6,495,906.00元，</w:t>
      </w:r>
      <w:r>
        <w:rPr>
          <w:rFonts w:eastAsia="仿宋_GB2312" w:hint="eastAsia"/>
          <w:sz w:val="30"/>
          <w:szCs w:val="30"/>
        </w:rPr>
        <w:t xml:space="preserve">主要原因是</w:t>
      </w:r>
      <w:r>
        <w:rPr>
          <w:rFonts w:eastAsia="仿宋_GB2312" w:hint="eastAsia"/>
          <w:sz w:val="30"/>
          <w:szCs w:val="30"/>
        </w:rPr>
        <w:t xml:space="preserve"> 2024年学生人数增加，生均拨款增加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人员经费70,263,000.00元，主要包括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公用经费10,305,000.00元，主要包括</w:t>
      </w:r>
      <w:r>
        <w:rPr>
          <w:rFonts w:eastAsia="仿宋_GB2312" w:hint="eastAsia"/>
          <w:sz w:val="30"/>
          <w:szCs w:val="30"/>
        </w:rPr>
        <w:t xml:space="preserve">水费、电费、取暖费、物业管理费、差旅费、维修（护）费、会议费、培训费、劳务费、工会经费、公务用车运行维护费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314288823"/>
      <w:bookmarkStart w:id="68" w:name="_Toc1070516966"/>
      <w:bookmarkStart w:id="69" w:name="_Toc568131460"/>
      <w:bookmarkStart w:id="70" w:name="_Toc157358551"/>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电子信息技师学院（天津市仪表无线电工业学校）2024年度部门决算政府性基金预算财政拨款年初结转和结余0.00元，收入15,684,800.00元，支出15,684,800.00元，年末结转和结余0.00元。与2023年度相比，政府性基金预算财政拨款支出</w:t>
      </w:r>
      <w:r>
        <w:rPr>
          <w:rFonts w:eastAsia="仿宋_GB2312" w:hint="eastAsia"/>
          <w:sz w:val="30"/>
          <w:szCs w:val="30"/>
        </w:rPr>
        <w:t xml:space="preserve">减少4,857,384.45元，</w:t>
      </w:r>
      <w:r>
        <w:rPr>
          <w:rFonts w:eastAsia="仿宋_GB2312" w:hint="eastAsia"/>
          <w:sz w:val="30"/>
          <w:szCs w:val="30"/>
        </w:rPr>
        <w:t xml:space="preserve">主要原因是产业综合实训中心建设项目逐步完成，政府性基金预算财政拨款减少。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2024年度政府性基金预算财政拨款支出15,684,800.00元，主要用于以下方面：</w:t>
      </w:r>
      <w:r>
        <w:rPr>
          <w:rFonts w:eastAsia="仿宋_GB2312" w:hint="eastAsia"/>
          <w:sz w:val="30"/>
          <w:szCs w:val="30"/>
        </w:rPr>
        <w:t xml:space="preserve">其他支出（类）支出12,347,800.00元，占78.725%,债务付息支出（类）支出3,337,000.00元，占21.275%</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2024年度政府性基金预算财政拨款支出年初预算为15,684,800.00元，支出决算为15,684,800.00元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其他政府性基金及对应专项债务收入安排的支出（款）其他地方自行试点项目收益专项债券收入安排的支出（项）年初预算为12,347,800.00元，支出决算为12,347,800.00元，完成年初预算的100.000%，决算数与预算数持平的主要原因是：厉行节约原则，严格控制预算执行。。</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债务付息支出（类）地方政府专项债务付息支出（款）其他地方自行试点项目收益专项债券付息支出（项）年初预算为3,337,000.00元，支出决算为3,337,000.00元，完成年初预算的100.000%，决算数与预算数持平的主要原因是：厉行节约原则，严格控制预算执行。</w:t>
      </w:r>
    </w:p>
    <w:p>
      <w:pPr>
        <w:pStyle w:val="Heading2"/>
        <w:spacing w:before="0" w:after="0" w:line="600" w:lineRule="exact"/>
        <w:ind w:firstLine="600" w:firstLineChars="200"/>
        <w:rPr>
          <w:rFonts w:ascii="黑体" w:eastAsia="黑体" w:hAnsi="黑体" w:cs="仿宋_GB2312"/>
          <w:sz w:val="30"/>
          <w:szCs w:val="30"/>
        </w:rPr>
      </w:pPr>
      <w:bookmarkStart w:id="71" w:name="_Toc1589960188"/>
      <w:bookmarkStart w:id="72" w:name="_Toc873153658"/>
      <w:bookmarkStart w:id="73" w:name="_Toc1172797200"/>
      <w:bookmarkStart w:id="74" w:name="_Toc560652996"/>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bookmarkStart w:id="75" w:name="_GoBack"/>
      <w:bookmarkEnd w:id="75"/>
      <w:r>
        <w:rPr>
          <w:rFonts w:eastAsia="仿宋_GB2312" w:hint="eastAsia"/>
          <w:sz w:val="30"/>
          <w:szCs w:val="30"/>
        </w:rPr>
        <w:t xml:space="preserve">天津市电子信息技师学院（天津市仪表无线电工业学校）2024年度无国有资本经营预算财政拨款收入、支出和结转结余。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597628234"/>
      <w:bookmarkStart w:id="77" w:name="_Toc1337770055"/>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99152753"/>
      <w:bookmarkStart w:id="81" w:name="_Toc784288450"/>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39,000.00</w:t>
      </w:r>
      <w:r>
        <w:rPr>
          <w:rFonts w:eastAsia="仿宋_GB2312" w:hint="eastAsia"/>
          <w:sz w:val="30"/>
          <w:szCs w:val="30"/>
        </w:rPr>
        <w:t xml:space="preserve">元，支出决算</w:t>
      </w:r>
      <w:r>
        <w:rPr>
          <w:rFonts w:eastAsia="仿宋_GB2312" w:hint="eastAsia"/>
          <w:sz w:val="30"/>
          <w:szCs w:val="30"/>
        </w:rPr>
        <w:t xml:space="preserve">3,956.82</w:t>
      </w:r>
      <w:r>
        <w:rPr>
          <w:rFonts w:eastAsia="仿宋_GB2312" w:hint="eastAsia"/>
          <w:sz w:val="30"/>
          <w:szCs w:val="30"/>
        </w:rPr>
        <w:t xml:space="preserve">元，与2024年预算相比</w:t>
      </w:r>
      <w:r>
        <w:rPr>
          <w:rFonts w:eastAsia="仿宋_GB2312" w:hint="eastAsia"/>
          <w:sz w:val="30"/>
          <w:szCs w:val="30"/>
        </w:rPr>
        <w:t xml:space="preserve">减少35,043.18元</w:t>
      </w:r>
      <w:r>
        <w:rPr>
          <w:rFonts w:eastAsia="仿宋_GB2312" w:hint="eastAsia"/>
          <w:sz w:val="30"/>
          <w:szCs w:val="30"/>
        </w:rPr>
        <w:t xml:space="preserve">，完成预算的10.146%</w:t>
      </w:r>
      <w:r>
        <w:rPr>
          <w:rFonts w:eastAsia="仿宋_GB2312" w:hint="eastAsia"/>
          <w:sz w:val="30"/>
          <w:szCs w:val="30"/>
        </w:rPr>
        <w:t xml:space="preserve">；</w:t>
      </w:r>
      <w:r>
        <w:rPr>
          <w:rFonts w:eastAsia="仿宋_GB2312" w:hint="eastAsia"/>
          <w:sz w:val="30"/>
          <w:szCs w:val="30"/>
        </w:rPr>
        <w:t xml:space="preserve">支出决算较上年减少6,113.94元</w:t>
      </w:r>
      <w:r>
        <w:rPr>
          <w:rFonts w:eastAsia="仿宋_GB2312" w:hint="eastAsia"/>
          <w:sz w:val="30"/>
          <w:szCs w:val="30"/>
        </w:rPr>
        <w:t xml:space="preserve">，下降60.710%</w:t>
      </w:r>
      <w:r>
        <w:rPr>
          <w:rFonts w:eastAsia="仿宋_GB2312" w:hint="eastAsia"/>
          <w:sz w:val="30"/>
          <w:szCs w:val="30"/>
        </w:rPr>
        <w:t xml:space="preserve">。</w:t>
      </w:r>
      <w:r>
        <w:rPr>
          <w:rFonts w:eastAsia="仿宋_GB2312" w:hint="eastAsia"/>
          <w:sz w:val="30"/>
          <w:szCs w:val="30"/>
        </w:rPr>
        <w:t xml:space="preserve">决算数小于预算数的主要原因是按照过紧日子的要求，本着厉行节约的原则，减少三公经费使用 ；</w:t>
      </w:r>
      <w:r>
        <w:rPr>
          <w:rFonts w:eastAsia="仿宋_GB2312" w:hint="eastAsia"/>
          <w:sz w:val="30"/>
          <w:szCs w:val="30"/>
        </w:rPr>
        <w:t xml:space="preserve">决算数较上年减少的主要原因是按照过紧日子的要求，本着厉行节约的原则，减少三公经费使用。</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决算数较上年持平的主要原因是本年度及上年度未用财政拨款经费列支因公出国（境）费。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39,000.00</w:t>
      </w:r>
      <w:r>
        <w:rPr>
          <w:rFonts w:eastAsia="仿宋_GB2312" w:hint="eastAsia"/>
          <w:sz w:val="30"/>
          <w:szCs w:val="30"/>
        </w:rPr>
        <w:t xml:space="preserve">元，支出决算</w:t>
      </w:r>
      <w:r>
        <w:rPr>
          <w:rFonts w:eastAsia="仿宋_GB2312" w:hint="eastAsia"/>
          <w:sz w:val="30"/>
          <w:szCs w:val="30"/>
        </w:rPr>
        <w:t xml:space="preserve">3,956.82</w:t>
      </w:r>
      <w:r>
        <w:rPr>
          <w:rFonts w:eastAsia="仿宋_GB2312" w:hint="eastAsia"/>
          <w:sz w:val="30"/>
          <w:szCs w:val="30"/>
        </w:rPr>
        <w:t xml:space="preserve">元，与预算相比</w:t>
      </w:r>
      <w:r>
        <w:rPr>
          <w:rFonts w:eastAsia="仿宋_GB2312" w:hint="eastAsia"/>
          <w:sz w:val="30"/>
          <w:szCs w:val="30"/>
        </w:rPr>
        <w:t xml:space="preserve">减少35,043.18元</w:t>
      </w:r>
      <w:r>
        <w:rPr>
          <w:rFonts w:eastAsia="仿宋_GB2312" w:hint="eastAsia"/>
          <w:sz w:val="30"/>
          <w:szCs w:val="30"/>
        </w:rPr>
        <w:t xml:space="preserve">，完成预算的10.146%</w:t>
      </w:r>
      <w:r>
        <w:rPr>
          <w:rFonts w:eastAsia="仿宋_GB2312" w:hint="eastAsia"/>
          <w:sz w:val="30"/>
          <w:szCs w:val="30"/>
        </w:rPr>
        <w:t xml:space="preserve">；</w:t>
      </w:r>
      <w:r>
        <w:rPr>
          <w:rFonts w:eastAsia="仿宋_GB2312" w:hint="eastAsia"/>
          <w:sz w:val="30"/>
          <w:szCs w:val="30"/>
        </w:rPr>
        <w:t xml:space="preserve">支出决算较上年减少6,113.94元</w:t>
      </w:r>
      <w:r>
        <w:rPr>
          <w:rFonts w:eastAsia="仿宋_GB2312" w:hint="eastAsia"/>
          <w:sz w:val="30"/>
          <w:szCs w:val="30"/>
        </w:rPr>
        <w:t xml:space="preserve">，下降60.710%</w:t>
      </w:r>
      <w:r>
        <w:rPr>
          <w:rFonts w:eastAsia="仿宋_GB2312" w:hint="eastAsia"/>
          <w:sz w:val="30"/>
          <w:szCs w:val="30"/>
        </w:rPr>
        <w:t xml:space="preserve">。</w:t>
      </w:r>
      <w:r>
        <w:rPr>
          <w:rFonts w:eastAsia="仿宋_GB2312" w:hint="eastAsia"/>
          <w:sz w:val="30"/>
          <w:szCs w:val="30"/>
        </w:rPr>
        <w:t xml:space="preserve">决算数小于预算数的主要原因是 本着厉行节约的原则，减少公务用车购置及运行维护费使用；</w:t>
      </w:r>
      <w:r>
        <w:rPr>
          <w:rFonts w:eastAsia="仿宋_GB2312" w:hint="eastAsia"/>
          <w:sz w:val="30"/>
          <w:szCs w:val="30"/>
        </w:rPr>
        <w:t xml:space="preserve">决算数较上年减少的主要原因是本着厉行节约的原则，减少公务用车购置及运行维护费使用。</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39,000.00</w:t>
      </w:r>
      <w:r>
        <w:rPr>
          <w:rFonts w:eastAsia="仿宋_GB2312" w:hint="eastAsia"/>
          <w:sz w:val="30"/>
          <w:szCs w:val="30"/>
        </w:rPr>
        <w:t xml:space="preserve">元，支出决算</w:t>
      </w:r>
      <w:r>
        <w:rPr>
          <w:rFonts w:eastAsia="仿宋_GB2312" w:hint="eastAsia"/>
          <w:sz w:val="30"/>
          <w:szCs w:val="30"/>
        </w:rPr>
        <w:t xml:space="preserve">3,956.82</w:t>
      </w:r>
      <w:r>
        <w:rPr>
          <w:rFonts w:eastAsia="仿宋_GB2312" w:hint="eastAsia"/>
          <w:sz w:val="30"/>
          <w:szCs w:val="30"/>
        </w:rPr>
        <w:t xml:space="preserve">元，与预算相比</w:t>
      </w:r>
      <w:r>
        <w:rPr>
          <w:rFonts w:eastAsia="仿宋_GB2312" w:hint="eastAsia"/>
          <w:sz w:val="30"/>
          <w:szCs w:val="30"/>
        </w:rPr>
        <w:t xml:space="preserve">减少35,043.18元</w:t>
      </w:r>
      <w:r>
        <w:rPr>
          <w:rFonts w:eastAsia="仿宋_GB2312" w:hint="eastAsia"/>
          <w:sz w:val="30"/>
          <w:szCs w:val="30"/>
        </w:rPr>
        <w:t xml:space="preserve">，完成预算的10.146%</w:t>
      </w:r>
      <w:r>
        <w:rPr>
          <w:rFonts w:eastAsia="仿宋_GB2312" w:hint="eastAsia"/>
          <w:sz w:val="30"/>
          <w:szCs w:val="30"/>
        </w:rPr>
        <w:t xml:space="preserve">；</w:t>
      </w:r>
      <w:r>
        <w:rPr>
          <w:rFonts w:eastAsia="仿宋_GB2312" w:hint="eastAsia"/>
          <w:sz w:val="30"/>
          <w:szCs w:val="30"/>
        </w:rPr>
        <w:t xml:space="preserve">支出决算较上年减少6,113.94元</w:t>
      </w:r>
      <w:r>
        <w:rPr>
          <w:rFonts w:eastAsia="仿宋_GB2312" w:hint="eastAsia"/>
          <w:sz w:val="30"/>
          <w:szCs w:val="30"/>
        </w:rPr>
        <w:t xml:space="preserve">，下降60.710%</w:t>
      </w:r>
      <w:r>
        <w:rPr>
          <w:rFonts w:eastAsia="仿宋_GB2312" w:hint="eastAsia"/>
          <w:sz w:val="30"/>
          <w:szCs w:val="30"/>
        </w:rPr>
        <w:t xml:space="preserve">。</w:t>
      </w:r>
      <w:r>
        <w:rPr>
          <w:rFonts w:eastAsia="仿宋_GB2312" w:hint="eastAsia"/>
          <w:sz w:val="30"/>
          <w:szCs w:val="30"/>
        </w:rPr>
        <w:t xml:space="preserve">决算数小于预算数的主要原因是本着厉行节约的原则，减少公车运行维护费使用；</w:t>
      </w:r>
      <w:r>
        <w:rPr>
          <w:rFonts w:eastAsia="仿宋_GB2312" w:hint="eastAsia"/>
          <w:sz w:val="30"/>
          <w:szCs w:val="30"/>
        </w:rPr>
        <w:t xml:space="preserve">决算数较上年减少的主要原因是本着厉行节约的原则，减少公车运行维护费使用。</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0786419"/>
      <w:bookmarkStart w:id="85" w:name="_Toc1895013942"/>
      <w:bookmarkStart w:id="86" w:name="_Toc1349690397"/>
      <w:bookmarkStart w:id="87" w:name="_Toc2102885201"/>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天津市电子信息技师学院（天津市仪表无线电工业学校）2024年度无机关运行经费。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1464993319"/>
      <w:bookmarkStart w:id="89" w:name="_Toc169354537"/>
      <w:bookmarkStart w:id="90" w:name="_Toc376739118"/>
      <w:bookmarkStart w:id="91" w:name="_Toc2053194528"/>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电子信息技师学院（天津市仪表无线电工业学校）2024年政府采购支出总额17,166,424.60元，其中：政府采购货物支出7,660,443.70元、政府采购工程支出0.00元、政府采购服务支出9,505,980.90元。授予中小企业合同金额14,820,108.90元，占政府采购支出总额的86.332%，其中：授予小微企业合同金额8,126,296.90元，占政府采购支出总额的47.338%；货物采购授予中小企业合同金额占货物支出金额的77.986%，工程采购授予中小企业合同金额占工程支出金额的0.000%，服务采购授予中小企业合同金额占服务支出金额的93.058%。</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1072564870"/>
      <w:bookmarkStart w:id="95" w:name="_Toc925871084"/>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截至2024年12月31日，天津市电子信息技师学院（天津市仪表无线电工业学校）共有车辆1辆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，其他用车主要包括取机要件和应急保障车辆</w:t>
      </w:r>
      <w:r>
        <w:rPr>
          <w:rFonts w:eastAsia="仿宋_GB2312" w:hint="eastAsia"/>
          <w:sz w:val="30"/>
          <w:szCs w:val="30"/>
        </w:rPr>
        <w:t xml:space="preserve">。单价100万元以上的设备5台（套）。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448802626"/>
      <w:bookmarkStart w:id="99" w:name="_Toc1773340371"/>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根据预算绩效管理要求，天津市电子信息技师学院（天津市仪表无线电工业学校）已对 12 个2024年度市级项目开展绩效自评，涉及金额  44,408,322.5  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063166918"/>
      <w:bookmarkStart w:id="102" w:name="_Toc1753562331"/>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天津市电子信息技师学院（天津市仪表无线电工业学校）不属于乡、镇、街级单位，不涉及公开2024年度教育、医疗卫生、社会保障和就业、住房保障、涉农补贴等民生支出情况。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56525689"/>
      <w:bookmarkStart w:id="105" w:name="_Toc368130082"/>
      <w:bookmarkStart w:id="106" w:name="_Toc1582447786"/>
      <w:bookmarkStart w:id="107" w:name="_Toc282832597"/>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