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</w:t>
      </w:r>
    </w:p>
    <w:p>
      <w:pPr>
        <w:ind w:firstLine="1546" w:firstLineChars="350"/>
        <w:rPr>
          <w:rFonts w:hint="eastAsia" w:ascii="宋体" w:hAnsi="宋体" w:cs="宋体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44"/>
          <w:szCs w:val="44"/>
        </w:rPr>
        <w:t>2012年度各项相关待遇简表</w:t>
      </w:r>
      <w:bookmarkEnd w:id="0"/>
    </w:p>
    <w:p>
      <w:pPr>
        <w:spacing w:line="240" w:lineRule="exact"/>
        <w:ind w:firstLine="1546" w:firstLineChars="350"/>
        <w:rPr>
          <w:rFonts w:ascii="宋体" w:hAnsi="宋体" w:cs="宋体"/>
          <w:b/>
          <w:bCs/>
          <w:kern w:val="0"/>
          <w:sz w:val="44"/>
          <w:szCs w:val="44"/>
        </w:rPr>
      </w:pPr>
    </w:p>
    <w:tbl>
      <w:tblPr>
        <w:tblStyle w:val="3"/>
        <w:tblW w:w="951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247"/>
        <w:gridCol w:w="7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项         目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标                  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9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基础养老金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(4836元+本人指数化月平均缴费工资）/2×截至退休时本人缴费年限×1%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9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过渡性养老金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(4836元×全部平均工资指数)×截至1997年12月31日前本人缴费年限×1%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93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工伤职工生活护理费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生活完全不能自理：3520元×50%=1760元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生活大部分不能自理：3520元×40%=1408元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生活部分不能自理：3520元×30%=1056元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伤残五至十级的，解除或终止劳动关系</w:t>
            </w:r>
          </w:p>
        </w:tc>
        <w:tc>
          <w:tcPr>
            <w:tcW w:w="12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一次性工伤医疗补助金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伤残五级：3520元×12个月=42240元</w:t>
            </w:r>
          </w:p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伤残六级：3520元×10个月=35200元</w:t>
            </w:r>
          </w:p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伤残七级：3520元×8个月 =28160元</w:t>
            </w:r>
          </w:p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伤残八级：3520元×6个月 =21120元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伤残九级：3520元×4个月 =14080元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伤残十级：3520元×2个月 =7040元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一次性伤残就业补助金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伤残五级：3520元×18个月=63360元</w:t>
            </w:r>
          </w:p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伤残六级：3520元×15个月=52800元</w:t>
            </w:r>
          </w:p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伤残七级：3520元×12个月=42240元</w:t>
            </w:r>
          </w:p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伤残八级：3520元×9个月 =31680元</w:t>
            </w:r>
          </w:p>
          <w:p>
            <w:pPr>
              <w:widowControl/>
              <w:spacing w:line="2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伤残九级：3520元×6个月 =21120元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伤残十级：3520元×3个月 =10560元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49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因工死亡丧葬补助金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3520元×6个月=21120元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93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因工死亡职工供养亲属抚恤金调整额度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配偶：每月增发104元，最低发放标准936元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4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其他供养亲属：每月增发78元，最低发放标准702元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493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职工和离退休人员因病、非因工死亡一次性支付的救济费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供养直系亲属一人者：3520元×6个月=21120元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4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供养直系亲属二人者：3520元×9个月=31680元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4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供养直系亲属三人及以上者：3520元×12个月=42240元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  <w:szCs w:val="24"/>
              </w:rPr>
              <w:t>职工和离退休人员因病、非因工死亡丧葬费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3520元×2个月＝7040元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职工供养的直系亲属死亡丧葬补助费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3520元×1个月＝3520元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9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防暑降温费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3520元×3%＝106元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中、夜班津贴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161.8元×5%＝8元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161.8元×10%＝16元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493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2010年1月1日前已参保的征地参保人员养老保险待遇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一档缴费：3520元 ×20％ ＝704元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49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二档缴费：3520元 ×16％ ＝563.2元</w:t>
            </w:r>
          </w:p>
        </w:tc>
      </w:tr>
    </w:tbl>
    <w:p/>
    <w:sectPr>
      <w:pgSz w:w="11906" w:h="16838"/>
      <w:pgMar w:top="2268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415CE"/>
    <w:rsid w:val="6A207737"/>
    <w:rsid w:val="7B84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  <w:outlineLvl w:val="0"/>
    </w:pPr>
    <w:rPr>
      <w:rFonts w:hint="eastAsia" w:ascii="宋体" w:hAnsi="宋体" w:eastAsia="方正小标宋_GBK" w:cs="宋体"/>
      <w:b/>
      <w:bCs/>
      <w:kern w:val="44"/>
      <w:sz w:val="36"/>
      <w:szCs w:val="48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2022-01-29T08:26:00Z</dcterms:created>
  <dc:creator>姚乃嘉</dc:creator>
  <cp:lastModifiedBy>姚乃嘉</cp:lastModifiedBy>
  <dcterms:modified xsi:type="dcterms:W3CDTF">2022-01-29T08:26:22Z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70F09581EA4F41FBBBDAEF5B6681EBBC</vt:lpwstr>
  </property>
</Properties>
</file>