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Lines="0" w:line="60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28"/>
          <w:lang w:val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28"/>
          <w:lang w:val="zh-CN"/>
        </w:rPr>
        <w:t>附件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zh-CN" w:eastAsia="zh-CN"/>
        </w:rPr>
        <w:t>2</w:t>
      </w:r>
    </w:p>
    <w:p>
      <w:pPr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第二届“海河工匠杯”技能大赛</w:t>
      </w:r>
    </w:p>
    <w:p>
      <w:pPr>
        <w:spacing w:afterLines="0" w:line="600" w:lineRule="exact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方正小标宋简体"/>
          <w:sz w:val="44"/>
          <w:szCs w:val="44"/>
          <w:lang w:val="zh-CN" w:eastAsia="zh-CN"/>
        </w:rPr>
        <w:t>各赛项承办单位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天津职业大学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珠宝加工、印刷媒体技术、酒店接待、烹饪（西餐）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餐厅服务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珠宝加工、数控车、数控铣、西式烹调、餐厅服务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新能源汽车维修技术、眼视光与配镜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人：黄晓鑫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联系电话：13388040341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二、天津电子信息职业技术学院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网络系统管理、网站设计与开发、云计算、网络安全、移动应用开发、3D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游戏艺术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网络系统管理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信创应用开发、工业互联网技术、数据中心搭建与运维、5G网络管理与运维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人：李璐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联系电话：13702184016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天津职业技术师范大学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油漆与装饰、原型制作、工业4.0、机器人系统集成、商品展示技术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装配钳工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智能制造技术应用、机器人系统集成、五轴加工技术应用、人工智能技术与应用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人：彭友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联系电话：18522615816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天津市电子信息技师学院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电子技术、光电技术、信息网络布线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电子技术、物联网技术、信息网络布线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智能安防监控技术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人：赵志月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联系电话：18920529628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五、天津市劳动保障技师学院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工业控制、制造团队挑战赛、家具制作、木工、精细木工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人：王立伟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联系电话：13752125601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</w:t>
      </w:r>
      <w:r>
        <w:rPr>
          <w:rFonts w:hint="default" w:eastAsia="黑体" w:cs="Times New Roman"/>
          <w:color w:val="auto"/>
          <w:sz w:val="32"/>
          <w:szCs w:val="32"/>
          <w:lang w:val="zh-CN" w:eastAsia="zh-CN"/>
        </w:rPr>
        <w:t>天津滨海职业学院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砌筑、抹灰与隔墙系统、瓷砖贴面、混凝土建筑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砌筑、室内装饰设计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人：卢金岩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联系电话：15022481207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七、</w:t>
      </w:r>
      <w:r>
        <w:rPr>
          <w:rFonts w:hint="default" w:eastAsia="黑体" w:cs="Times New Roman"/>
          <w:color w:val="auto"/>
          <w:sz w:val="32"/>
          <w:szCs w:val="32"/>
          <w:lang w:val="zh-CN" w:eastAsia="zh-CN"/>
        </w:rPr>
        <w:t>天津市机电工艺技师学院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CAD机械设计、电气装置、数控铣、数控车、工业机械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机械检测技术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人：贾启展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联系电话：13370330370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八、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天津职业技术师范大学附属高级技术学校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机电一体化、增材制造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C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AD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机械设计、电工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人：易贵平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联系电话：13920172762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九、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天津渤海职业技术学院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水处理技术、制冷与空调、管道与制暖、化学实验室技术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人：孙皓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联系电话：18622280312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eastAsia="黑体" w:cs="Times New Roman"/>
          <w:color w:val="auto"/>
          <w:sz w:val="32"/>
          <w:szCs w:val="32"/>
          <w:lang w:eastAsia="zh-CN"/>
        </w:rPr>
      </w:pPr>
      <w:r>
        <w:rPr>
          <w:rFonts w:hint="default" w:eastAsia="黑体" w:cs="Times New Roman"/>
          <w:color w:val="auto"/>
          <w:sz w:val="32"/>
          <w:szCs w:val="32"/>
          <w:lang w:eastAsia="zh-CN"/>
        </w:rPr>
        <w:t>十、天津中德应用技术大学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移动机器人、平面设计技术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智能焊接技术、智能网联汽车技术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人：李晓锋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联系电话：13920038787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十一、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美容、健康和社会照护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健康照护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人：徐金金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联系电话：13820079187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十二、中石化第四建设有限公司培训中心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焊接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焊接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 xml:space="preserve">    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人：孟宇泽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联系电话：13502069080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十三、天津轻工职业技术学院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塑料模具工程、可再生能源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人：赵博闻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联系电话：13920220648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十四、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天津市烹饪技术学校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烘焙、糖艺/西点制作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人：邢效兵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联系电话：13920456426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十五、</w:t>
      </w:r>
      <w:r>
        <w:rPr>
          <w:rFonts w:hint="default" w:eastAsia="黑体" w:cs="Times New Roman"/>
          <w:b w:val="0"/>
          <w:bCs w:val="0"/>
          <w:color w:val="auto"/>
          <w:sz w:val="32"/>
          <w:szCs w:val="32"/>
          <w:lang w:eastAsia="zh-CN"/>
        </w:rPr>
        <w:t>天津农学院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花艺、园艺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人：刘峄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米伟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联系电话：18515432153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13352033983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十六、</w:t>
      </w:r>
      <w:r>
        <w:rPr>
          <w:rFonts w:hint="default" w:eastAsia="黑体"/>
          <w:sz w:val="32"/>
          <w:szCs w:val="32"/>
        </w:rPr>
        <w:t>天津现代职业技术学院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商务软件解决方案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国赛精选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无人机装配、维修与应用技术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人：黄瑞芳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联系电话：18920275850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十七、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天津市广育专业技术学校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时装技术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时装技术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人：马昕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联系电话：13132149673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十八、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天津海运职业学院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货运代理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无损检测技术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人：贾明然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联系电话：13820035542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default" w:eastAsia="黑体" w:cs="Times New Roman"/>
          <w:color w:val="auto"/>
          <w:sz w:val="32"/>
          <w:szCs w:val="32"/>
          <w:lang w:eastAsia="zh-CN"/>
        </w:rPr>
        <w:t>十九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天津工业职业学院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国赛精选项目：智能传感器安装与调试、智能化工厂管理与维护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梁国勇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18502653876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、天津交通职业学院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车身修理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国赛精选项目：汽车维修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人：马超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联系电话：13512444088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二十一、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天津市公用技师学院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汽车喷漆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人：崔允年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联系电话：13652013377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二十二、</w:t>
      </w:r>
      <w:r>
        <w:rPr>
          <w:rFonts w:hint="default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天津市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人力资源和社会保障局</w:t>
      </w:r>
      <w:r>
        <w:rPr>
          <w:rFonts w:hint="default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第二高级技工学校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汽车技术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人：王娜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联系电话：15022177620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二十三、</w:t>
      </w:r>
      <w:r>
        <w:rPr>
          <w:rFonts w:hint="default" w:eastAsia="黑体" w:cs="Times New Roman"/>
          <w:color w:val="auto"/>
          <w:sz w:val="32"/>
          <w:szCs w:val="32"/>
          <w:lang w:val="zh-CN" w:eastAsia="zh-CN"/>
        </w:rPr>
        <w:t>天津市交通技师学院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重型车辆维修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人：邢振东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联系电话：13102154319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二十四、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天津国土资源和房屋职业学院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建筑信息建模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人：李斌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联系电话：13388039460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二十五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、天津铁道职业技术学院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轨道车辆技术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人：张亦农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联系电话：13821839733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二十六、</w:t>
      </w:r>
      <w:r>
        <w:rPr>
          <w:rFonts w:hint="default" w:eastAsia="黑体" w:cs="Times New Roman"/>
          <w:color w:val="auto"/>
          <w:sz w:val="32"/>
          <w:szCs w:val="32"/>
          <w:lang w:val="zh-CN" w:eastAsia="zh-CN"/>
        </w:rPr>
        <w:t>天津财经大学艺术学院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工业设计技术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人：刘元寅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联系电话：18649158584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二十七、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zh-CN"/>
        </w:rPr>
        <w:t>中建钢构天津有限公司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建筑金属构造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人：刘绮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联系电话：13480754637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二十八、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zh-CN"/>
        </w:rPr>
        <w:t>天津市美发美容行业协会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美发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人：胡玉茜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联系电话：13102203465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二十九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default" w:eastAsia="黑体" w:cs="Times New Roman"/>
          <w:color w:val="auto"/>
          <w:sz w:val="32"/>
          <w:szCs w:val="32"/>
          <w:lang w:val="zh-CN" w:eastAsia="zh-CN"/>
        </w:rPr>
        <w:t>天津港保税区职业技能公共实训中心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世赛选拔项目：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飞机维修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 系 人：郑茜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联系电话：13820008687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三十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 w:cs="Times New Roman"/>
          <w:color w:val="auto"/>
          <w:sz w:val="32"/>
          <w:szCs w:val="32"/>
          <w:lang w:val="zh-CN" w:eastAsia="zh-CN"/>
        </w:rPr>
        <w:t>天津康莱德酒店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烘焙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王静宜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17720196694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三十一</w:t>
      </w:r>
      <w:r>
        <w:rPr>
          <w:rFonts w:hint="eastAsia" w:eastAsia="黑体"/>
          <w:sz w:val="32"/>
          <w:szCs w:val="32"/>
        </w:rPr>
        <w:t>、天津体育竞赛和社会体育事务中心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国赛精选项目：社会体育指导（健身）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  <w:lang w:val="en-US" w:eastAsia="zh-CN"/>
        </w:rPr>
        <w:t>马玉莲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lang w:val="en-US" w:eastAsia="zh-CN"/>
        </w:rPr>
        <w:t>18222729383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b w:val="0"/>
          <w:bCs w:val="0"/>
          <w:sz w:val="32"/>
          <w:szCs w:val="32"/>
          <w:lang w:eastAsia="zh-CN"/>
        </w:rPr>
        <w:t>三十</w:t>
      </w: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eastAsia="黑体"/>
          <w:b w:val="0"/>
          <w:bCs w:val="0"/>
          <w:sz w:val="32"/>
          <w:szCs w:val="32"/>
        </w:rPr>
        <w:t>、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zh-CN" w:eastAsia="zh-CN"/>
        </w:rPr>
        <w:t>天津茶叶学会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国赛精选项目：茶艺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崔雪艳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13212221638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三十三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市职业技能公共实训中心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国赛精选项目：供应链技术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张舒雅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18630840907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三十四</w:t>
      </w:r>
      <w:r>
        <w:rPr>
          <w:rFonts w:hint="eastAsia" w:eastAsia="黑体"/>
          <w:sz w:val="32"/>
          <w:szCs w:val="32"/>
        </w:rPr>
        <w:t>、中国石油集团渤海钻探工程有限公司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国赛精选项目：石油钻井工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陈俊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15822631950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三十五</w:t>
      </w:r>
      <w:r>
        <w:rPr>
          <w:rFonts w:hint="eastAsia" w:eastAsia="黑体"/>
          <w:sz w:val="32"/>
          <w:szCs w:val="32"/>
        </w:rPr>
        <w:t>、天津港（集团）有限公司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国赛精选项目：起重机装卸机械操作工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王佳龙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15922093636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三十六</w:t>
      </w:r>
      <w:r>
        <w:rPr>
          <w:rFonts w:hint="eastAsia" w:eastAsia="黑体"/>
          <w:sz w:val="32"/>
          <w:szCs w:val="32"/>
        </w:rPr>
        <w:t>、国网天津市电力公司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（一）承办竞赛项目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国赛精选项目：电力系统运营与维护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崔振辉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13820631802</w:t>
      </w:r>
    </w:p>
    <w:sectPr>
      <w:pgSz w:w="11906" w:h="16838"/>
      <w:pgMar w:top="1361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1B83"/>
    <w:rsid w:val="53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2021-08-30T10:23:00Z</dcterms:created>
  <dc:creator>姚乃嘉</dc:creator>
  <cp:lastModifiedBy>姚乃嘉</cp:lastModifiedBy>
  <dcterms:modified xsi:type="dcterms:W3CDTF">2021-08-30T10:24:21Z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30F363ECA6514080A48706673B2D8DA8</vt:lpwstr>
  </property>
</Properties>
</file>