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left"/>
        <w:rPr>
          <w:rFonts w:eastAsia="黑体"/>
          <w:color w:val="000000"/>
          <w:kern w:val="0"/>
          <w:sz w:val="32"/>
          <w:szCs w:val="28"/>
          <w:lang w:val="zh-CN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left"/>
        <w:rPr>
          <w:rFonts w:eastAsia="黑体"/>
          <w:color w:val="000000"/>
          <w:kern w:val="0"/>
          <w:sz w:val="28"/>
          <w:szCs w:val="28"/>
          <w:lang w:val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第二届“海河工匠杯”技能大赛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—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全国新职业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技能大赛天津选拔赛组委会名单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/>
        <w:jc w:val="center"/>
        <w:rPr>
          <w:rFonts w:eastAsia="文星简小标宋"/>
          <w:b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3898" w:leftChars="256" w:hanging="3360" w:hangingChars="1050"/>
        <w:rPr>
          <w:rFonts w:eastAsia="黑体"/>
          <w:color w:val="000000"/>
          <w:kern w:val="0"/>
          <w:sz w:val="32"/>
          <w:szCs w:val="28"/>
          <w:lang w:val="zh-CN"/>
        </w:rPr>
      </w:pPr>
      <w:r>
        <w:rPr>
          <w:rFonts w:hAnsi="Times New Roman" w:eastAsia="黑体"/>
          <w:color w:val="000000"/>
          <w:kern w:val="0"/>
          <w:sz w:val="32"/>
          <w:szCs w:val="28"/>
          <w:lang w:val="zh-CN"/>
        </w:rPr>
        <w:t>一、</w:t>
      </w:r>
      <w:r>
        <w:rPr>
          <w:rFonts w:hint="eastAsia" w:hAnsi="Times New Roman" w:eastAsia="黑体"/>
          <w:color w:val="000000"/>
          <w:kern w:val="0"/>
          <w:sz w:val="32"/>
          <w:szCs w:val="28"/>
          <w:lang w:val="zh-CN"/>
        </w:rPr>
        <w:t>大赛</w:t>
      </w:r>
      <w:r>
        <w:rPr>
          <w:rFonts w:hAnsi="Times New Roman" w:eastAsia="黑体"/>
          <w:color w:val="000000"/>
          <w:kern w:val="0"/>
          <w:sz w:val="32"/>
          <w:szCs w:val="28"/>
          <w:lang w:val="zh-CN"/>
        </w:rPr>
        <w:t>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3091" w:leftChars="256" w:hanging="2553" w:hangingChars="798"/>
        <w:rPr>
          <w:rFonts w:eastAsia="仿宋_GB2312"/>
          <w:color w:val="000000"/>
          <w:kern w:val="0"/>
          <w:sz w:val="32"/>
          <w:szCs w:val="28"/>
          <w:lang w:val="zh-CN"/>
        </w:rPr>
      </w:pPr>
      <w:r>
        <w:rPr>
          <w:rFonts w:eastAsia="仿宋_GB2312"/>
          <w:color w:val="000000"/>
          <w:kern w:val="0"/>
          <w:sz w:val="32"/>
          <w:szCs w:val="28"/>
          <w:lang w:val="zh-CN"/>
        </w:rPr>
        <w:t>主　任：刘　宇　市人</w:t>
      </w: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>社</w:t>
      </w:r>
      <w:r>
        <w:rPr>
          <w:rFonts w:eastAsia="仿宋_GB2312"/>
          <w:color w:val="000000"/>
          <w:kern w:val="0"/>
          <w:sz w:val="32"/>
          <w:szCs w:val="28"/>
          <w:lang w:val="zh-CN"/>
        </w:rPr>
        <w:t>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3021" w:leftChars="256" w:hanging="2483" w:hangingChars="77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>委  员</w:t>
      </w:r>
      <w:r>
        <w:rPr>
          <w:rFonts w:eastAsia="仿宋_GB2312"/>
          <w:color w:val="000000"/>
          <w:kern w:val="0"/>
          <w:sz w:val="32"/>
          <w:szCs w:val="28"/>
          <w:lang w:val="zh-CN"/>
        </w:rPr>
        <w:t>：吴立国　</w:t>
      </w:r>
      <w:r>
        <w:rPr>
          <w:rFonts w:eastAsia="仿宋_GB2312"/>
          <w:sz w:val="32"/>
          <w:szCs w:val="32"/>
        </w:rPr>
        <w:t>市人社局职业能力建设处处长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3657" w:leftChars="864" w:hanging="1843" w:hangingChars="576"/>
        <w:rPr>
          <w:rFonts w:eastAsia="仿宋_GB2312"/>
          <w:color w:val="auto"/>
          <w:kern w:val="0"/>
          <w:sz w:val="32"/>
          <w:szCs w:val="28"/>
          <w:lang w:val="zh-CN"/>
        </w:rPr>
      </w:pPr>
      <w:r>
        <w:rPr>
          <w:rFonts w:eastAsia="仿宋_GB2312"/>
          <w:color w:val="auto"/>
          <w:kern w:val="0"/>
          <w:sz w:val="32"/>
          <w:szCs w:val="28"/>
          <w:lang w:val="zh-CN"/>
        </w:rPr>
        <w:t>孙臣玮　市就业服务中心主任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3657" w:leftChars="864" w:hanging="1843" w:hangingChars="576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张  军 </w:t>
      </w:r>
      <w:r>
        <w:rPr>
          <w:rFonts w:hint="default" w:eastAsia="仿宋_GB2312"/>
          <w:color w:val="000000"/>
          <w:kern w:val="0"/>
          <w:sz w:val="32"/>
          <w:szCs w:val="28"/>
          <w:lang w:val="en" w:eastAsia="zh-CN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天津职业技术师范大学电子信息工程学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4294" w:leftChars="1472" w:hanging="1203" w:hangingChars="376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760" w:firstLineChars="550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杨中力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天津中德应用技术大学基础实验实训中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3040" w:firstLineChars="950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760" w:firstLineChars="550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auto"/>
          <w:kern w:val="0"/>
          <w:sz w:val="32"/>
          <w:szCs w:val="28"/>
          <w:lang w:val="en-US" w:eastAsia="zh-CN"/>
        </w:rPr>
        <w:t>诸  杰</w:t>
      </w: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天津职业大学教务处处长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760" w:firstLineChars="550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于兰平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天津渤海职业技术学院院长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760" w:firstLineChars="550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auto"/>
          <w:kern w:val="0"/>
          <w:sz w:val="32"/>
          <w:szCs w:val="28"/>
          <w:lang w:val="zh-CN"/>
        </w:rPr>
        <w:t>吴佳丽</w:t>
      </w:r>
      <w:r>
        <w:rPr>
          <w:rFonts w:hint="eastAsia" w:eastAsia="仿宋_GB2312"/>
          <w:color w:val="FF0000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天津国土资源和房屋职业学院院长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760" w:firstLineChars="550"/>
        <w:rPr>
          <w:rFonts w:hint="eastAsia" w:eastAsia="仿宋_GB2312"/>
          <w:color w:val="auto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auto"/>
          <w:kern w:val="0"/>
          <w:sz w:val="32"/>
          <w:szCs w:val="28"/>
          <w:lang w:val="en-US" w:eastAsia="zh-CN"/>
        </w:rPr>
        <w:t>王洪军</w:t>
      </w:r>
      <w:r>
        <w:rPr>
          <w:rFonts w:hint="eastAsia" w:eastAsia="仿宋_GB2312"/>
          <w:color w:val="FF000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color w:val="auto"/>
          <w:kern w:val="0"/>
          <w:sz w:val="32"/>
          <w:szCs w:val="28"/>
          <w:lang w:val="zh-CN"/>
        </w:rPr>
        <w:t>天津滨海职业学院教学副院长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760" w:firstLineChars="550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吴远志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天津职业技术师范大学附属高级技术学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3040" w:firstLineChars="950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760" w:firstLineChars="550"/>
        <w:rPr>
          <w:rFonts w:hint="default" w:eastAsia="仿宋_GB2312"/>
          <w:color w:val="000000"/>
          <w:kern w:val="0"/>
          <w:sz w:val="32"/>
          <w:szCs w:val="28"/>
          <w:lang w:val="zh-CN" w:eastAsia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张国兴  </w:t>
      </w:r>
      <w:r>
        <w:rPr>
          <w:rFonts w:hint="default" w:eastAsia="仿宋_GB2312"/>
          <w:color w:val="000000"/>
          <w:kern w:val="0"/>
          <w:sz w:val="32"/>
          <w:szCs w:val="28"/>
          <w:lang w:val="zh-CN" w:eastAsia="zh-CN"/>
        </w:rPr>
        <w:t>天津市</w:t>
      </w:r>
      <w:r>
        <w:rPr>
          <w:rFonts w:hint="eastAsia" w:eastAsia="仿宋_GB2312"/>
          <w:color w:val="000000"/>
          <w:kern w:val="0"/>
          <w:sz w:val="32"/>
          <w:szCs w:val="28"/>
          <w:lang w:val="zh-CN" w:eastAsia="zh-CN"/>
        </w:rPr>
        <w:t>人力资源和社会保障局</w:t>
      </w:r>
      <w:r>
        <w:rPr>
          <w:rFonts w:hint="default" w:eastAsia="仿宋_GB2312"/>
          <w:color w:val="000000"/>
          <w:kern w:val="0"/>
          <w:sz w:val="32"/>
          <w:szCs w:val="28"/>
          <w:lang w:val="zh-CN" w:eastAsia="zh-CN"/>
        </w:rPr>
        <w:t>第二高级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3040" w:firstLineChars="950"/>
        <w:rPr>
          <w:rFonts w:hint="eastAsia" w:eastAsia="仿宋_GB2312"/>
          <w:color w:val="000000"/>
          <w:kern w:val="0"/>
          <w:sz w:val="32"/>
          <w:szCs w:val="28"/>
          <w:lang w:val="zh-CN" w:eastAsia="zh-CN"/>
        </w:rPr>
      </w:pPr>
      <w:r>
        <w:rPr>
          <w:rFonts w:hint="default" w:eastAsia="仿宋_GB2312"/>
          <w:color w:val="000000"/>
          <w:kern w:val="0"/>
          <w:sz w:val="32"/>
          <w:szCs w:val="28"/>
          <w:lang w:val="zh-CN" w:eastAsia="zh-CN"/>
        </w:rPr>
        <w:t>技工学校</w:t>
      </w:r>
      <w:r>
        <w:rPr>
          <w:rFonts w:hint="eastAsia" w:eastAsia="仿宋_GB2312"/>
          <w:color w:val="000000"/>
          <w:kern w:val="0"/>
          <w:sz w:val="32"/>
          <w:szCs w:val="28"/>
          <w:lang w:val="zh-CN" w:eastAsia="zh-CN"/>
        </w:rPr>
        <w:t>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760" w:firstLineChars="550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宋春林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天津市机电工艺技师学院党委书记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760" w:firstLineChars="550"/>
        <w:rPr>
          <w:rFonts w:hint="eastAsia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陈  靖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联想弘扬科技（天津）有限公司副总裁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3898" w:leftChars="256" w:hanging="3360" w:hangingChars="1050"/>
        <w:rPr>
          <w:rFonts w:eastAsia="黑体"/>
          <w:color w:val="000000"/>
          <w:kern w:val="0"/>
          <w:sz w:val="32"/>
          <w:szCs w:val="28"/>
          <w:lang w:val="zh-CN"/>
        </w:rPr>
      </w:pPr>
      <w:r>
        <w:rPr>
          <w:rFonts w:hAnsi="Times New Roman" w:eastAsia="黑体"/>
          <w:color w:val="000000"/>
          <w:kern w:val="0"/>
          <w:sz w:val="32"/>
          <w:szCs w:val="28"/>
          <w:lang w:val="zh-CN"/>
        </w:rPr>
        <w:t>二、</w:t>
      </w:r>
      <w:r>
        <w:rPr>
          <w:rFonts w:hint="eastAsia" w:hAnsi="Times New Roman" w:eastAsia="黑体"/>
          <w:color w:val="000000"/>
          <w:kern w:val="0"/>
          <w:sz w:val="32"/>
          <w:szCs w:val="28"/>
          <w:lang w:val="zh-CN"/>
        </w:rPr>
        <w:t>组委会</w:t>
      </w:r>
      <w:r>
        <w:rPr>
          <w:rFonts w:hAnsi="Times New Roman" w:eastAsia="黑体"/>
          <w:color w:val="000000"/>
          <w:kern w:val="0"/>
          <w:sz w:val="32"/>
          <w:szCs w:val="28"/>
          <w:lang w:val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3180" w:leftChars="257" w:hanging="2640" w:hangingChars="825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28"/>
          <w:lang w:val="zh-CN"/>
        </w:rPr>
        <w:t>主　任：吴立国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3180" w:leftChars="257" w:hanging="2640" w:hangingChars="82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成  员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  <w:lang w:val="zh-CN"/>
        </w:rPr>
        <w:t>张恒荣　</w:t>
      </w:r>
      <w:r>
        <w:rPr>
          <w:rFonts w:eastAsia="仿宋_GB2312"/>
          <w:sz w:val="32"/>
          <w:szCs w:val="32"/>
        </w:rPr>
        <w:t>市人社局职业能力建设处副处长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3176" w:leftChars="865" w:hanging="1360" w:hangingChars="425"/>
        <w:rPr>
          <w:rFonts w:eastAsia="仿宋_GB2312"/>
          <w:color w:val="auto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高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勇</w:t>
      </w:r>
      <w:r>
        <w:rPr>
          <w:rFonts w:eastAsia="仿宋_GB2312"/>
          <w:color w:val="auto"/>
          <w:kern w:val="0"/>
          <w:sz w:val="32"/>
          <w:szCs w:val="32"/>
          <w:lang w:val="zh-CN"/>
        </w:rPr>
        <w:t>　</w:t>
      </w:r>
      <w:r>
        <w:rPr>
          <w:rFonts w:eastAsia="仿宋_GB2312"/>
          <w:color w:val="auto"/>
          <w:kern w:val="0"/>
          <w:sz w:val="32"/>
          <w:szCs w:val="28"/>
          <w:lang w:val="zh-CN"/>
        </w:rPr>
        <w:t>市职业技能鉴定指导中心副主任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0"/>
          <w:sz w:val="32"/>
          <w:szCs w:val="28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lang w:val="en" w:eastAsia="zh-CN" w:bidi="ar-SA"/>
        </w:rPr>
        <w:t>李战强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kern w:val="0"/>
          <w:sz w:val="32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lang w:val="en-US" w:eastAsia="zh-CN" w:bidi="ar-SA"/>
        </w:rPr>
        <w:t>市</w:t>
      </w:r>
      <w:r>
        <w:rPr>
          <w:rFonts w:hint="eastAsia" w:eastAsia="仿宋_GB2312" w:cs="Times New Roman"/>
          <w:color w:val="auto"/>
          <w:kern w:val="0"/>
          <w:sz w:val="32"/>
          <w:szCs w:val="28"/>
          <w:lang w:val="en-US" w:eastAsia="zh-CN" w:bidi="ar-SA"/>
        </w:rPr>
        <w:t>就业服务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lang w:val="en-US" w:eastAsia="zh-CN" w:bidi="ar-SA"/>
        </w:rPr>
        <w:t>中心副主任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0"/>
          <w:sz w:val="32"/>
          <w:szCs w:val="28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lang w:val="en-US" w:eastAsia="zh-CN" w:bidi="ar-SA"/>
        </w:rPr>
        <w:t>王</w:t>
      </w:r>
      <w:r>
        <w:rPr>
          <w:rFonts w:hint="eastAsia" w:eastAsia="仿宋_GB2312" w:cs="Times New Roman"/>
          <w:color w:val="auto"/>
          <w:kern w:val="0"/>
          <w:sz w:val="32"/>
          <w:szCs w:val="28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lang w:val="en-US" w:eastAsia="zh-CN" w:bidi="ar-SA"/>
        </w:rPr>
        <w:t xml:space="preserve">健 </w:t>
      </w:r>
      <w:r>
        <w:rPr>
          <w:rFonts w:hint="eastAsia" w:eastAsia="仿宋_GB2312" w:cs="Times New Roman"/>
          <w:color w:val="auto"/>
          <w:kern w:val="0"/>
          <w:sz w:val="32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lang w:val="en-US" w:eastAsia="zh-CN" w:bidi="ar-SA"/>
        </w:rPr>
        <w:t>市职业技能公共实训中心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 w:cs="Times New Roman"/>
          <w:color w:val="auto"/>
          <w:kern w:val="0"/>
          <w:sz w:val="32"/>
          <w:szCs w:val="28"/>
          <w:lang w:val="en-US" w:eastAsia="zh-CN" w:bidi="ar-SA"/>
        </w:rPr>
        <w:t xml:space="preserve">         </w:t>
      </w: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李士心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天津职业技术师范大学电子信息工程学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ind w:left="0" w:firstLine="3040" w:firstLineChars="950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院副院长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       孔庆涛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天津中德应用技术大学基础实验实训中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ind w:left="0" w:firstLine="3200" w:firstLineChars="1000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心副主任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       </w:t>
      </w:r>
      <w:r>
        <w:rPr>
          <w:rFonts w:hint="eastAsia" w:eastAsia="仿宋_GB2312"/>
          <w:color w:val="auto"/>
          <w:kern w:val="0"/>
          <w:sz w:val="32"/>
          <w:szCs w:val="28"/>
          <w:lang w:val="en-US" w:eastAsia="zh-CN"/>
        </w:rPr>
        <w:t>王  韬</w:t>
      </w: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天津职业大学教务处副处长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       杨永杰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天津渤海职业技术学院副院长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       李  斌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天津国土资源和房屋职业学院建筑工程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ind w:left="0" w:firstLine="3040" w:firstLineChars="950"/>
        <w:rPr>
          <w:rFonts w:hint="eastAsia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3091" w:leftChars="256" w:hanging="2553" w:hangingChars="798"/>
        <w:rPr>
          <w:rFonts w:hint="eastAsia" w:eastAsia="仿宋_GB2312"/>
          <w:color w:val="auto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      张秉新  </w:t>
      </w:r>
      <w:r>
        <w:rPr>
          <w:rFonts w:hint="eastAsia" w:eastAsia="仿宋_GB2312"/>
          <w:color w:val="auto"/>
          <w:kern w:val="0"/>
          <w:sz w:val="32"/>
          <w:szCs w:val="28"/>
          <w:lang w:val="zh-CN"/>
        </w:rPr>
        <w:t>天津滨海职业学院教务处副主任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3091" w:leftChars="256" w:hanging="2553" w:hangingChars="798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auto"/>
          <w:kern w:val="0"/>
          <w:sz w:val="32"/>
          <w:szCs w:val="28"/>
          <w:lang w:val="en-US" w:eastAsia="zh-CN"/>
        </w:rPr>
        <w:t xml:space="preserve">        </w:t>
      </w: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易贵平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天津职业技术师范大学附属高级技术学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3091" w:leftChars="256" w:hanging="2553" w:hangingChars="798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            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3091" w:leftChars="256" w:hanging="2553" w:hangingChars="798"/>
        <w:rPr>
          <w:rFonts w:hint="default" w:eastAsia="仿宋_GB2312"/>
          <w:color w:val="000000"/>
          <w:kern w:val="0"/>
          <w:sz w:val="32"/>
          <w:szCs w:val="28"/>
          <w:lang w:val="zh-CN" w:eastAsia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      徐  静  </w:t>
      </w:r>
      <w:r>
        <w:rPr>
          <w:rFonts w:hint="default" w:eastAsia="仿宋_GB2312"/>
          <w:color w:val="000000"/>
          <w:kern w:val="0"/>
          <w:sz w:val="32"/>
          <w:szCs w:val="28"/>
          <w:lang w:val="zh-CN" w:eastAsia="zh-CN"/>
        </w:rPr>
        <w:t>天津市</w:t>
      </w:r>
      <w:r>
        <w:rPr>
          <w:rFonts w:hint="eastAsia" w:eastAsia="仿宋_GB2312"/>
          <w:color w:val="000000"/>
          <w:kern w:val="0"/>
          <w:sz w:val="32"/>
          <w:szCs w:val="28"/>
          <w:lang w:val="zh-CN" w:eastAsia="zh-CN"/>
        </w:rPr>
        <w:t>人力资源和社会保障局</w:t>
      </w:r>
      <w:r>
        <w:rPr>
          <w:rFonts w:hint="default" w:eastAsia="仿宋_GB2312"/>
          <w:color w:val="000000"/>
          <w:kern w:val="0"/>
          <w:sz w:val="32"/>
          <w:szCs w:val="28"/>
          <w:lang w:val="zh-CN" w:eastAsia="zh-CN"/>
        </w:rPr>
        <w:t>第二高级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3091" w:leftChars="256" w:hanging="2553" w:hangingChars="798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              </w:t>
      </w:r>
      <w:r>
        <w:rPr>
          <w:rFonts w:hint="default" w:eastAsia="仿宋_GB2312"/>
          <w:color w:val="000000"/>
          <w:kern w:val="0"/>
          <w:sz w:val="32"/>
          <w:szCs w:val="28"/>
          <w:lang w:val="zh-CN" w:eastAsia="zh-CN"/>
        </w:rPr>
        <w:t>技工学校</w:t>
      </w:r>
      <w:r>
        <w:rPr>
          <w:rFonts w:hint="eastAsia" w:eastAsia="仿宋_GB2312"/>
          <w:color w:val="000000"/>
          <w:kern w:val="0"/>
          <w:sz w:val="32"/>
          <w:szCs w:val="28"/>
          <w:lang w:val="zh-CN" w:eastAsia="zh-CN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3091" w:leftChars="256" w:hanging="2553" w:hangingChars="798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      刘克城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天津市机电工艺技师学院工会副主席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val="en-US" w:eastAsia="zh-CN"/>
        </w:rPr>
        <w:t>王珅培</w:t>
      </w: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联想弘扬科技（天津）有限公司业务拓展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rPr>
          <w:rFonts w:hint="eastAsia" w:eastAsia="仿宋_GB2312"/>
          <w:color w:val="000000"/>
          <w:kern w:val="0"/>
          <w:sz w:val="32"/>
          <w:szCs w:val="28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             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总监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ind w:left="0" w:firstLine="1760" w:firstLineChars="550"/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曾</w:t>
      </w: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永</w:t>
      </w: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 xml:space="preserve">  市就业服务中心竞赛服务部部长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80" w:lineRule="exact"/>
        <w:ind w:left="0" w:firstLine="1760" w:firstLineChars="550"/>
        <w:rPr>
          <w:rFonts w:hint="default" w:eastAsia="仿宋_GB2312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>王  媛  市就业服务中心竞赛服务部副部长</w:t>
      </w:r>
    </w:p>
    <w:p/>
    <w:sectPr>
      <w:pgSz w:w="11906" w:h="16838"/>
      <w:pgMar w:top="1361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2475"/>
    <w:rsid w:val="4D2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2021-09-02T01:04:00Z</dcterms:created>
  <dc:creator>姚乃嘉</dc:creator>
  <cp:lastModifiedBy>姚乃嘉</cp:lastModifiedBy>
  <dcterms:modified xsi:type="dcterms:W3CDTF">2021-09-02T01:33:07Z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A67DFA04BA7F4EB3ADEB3749805269E4</vt:lpwstr>
  </property>
</Properties>
</file>