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80"/>
          <w:sz w:val="44"/>
          <w:szCs w:val="44"/>
        </w:rPr>
        <w:t>中华人民共和国第二届职业技能大赛天津集训基地申报表</w:t>
      </w:r>
      <w:bookmarkEnd w:id="0"/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82"/>
        <w:gridCol w:w="702"/>
        <w:gridCol w:w="98"/>
        <w:gridCol w:w="1280"/>
        <w:gridCol w:w="227"/>
        <w:gridCol w:w="253"/>
        <w:gridCol w:w="1440"/>
        <w:gridCol w:w="640"/>
        <w:gridCol w:w="800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82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申报项目</w:t>
            </w:r>
          </w:p>
        </w:tc>
        <w:tc>
          <w:tcPr>
            <w:tcW w:w="8108" w:type="dxa"/>
            <w:gridSpan w:val="10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68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68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28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89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训练场地</w:t>
            </w:r>
          </w:p>
        </w:tc>
        <w:tc>
          <w:tcPr>
            <w:tcW w:w="306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有□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</w:p>
        </w:tc>
        <w:tc>
          <w:tcPr>
            <w:tcW w:w="192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　积</w:t>
            </w: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生活场所</w:t>
            </w:r>
          </w:p>
        </w:tc>
        <w:tc>
          <w:tcPr>
            <w:tcW w:w="306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有□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192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　积</w:t>
            </w:r>
          </w:p>
        </w:tc>
        <w:tc>
          <w:tcPr>
            <w:tcW w:w="312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8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17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职务（职称）</w:t>
            </w: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竞赛经历</w:t>
            </w:r>
          </w:p>
        </w:tc>
        <w:tc>
          <w:tcPr>
            <w:tcW w:w="248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备注（自有、外聘）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基地负责人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专职联络员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现场负责人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3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设施设备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108" w:type="dxa"/>
            <w:gridSpan w:val="10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提供服务保障基本情况（衣、食、住、行等）</w:t>
            </w:r>
          </w:p>
        </w:tc>
        <w:tc>
          <w:tcPr>
            <w:tcW w:w="8108" w:type="dxa"/>
            <w:gridSpan w:val="10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10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签字（盖章）：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主管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8108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签字（盖章）：           年    月    日</w:t>
            </w:r>
          </w:p>
        </w:tc>
      </w:tr>
    </w:tbl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填表说明</w:t>
      </w:r>
    </w:p>
    <w:p>
      <w:pPr>
        <w:spacing w:line="600" w:lineRule="exact"/>
        <w:ind w:firstLine="420" w:firstLineChars="20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一、申报各项目集训</w:t>
      </w:r>
      <w:r>
        <w:rPr>
          <w:rFonts w:hint="eastAsia" w:eastAsia="仿宋_GB2312"/>
          <w:sz w:val="32"/>
          <w:szCs w:val="32"/>
          <w:lang w:eastAsia="zh-CN"/>
        </w:rPr>
        <w:t>基地</w:t>
      </w:r>
      <w:r>
        <w:rPr>
          <w:rFonts w:hint="eastAsia" w:eastAsia="仿宋_GB2312"/>
          <w:sz w:val="32"/>
          <w:szCs w:val="32"/>
        </w:rPr>
        <w:t>应认真、如实、准确填写本表，同一单位申报多个项目集训基地的，应填写对应数量本表。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二、本表需要提交纸质版和电子版。申报表纸质版应本着节俭原则，不过度装帧、装订和修饰，内容清晰、准确，加盖公章后报至市就业服务中心。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三、“单位性质”分为：国有企业、国有控股企业、外资企业、合资企业、私营企业（民营企业）、事业单位（学校）。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四、“基本情况”涉及内容按照遴选条件进行填写，原则上不超过1000字。如提交图像材料，可作为附件一并提交。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48CC351-063B-4109-AF21-F5078ED4A45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B42C6E-1875-4E66-A8C0-90F821B2A4F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4C3C086-0C26-4655-87AA-EA5DE14F8F1D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78E94124-BBA7-477F-99BA-8C92A1643D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D5F86"/>
    <w:rsid w:val="284D5F86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2022-02-21T06:32:00Z</dcterms:created>
  <dc:creator>姚乃嘉</dc:creator>
  <cp:lastModifiedBy>姚乃嘉</cp:lastModifiedBy>
  <dcterms:modified xsi:type="dcterms:W3CDTF">2022-02-21T06:32:35Z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29ED5297DE3247DC847A4E77091738AE</vt:lpwstr>
  </property>
</Properties>
</file>