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市人社局关于开展2023年度劳务派遣</w:t>
      </w:r>
    </w:p>
    <w:p>
      <w:pPr>
        <w:spacing w:line="60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经营情况报告核验工作的通知</w:t>
      </w:r>
    </w:p>
    <w:p>
      <w:pPr>
        <w:spacing w:line="600" w:lineRule="exact"/>
        <w:jc w:val="center"/>
        <w:rPr>
          <w:rFonts w:hint="eastAsia" w:ascii="Times New Roman" w:hAnsi="Times New Roman" w:eastAsia="文星简小标宋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各区人力资源和社会保障局，有关单位：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依法加强劳务派遣单位管理服务工作，维护被派遣劳动者的合法权益，促进劳务派遣市场健康发展，按照《劳务派遣行政许可实施办法》（人社部令第19号）规定，现就开展2023年度劳务派遣经营情况报告核验工作有关事项通知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一、核验对象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2023年12月31日前，在我市设立的、证书在有效期内的劳务派遣单位（含外埠劳务派遣单位分支机构）。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二、核验材料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各劳务派遣单位应当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向各区人社局（</w:t>
      </w:r>
      <w:r>
        <w:rPr>
          <w:rFonts w:hint="eastAsia" w:eastAsia="仿宋_GB2312"/>
          <w:sz w:val="32"/>
          <w:szCs w:val="32"/>
          <w:lang w:eastAsia="zh-CN"/>
        </w:rPr>
        <w:t>联系方式见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提交2023年度劳务派遣经营情况报告，具体包括下列材料：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（一）《2023年度劳务派遣经营情况报告表》（附件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（二）劳务派遣许可证复印件；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（三）会计师事务所出具的2023年度财务审计报告。</w:t>
      </w:r>
    </w:p>
    <w:p>
      <w:pPr>
        <w:spacing w:line="600" w:lineRule="exact"/>
        <w:ind w:firstLine="960" w:firstLineChars="300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三、时间安排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1361" w:right="1587" w:bottom="124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（一）各劳务派遣单位应于2024年3月31日前，将上述材料加盖公章</w:t>
      </w:r>
      <w:r>
        <w:rPr>
          <w:rFonts w:hint="eastAsia" w:eastAsia="仿宋_GB2312"/>
          <w:sz w:val="32"/>
          <w:szCs w:val="32"/>
          <w:lang w:val="en-US" w:eastAsia="zh-CN"/>
        </w:rPr>
        <w:t>后的</w:t>
      </w:r>
      <w:r>
        <w:rPr>
          <w:rFonts w:ascii="Times New Roman" w:hAnsi="Times New Roman" w:eastAsia="仿宋_GB2312"/>
          <w:sz w:val="32"/>
          <w:szCs w:val="32"/>
        </w:rPr>
        <w:t>电子扫描版或纸质版报区人社局。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（二）各区人社局收到经营情况报告材料后，应出具《年度核验回执》（附件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）。对材料不符合核验工作要求的，</w:t>
      </w:r>
      <w:r>
        <w:rPr>
          <w:rFonts w:hint="eastAsia" w:eastAsia="仿宋_GB2312"/>
          <w:sz w:val="32"/>
          <w:szCs w:val="32"/>
          <w:lang w:eastAsia="zh-CN"/>
        </w:rPr>
        <w:t>应责令限期</w:t>
      </w:r>
      <w:r>
        <w:rPr>
          <w:rFonts w:ascii="Times New Roman" w:hAnsi="Times New Roman" w:eastAsia="仿宋_GB2312"/>
          <w:sz w:val="32"/>
          <w:szCs w:val="32"/>
        </w:rPr>
        <w:t>更改后</w:t>
      </w:r>
      <w:r>
        <w:rPr>
          <w:rFonts w:hint="eastAsia" w:eastAsia="仿宋_GB2312"/>
          <w:sz w:val="32"/>
          <w:szCs w:val="32"/>
          <w:lang w:eastAsia="zh-CN"/>
        </w:rPr>
        <w:t>重新</w:t>
      </w:r>
      <w:r>
        <w:rPr>
          <w:rFonts w:ascii="Times New Roman" w:hAnsi="Times New Roman" w:eastAsia="仿宋_GB2312"/>
          <w:sz w:val="32"/>
          <w:szCs w:val="32"/>
        </w:rPr>
        <w:t>提交。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（三）各区人社局应及时通过书面或实地审查，对各劳务派遣单位提交的材料进行复核</w:t>
      </w:r>
      <w:r>
        <w:rPr>
          <w:rFonts w:hint="eastAsia" w:eastAsia="仿宋_GB2312"/>
          <w:sz w:val="32"/>
          <w:szCs w:val="32"/>
          <w:lang w:eastAsia="zh-CN"/>
        </w:rPr>
        <w:t>，并按规定进行</w:t>
      </w:r>
      <w:r>
        <w:rPr>
          <w:rFonts w:ascii="Times New Roman" w:hAnsi="Times New Roman" w:eastAsia="仿宋_GB2312"/>
          <w:sz w:val="32"/>
          <w:szCs w:val="32"/>
        </w:rPr>
        <w:t>存档；于4月5日前将相关信息录入金保二期系统，同时，填写《2023年度劳务派遣单位情况汇总表》（附件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）和《2023年度劳务派遣单位经营情况报告核验明细表》（附件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）报市就业服务中心。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" w:eastAsia="zh-CN"/>
        </w:rPr>
        <w:t>（四）各区人社局应于</w:t>
      </w:r>
      <w:r>
        <w:rPr>
          <w:rFonts w:hint="eastAsia" w:eastAsia="仿宋_GB2312"/>
          <w:sz w:val="32"/>
          <w:szCs w:val="32"/>
          <w:lang w:val="en-US" w:eastAsia="zh-CN"/>
        </w:rPr>
        <w:t>2024年5月底前，将年度核验结果在官方网站公示。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四、有关情形的处理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（一）对逾期不提交相关材料的劳务派遣单位，依照《劳务派遣行政许可实施办法》第二十条的规定，经营许可有效期届满不予延续。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（二）对连续不报告年度经营情况、取得许可后不实际经营劳务派遣业务的劳务派遣单位，依照人力资源社会保障部相关规定，积极引导退出。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（三）对隐瞒、提供虚假材料或者拒绝提供经营情况报告的劳务派遣单位，依照《行政许可法》第八十条规定，依法给予行政处罚。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（四）对不符合设立条件的劳务派遣单位，依照相关法律规定，由行政许可部门处理。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（五）劳务派遣单位违反《劳动合同法》有关劳务派遣规定的，依照《劳务派遣行政许可实施办法》第三十二条的规定，责令限期改正；逾期不改正的，处以罚款，并吊销其《劳务派遣经营许可证》。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附件：1．各区人社局劳务派遣业务主管科室联系方式</w:t>
      </w:r>
    </w:p>
    <w:p>
      <w:pPr>
        <w:spacing w:line="600" w:lineRule="exact"/>
        <w:ind w:firstLine="1664" w:firstLineChars="5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2．2023年度劳务派遣经营情况报告表</w:t>
      </w:r>
    </w:p>
    <w:p>
      <w:pPr>
        <w:spacing w:line="600" w:lineRule="exact"/>
        <w:ind w:firstLine="1664" w:firstLineChars="5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3．年度核验回执</w:t>
      </w:r>
    </w:p>
    <w:p>
      <w:pPr>
        <w:spacing w:line="600" w:lineRule="exact"/>
        <w:ind w:firstLine="1664" w:firstLineChars="5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4．2023年度劳务派遣单位情况汇总表</w:t>
      </w:r>
    </w:p>
    <w:p>
      <w:pPr>
        <w:spacing w:line="600" w:lineRule="exact"/>
        <w:ind w:firstLine="1664" w:firstLineChars="5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5．2023年度劳务派遣经营情况报告核验明细表</w:t>
      </w:r>
    </w:p>
    <w:p>
      <w:pPr>
        <w:spacing w:line="600" w:lineRule="exact"/>
        <w:ind w:firstLine="1664" w:firstLineChars="52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1664" w:firstLineChars="52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</w:p>
    <w:p>
      <w:pPr>
        <w:spacing w:line="600" w:lineRule="exact"/>
        <w:ind w:right="840" w:rightChars="400"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2024年1月2</w:t>
      </w:r>
      <w:r>
        <w:rPr>
          <w:rFonts w:hint="default" w:eastAsia="仿宋_GB2312"/>
          <w:sz w:val="32"/>
          <w:szCs w:val="32"/>
          <w:lang w:val="en"/>
        </w:rPr>
        <w:t>5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（此件主动公开）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pStyle w:val="2"/>
        <w:rPr>
          <w:rFonts w:hint="eastAsia" w:ascii="仿宋_GB2312" w:eastAsia="仿宋_GB2312"/>
          <w:sz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300" w:lineRule="auto"/>
        <w:jc w:val="center"/>
        <w:rPr>
          <w:rFonts w:ascii="Times New Roman" w:hAnsi="Times New Roman" w:eastAsia="文星简小标宋"/>
          <w:sz w:val="40"/>
          <w:szCs w:val="32"/>
        </w:rPr>
      </w:pPr>
      <w:r>
        <w:rPr>
          <w:rFonts w:ascii="Times New Roman" w:hAnsi="Times New Roman" w:eastAsia="文星简小标宋"/>
          <w:sz w:val="40"/>
          <w:szCs w:val="32"/>
        </w:rPr>
        <w:t>各区人社局劳务派遣业务主管科室联系方式</w:t>
      </w:r>
    </w:p>
    <w:tbl>
      <w:tblPr>
        <w:tblStyle w:val="7"/>
        <w:tblW w:w="8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3132"/>
        <w:gridCol w:w="3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区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联系电话</w:t>
            </w:r>
          </w:p>
        </w:tc>
        <w:tc>
          <w:tcPr>
            <w:tcW w:w="363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和平区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27267678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hprsjcyyb@tj.gov.cn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河东区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60891256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hdqrsjldgxk@tj.gov.cn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河西区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2827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6501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hxqrsj@tj.gov.cn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南开区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87875310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nkqrsj_ldgxk@tj.gov.cn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河北区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26242800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hbqrsj@tj.gov.cn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红桥区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86516671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hqqrsj07@tj.gov.cn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东丽区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24952020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dlqrsj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西青区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27391920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xqqrlsbj23@tj.gov.cn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津南区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28689909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jnqrsj27@tj.gov.cn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北辰区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default" w:eastAsia="仿宋_GB2312" w:cs="Times New Roman"/>
                <w:sz w:val="24"/>
                <w:szCs w:val="28"/>
                <w:lang w:val="en"/>
              </w:rPr>
              <w:t>87330881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bcqrsjldgxk@tj.gov.cn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武清区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82181513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wqqrlsbjjck@tj.gov.cn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宝坻区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29233765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bdqrsj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宁河区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69592396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nhqrlsbj0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静海区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68590036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jhqrsj04@tj.gov.cn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蓟州区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82868117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jzqrsj09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滨海新区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8"/>
                <w:lang w:val="en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18622128885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1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bh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rsjldgxgzs@tj.gov.cn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6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开发区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36"/>
                <w:szCs w:val="40"/>
                <w:lang w:val="en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15122514051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36"/>
                <w:szCs w:val="40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ldjch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@t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eda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保税区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84906096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bsqlwpq2022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高新区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27968308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kern w:val="2"/>
                <w:sz w:val="24"/>
                <w:szCs w:val="21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ldgxhrxz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  <w:t>东疆港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25605061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cuizhicheng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dongjiang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生态城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66386789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kern w:val="2"/>
                <w:sz w:val="24"/>
                <w:szCs w:val="21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stclwpq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163.com</w:t>
            </w:r>
          </w:p>
        </w:tc>
      </w:tr>
    </w:tbl>
    <w:p>
      <w:pPr>
        <w:spacing w:line="600" w:lineRule="exact"/>
        <w:rPr>
          <w:rFonts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720" w:firstLineChars="200"/>
        <w:jc w:val="center"/>
        <w:rPr>
          <w:rFonts w:ascii="Times New Roman" w:hAnsi="Times New Roman" w:eastAsia="文星简小标宋"/>
          <w:sz w:val="36"/>
          <w:szCs w:val="32"/>
        </w:rPr>
      </w:pPr>
      <w:r>
        <w:rPr>
          <w:rFonts w:ascii="Times New Roman" w:hAnsi="Times New Roman" w:eastAsia="文星简小标宋"/>
          <w:sz w:val="36"/>
          <w:szCs w:val="32"/>
        </w:rPr>
        <w:t>2023年度劳务派遣经营情况报告表</w:t>
      </w:r>
    </w:p>
    <w:tbl>
      <w:tblPr>
        <w:tblStyle w:val="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0"/>
        <w:gridCol w:w="595"/>
        <w:gridCol w:w="567"/>
        <w:gridCol w:w="139"/>
        <w:gridCol w:w="705"/>
        <w:gridCol w:w="725"/>
        <w:gridCol w:w="344"/>
        <w:gridCol w:w="932"/>
        <w:gridCol w:w="571"/>
        <w:gridCol w:w="279"/>
        <w:gridCol w:w="1389"/>
        <w:tblGridChange w:id="0">
          <w:tblGrid>
            <w:gridCol w:w="1520"/>
            <w:gridCol w:w="1810"/>
            <w:gridCol w:w="595"/>
            <w:gridCol w:w="567"/>
            <w:gridCol w:w="139"/>
            <w:gridCol w:w="73"/>
            <w:gridCol w:w="472"/>
            <w:gridCol w:w="160"/>
            <w:gridCol w:w="725"/>
            <w:gridCol w:w="344"/>
            <w:gridCol w:w="932"/>
            <w:gridCol w:w="571"/>
            <w:gridCol w:w="279"/>
            <w:gridCol w:w="1389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（一）基本情况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企业名称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统一社会信用代码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坐落地</w:t>
            </w:r>
          </w:p>
        </w:tc>
        <w:tc>
          <w:tcPr>
            <w:tcW w:w="48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编号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</w:t>
            </w:r>
          </w:p>
          <w:p>
            <w:pPr>
              <w:spacing w:line="24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身份证号</w:t>
            </w:r>
          </w:p>
        </w:tc>
        <w:tc>
          <w:tcPr>
            <w:tcW w:w="17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经营范围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主营劳务派遣业务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兼营劳务派遣业务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劳务派遣营业收入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注册资本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sz w:val="24"/>
                <w:szCs w:val="24"/>
              </w:rPr>
              <w:t>）万元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实缴资本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是否开展劳务派遣业务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是否差额纳税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被派遣劳动者总数</w:t>
            </w:r>
            <w:r>
              <w:rPr>
                <w:rFonts w:hint="eastAsia" w:ascii="Times New Roman" w:hAnsi="宋体"/>
                <w:sz w:val="24"/>
                <w:szCs w:val="24"/>
              </w:rPr>
              <w:t>（填写2023年12月数据，下同）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被派遣劳动者订立劳动合同人数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被派遣劳动者参加工会人数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被派遣劳动者参保人数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主要服务的用工单位行业分布（打</w:t>
            </w:r>
            <w:r>
              <w:rPr>
                <w:rFonts w:ascii="Times New Roman" w:hAnsi="Times New Roman"/>
                <w:sz w:val="22"/>
                <w:szCs w:val="32"/>
              </w:rPr>
              <w:t>√</w:t>
            </w:r>
            <w:r>
              <w:rPr>
                <w:rFonts w:ascii="Times New Roman" w:hAnsi="宋体"/>
                <w:sz w:val="22"/>
                <w:szCs w:val="32"/>
              </w:rPr>
              <w:t>，可多选）</w:t>
            </w:r>
          </w:p>
        </w:tc>
        <w:tc>
          <w:tcPr>
            <w:tcW w:w="8056" w:type="dxa"/>
            <w:gridSpan w:val="11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农、林、牧、渔业，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采矿业，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制造业，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电力、热力、燃气及水生产和供应业，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建筑业，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批发和零售业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交通运输、仓储和邮政业，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住宿和餐饮业，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信息传输、软件和信息技术服务业，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金融业，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房地产业，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租赁和商务服务业，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科学研究和技术服务业，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水利、环境和公共设施管理业，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居民服务、修理和其他服务业，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教育，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卫生和社会工作，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文化、体育和娱乐业，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公共管理、社会保障和社会组织，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国际组织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被派遣劳动者分布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用工单位分类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用工单位数量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派往用工单位人数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①国有企业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②其他内资企业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③港澳台及外商投资企业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④机关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⑤事业单位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⑥其他单位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合计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（二）业务开展情况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用工单位名称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派遣人数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用工岗位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宋体" w:eastAsia="宋体"/>
                <w:sz w:val="24"/>
                <w:szCs w:val="32"/>
                <w:lang w:val="en" w:eastAsia="zh-CN"/>
              </w:rPr>
            </w:pPr>
            <w:r>
              <w:rPr>
                <w:rFonts w:hint="eastAsia" w:hAnsi="宋体"/>
                <w:sz w:val="24"/>
                <w:szCs w:val="32"/>
                <w:lang w:val="en" w:eastAsia="zh-CN"/>
              </w:rPr>
              <w:t>用工总量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派遣协议签订时间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派遣期限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管理费标准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宋体"/>
          <w:sz w:val="22"/>
          <w:szCs w:val="32"/>
        </w:rPr>
        <w:t>注：如用工单位较多，请另附页。</w:t>
      </w:r>
    </w:p>
    <w:tbl>
      <w:tblPr>
        <w:tblStyle w:val="7"/>
        <w:tblW w:w="9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5"/>
        <w:tblGridChange w:id="1">
          <w:tblGrid>
            <w:gridCol w:w="1453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5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69" w:type="dxa"/>
            <w:gridSpan w:val="14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（三）业务开展情况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派遣岗位情况</w:t>
            </w:r>
          </w:p>
        </w:tc>
        <w:tc>
          <w:tcPr>
            <w:tcW w:w="669" w:type="dxa"/>
            <w:gridSpan w:val="1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派遣临时性岗位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人；辅助性岗位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人；替代性岗位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人；其他岗位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99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为被派遣劳动者缴纳社会保险具体情况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月份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95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人数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工资支付情况</w:t>
            </w:r>
          </w:p>
        </w:tc>
        <w:tc>
          <w:tcPr>
            <w:tcW w:w="669" w:type="dxa"/>
            <w:gridSpan w:val="1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被派遣劳动者工资水平情况：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不足</w:t>
            </w:r>
            <w:r>
              <w:rPr>
                <w:rFonts w:ascii="Times New Roman" w:hAnsi="Times New Roman"/>
                <w:sz w:val="24"/>
                <w:szCs w:val="32"/>
              </w:rPr>
              <w:t>2000</w:t>
            </w:r>
            <w:r>
              <w:rPr>
                <w:rFonts w:ascii="Times New Roman" w:hAnsi="宋体"/>
                <w:sz w:val="24"/>
                <w:szCs w:val="32"/>
              </w:rPr>
              <w:t>元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2000</w:t>
            </w:r>
            <w:r>
              <w:rPr>
                <w:rFonts w:hint="eastAsia" w:ascii="Times New Roman" w:hAnsi="Times New Roman"/>
                <w:sz w:val="24"/>
                <w:szCs w:val="32"/>
              </w:rPr>
              <w:t>至</w:t>
            </w:r>
            <w:r>
              <w:rPr>
                <w:rFonts w:ascii="Times New Roman" w:hAnsi="Times New Roman"/>
                <w:sz w:val="24"/>
                <w:szCs w:val="32"/>
              </w:rPr>
              <w:t>3000</w:t>
            </w:r>
            <w:r>
              <w:rPr>
                <w:rFonts w:ascii="Times New Roman" w:hAnsi="宋体"/>
                <w:sz w:val="24"/>
                <w:szCs w:val="32"/>
              </w:rPr>
              <w:t>元（不含</w:t>
            </w:r>
            <w:r>
              <w:rPr>
                <w:rFonts w:ascii="Times New Roman" w:hAnsi="Times New Roman"/>
                <w:sz w:val="24"/>
                <w:szCs w:val="32"/>
              </w:rPr>
              <w:t>3000</w:t>
            </w:r>
            <w:r>
              <w:rPr>
                <w:rFonts w:ascii="Times New Roman" w:hAnsi="宋体"/>
                <w:sz w:val="24"/>
                <w:szCs w:val="32"/>
              </w:rPr>
              <w:t>元）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3000</w:t>
            </w:r>
            <w:r>
              <w:rPr>
                <w:rFonts w:hint="eastAsia" w:ascii="Times New Roman" w:hAnsi="Times New Roman"/>
                <w:sz w:val="24"/>
                <w:szCs w:val="32"/>
              </w:rPr>
              <w:t>至</w:t>
            </w: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元（不含</w:t>
            </w: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元）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元以上（含</w:t>
            </w: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元）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669" w:type="dxa"/>
            <w:gridSpan w:val="1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工资支付单位：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由劳务派遣单位支付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人；由用工单位支付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1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其他需说明的情况</w:t>
            </w:r>
          </w:p>
        </w:tc>
        <w:tc>
          <w:tcPr>
            <w:tcW w:w="669" w:type="dxa"/>
            <w:gridSpan w:val="1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如：设立经营劳务派遣业务的子公司、分公司情况（是否存在、存在几家、分别在哪些省</w:t>
            </w:r>
            <w:r>
              <w:rPr>
                <w:rFonts w:hint="eastAsia" w:ascii="Times New Roman" w:hAnsi="宋体"/>
                <w:sz w:val="24"/>
                <w:szCs w:val="32"/>
              </w:rPr>
              <w:t>/</w:t>
            </w:r>
            <w:r>
              <w:rPr>
                <w:rFonts w:ascii="Times New Roman" w:hAnsi="宋体"/>
                <w:sz w:val="24"/>
                <w:szCs w:val="32"/>
              </w:rPr>
              <w:t>市</w:t>
            </w:r>
            <w:r>
              <w:rPr>
                <w:rFonts w:hint="eastAsia" w:ascii="Times New Roman" w:hAnsi="宋体"/>
                <w:sz w:val="24"/>
                <w:szCs w:val="32"/>
              </w:rPr>
              <w:t>/</w:t>
            </w:r>
            <w:r>
              <w:rPr>
                <w:rFonts w:ascii="Times New Roman" w:hAnsi="宋体"/>
                <w:sz w:val="24"/>
                <w:szCs w:val="32"/>
              </w:rPr>
              <w:t>县）许可信息变更、受到行政处罚等情况。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7"/>
        <w:tblW w:w="9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26"/>
        <w:tblGridChange w:id="2">
          <w:tblGrid>
            <w:gridCol w:w="1668"/>
            <w:gridCol w:w="7626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9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（四）申报及核验意见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申报单位意见</w:t>
            </w:r>
          </w:p>
        </w:tc>
        <w:tc>
          <w:tcPr>
            <w:tcW w:w="762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本单位承诺：以上申报信息及所提交的材料真实无误。如有虚假，自愿承担相应责任和法律后果。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（单位公章）</w:t>
            </w:r>
          </w:p>
          <w:p>
            <w:pPr>
              <w:spacing w:line="360" w:lineRule="exact"/>
              <w:ind w:left="3780" w:leftChars="18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2024</w:t>
            </w:r>
            <w:r>
              <w:rPr>
                <w:rFonts w:ascii="Times New Roman" w:hAnsi="宋体"/>
                <w:sz w:val="24"/>
                <w:szCs w:val="32"/>
              </w:rPr>
              <w:t>年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月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区人社局核验意见</w:t>
            </w:r>
          </w:p>
        </w:tc>
        <w:tc>
          <w:tcPr>
            <w:tcW w:w="762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是否发现违法违规问题线索：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A.</w:t>
            </w:r>
            <w:r>
              <w:rPr>
                <w:rFonts w:ascii="Times New Roman" w:hAnsi="宋体"/>
                <w:sz w:val="24"/>
                <w:szCs w:val="32"/>
              </w:rPr>
              <w:t>否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B.</w:t>
            </w:r>
            <w:r>
              <w:rPr>
                <w:rFonts w:ascii="Times New Roman" w:hAnsi="宋体"/>
                <w:sz w:val="24"/>
                <w:szCs w:val="32"/>
              </w:rPr>
              <w:t>是，具体为：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1.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2.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3.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…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（科室盖章）</w:t>
            </w: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审核人签字：</w:t>
            </w: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负责人签字：</w:t>
            </w: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2024</w:t>
            </w:r>
            <w:r>
              <w:rPr>
                <w:rFonts w:ascii="Times New Roman" w:hAnsi="宋体"/>
                <w:sz w:val="24"/>
                <w:szCs w:val="32"/>
              </w:rPr>
              <w:t>年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月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备注</w:t>
            </w:r>
          </w:p>
        </w:tc>
        <w:tc>
          <w:tcPr>
            <w:tcW w:w="76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年度核验回执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（参考模板）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>公司：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你公司提交的2023年度劳务派遣经营情况报告，已收到。具体包括下列材料：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经核验，我局发现你公司存在以下问题：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请收到回执后，于2024年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日前整改到位并</w:t>
      </w:r>
      <w:r>
        <w:rPr>
          <w:rFonts w:hint="eastAsia" w:eastAsia="仿宋_GB2312"/>
          <w:sz w:val="32"/>
          <w:szCs w:val="32"/>
          <w:lang w:eastAsia="zh-CN"/>
        </w:rPr>
        <w:t>重新</w:t>
      </w:r>
      <w:r>
        <w:rPr>
          <w:rFonts w:ascii="Times New Roman" w:hAnsi="Times New Roman" w:eastAsia="仿宋_GB2312"/>
          <w:sz w:val="32"/>
          <w:szCs w:val="32"/>
        </w:rPr>
        <w:t>提交经营情况报告。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left="4620" w:leftChars="220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（盖章）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2024年   月   日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361" w:right="1587" w:bottom="1247" w:left="158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2023年度劳务派遣单位情况汇总表</w:t>
      </w:r>
    </w:p>
    <w:p>
      <w:pPr>
        <w:spacing w:line="600" w:lineRule="exact"/>
        <w:ind w:left="420" w:leftChars="20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  <w:u w:val="single"/>
        </w:rPr>
        <w:t xml:space="preserve">        </w:t>
      </w:r>
      <w:r>
        <w:rPr>
          <w:rFonts w:ascii="Times New Roman" w:hAnsi="宋体"/>
          <w:sz w:val="28"/>
          <w:szCs w:val="32"/>
        </w:rPr>
        <w:t>区</w:t>
      </w:r>
    </w:p>
    <w:tbl>
      <w:tblPr>
        <w:tblStyle w:val="7"/>
        <w:tblW w:w="1505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80"/>
        <w:gridCol w:w="926"/>
        <w:gridCol w:w="1080"/>
        <w:gridCol w:w="924"/>
        <w:gridCol w:w="677"/>
        <w:gridCol w:w="677"/>
        <w:gridCol w:w="808"/>
        <w:gridCol w:w="546"/>
        <w:gridCol w:w="677"/>
        <w:gridCol w:w="749"/>
        <w:gridCol w:w="741"/>
        <w:gridCol w:w="749"/>
        <w:gridCol w:w="749"/>
        <w:gridCol w:w="883"/>
        <w:gridCol w:w="615"/>
        <w:gridCol w:w="749"/>
        <w:gridCol w:w="749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项目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劳务派遣单位总数（户）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参加年度核验户数（户）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未开展劳务派遣经营户数（户）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被派遣劳动者总数（人）</w:t>
            </w:r>
          </w:p>
        </w:tc>
        <w:tc>
          <w:tcPr>
            <w:tcW w:w="487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派往用工单位人数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（人）</w:t>
            </w:r>
          </w:p>
        </w:tc>
        <w:tc>
          <w:tcPr>
            <w:tcW w:w="524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用工单位数量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（户）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国有企业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其他内资企业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港澳台资及外资企业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机关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事业单位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其他单位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合计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国有企业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其他内资企业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港澳台资及外资企业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机关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事业单位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其他单位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劳务派遣单位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0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其中：分公司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0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210" w:leftChars="100"/>
        <w:rPr>
          <w:rFonts w:ascii="Times New Roman" w:hAnsi="Times New Roman"/>
          <w:sz w:val="24"/>
          <w:szCs w:val="32"/>
        </w:rPr>
      </w:pPr>
      <w:r>
        <w:rPr>
          <w:rFonts w:ascii="Times New Roman" w:hAnsi="宋体"/>
          <w:sz w:val="24"/>
          <w:szCs w:val="32"/>
        </w:rPr>
        <w:t>填表人：</w:t>
      </w:r>
      <w:r>
        <w:rPr>
          <w:rFonts w:ascii="Times New Roman" w:hAnsi="Times New Roman"/>
          <w:sz w:val="24"/>
          <w:szCs w:val="32"/>
        </w:rPr>
        <w:t xml:space="preserve">                </w:t>
      </w:r>
      <w:r>
        <w:rPr>
          <w:rFonts w:hint="eastAsia" w:ascii="Times New Roman" w:hAnsi="Times New Roman"/>
          <w:sz w:val="24"/>
          <w:szCs w:val="32"/>
        </w:rPr>
        <w:t xml:space="preserve">     </w:t>
      </w:r>
      <w:r>
        <w:rPr>
          <w:rFonts w:ascii="Times New Roman" w:hAnsi="Times New Roman"/>
          <w:sz w:val="24"/>
          <w:szCs w:val="32"/>
        </w:rPr>
        <w:t xml:space="preserve">  </w:t>
      </w:r>
      <w:r>
        <w:rPr>
          <w:rFonts w:hint="eastAsia" w:ascii="Times New Roman" w:hAnsi="Times New Roman"/>
          <w:sz w:val="24"/>
          <w:szCs w:val="32"/>
        </w:rPr>
        <w:t xml:space="preserve">   </w:t>
      </w:r>
      <w:r>
        <w:rPr>
          <w:rFonts w:ascii="Times New Roman" w:hAnsi="Times New Roman"/>
          <w:sz w:val="24"/>
          <w:szCs w:val="32"/>
        </w:rPr>
        <w:t xml:space="preserve">      </w:t>
      </w:r>
      <w:r>
        <w:rPr>
          <w:rFonts w:ascii="Times New Roman" w:hAnsi="宋体"/>
          <w:sz w:val="24"/>
          <w:szCs w:val="32"/>
        </w:rPr>
        <w:t>联系电话：</w:t>
      </w:r>
      <w:r>
        <w:rPr>
          <w:rFonts w:ascii="Times New Roman" w:hAnsi="Times New Roman"/>
          <w:sz w:val="24"/>
          <w:szCs w:val="32"/>
        </w:rPr>
        <w:t xml:space="preserve">                </w:t>
      </w:r>
      <w:r>
        <w:rPr>
          <w:rFonts w:hint="eastAsia" w:ascii="Times New Roman" w:hAnsi="Times New Roman"/>
          <w:sz w:val="24"/>
          <w:szCs w:val="32"/>
        </w:rPr>
        <w:t xml:space="preserve">       </w:t>
      </w:r>
      <w:r>
        <w:rPr>
          <w:rFonts w:ascii="Times New Roman" w:hAnsi="Times New Roman"/>
          <w:sz w:val="24"/>
          <w:szCs w:val="32"/>
        </w:rPr>
        <w:t xml:space="preserve">      </w:t>
      </w:r>
      <w:r>
        <w:rPr>
          <w:rFonts w:ascii="Times New Roman" w:hAnsi="宋体"/>
          <w:sz w:val="24"/>
          <w:szCs w:val="32"/>
        </w:rPr>
        <w:t>填表日期：</w:t>
      </w:r>
      <w:r>
        <w:rPr>
          <w:rFonts w:ascii="Times New Roman" w:hAnsi="Times New Roman"/>
          <w:sz w:val="24"/>
          <w:szCs w:val="32"/>
        </w:rPr>
        <w:t>2024</w:t>
      </w:r>
      <w:r>
        <w:rPr>
          <w:rFonts w:ascii="Times New Roman" w:hAnsi="宋体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 xml:space="preserve"> </w:t>
      </w:r>
      <w:r>
        <w:rPr>
          <w:rFonts w:hint="eastAsia" w:ascii="Times New Roman" w:hAnsi="Times New Roman"/>
          <w:sz w:val="24"/>
          <w:szCs w:val="32"/>
        </w:rPr>
        <w:t xml:space="preserve">  </w:t>
      </w:r>
      <w:r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宋体"/>
          <w:sz w:val="24"/>
          <w:szCs w:val="32"/>
        </w:rPr>
        <w:t>月</w:t>
      </w:r>
      <w:r>
        <w:rPr>
          <w:rFonts w:hint="eastAsia" w:ascii="Times New Roman" w:hAnsi="宋体"/>
          <w:sz w:val="24"/>
          <w:szCs w:val="32"/>
        </w:rPr>
        <w:t xml:space="preserve">  </w:t>
      </w:r>
      <w:r>
        <w:rPr>
          <w:rFonts w:ascii="Times New Roman" w:hAnsi="Times New Roman"/>
          <w:sz w:val="24"/>
          <w:szCs w:val="32"/>
        </w:rPr>
        <w:t xml:space="preserve">  </w:t>
      </w:r>
      <w:r>
        <w:rPr>
          <w:rFonts w:ascii="Times New Roman" w:hAnsi="宋体"/>
          <w:sz w:val="24"/>
          <w:szCs w:val="32"/>
        </w:rPr>
        <w:t>日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2023年度劳务派遣经营情况报告核验明细表</w:t>
      </w:r>
    </w:p>
    <w:tbl>
      <w:tblPr>
        <w:tblStyle w:val="7"/>
        <w:tblpPr w:leftFromText="180" w:rightFromText="180" w:vertAnchor="text" w:horzAnchor="page" w:tblpX="1123" w:tblpY="779"/>
        <w:tblOverlap w:val="never"/>
        <w:tblW w:w="15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335"/>
        <w:gridCol w:w="1075"/>
        <w:gridCol w:w="1075"/>
        <w:gridCol w:w="1075"/>
        <w:gridCol w:w="1075"/>
        <w:gridCol w:w="1075"/>
        <w:gridCol w:w="1075"/>
        <w:gridCol w:w="1075"/>
        <w:gridCol w:w="3228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劳务派遣单位名称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社会信用代码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许可证编号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是否为分支机构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是否参加核验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是否开展劳务派遣经营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Times New Roman"/>
                <w:sz w:val="22"/>
                <w:szCs w:val="32"/>
              </w:rPr>
              <w:t>202</w:t>
            </w:r>
            <w:r>
              <w:rPr>
                <w:rFonts w:hint="eastAsia" w:ascii="Times New Roman" w:hAnsi="Times New Roman"/>
                <w:sz w:val="22"/>
                <w:szCs w:val="32"/>
              </w:rPr>
              <w:t>3</w:t>
            </w:r>
            <w:r>
              <w:rPr>
                <w:rFonts w:ascii="Times New Roman" w:hAnsi="宋体"/>
                <w:sz w:val="22"/>
                <w:szCs w:val="32"/>
              </w:rPr>
              <w:t>年度营业收入（万元）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发现的违法违规问题线索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使用劳务派遣员工超过</w:t>
            </w:r>
            <w:r>
              <w:rPr>
                <w:rFonts w:ascii="Times New Roman" w:hAnsi="Times New Roman"/>
                <w:sz w:val="22"/>
                <w:szCs w:val="32"/>
              </w:rPr>
              <w:t>30</w:t>
            </w:r>
            <w:r>
              <w:rPr>
                <w:rFonts w:ascii="Times New Roman" w:hAnsi="宋体"/>
                <w:sz w:val="22"/>
                <w:szCs w:val="32"/>
              </w:rPr>
              <w:t>人的用工单位名称（人数最多的三家）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28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区</w:t>
      </w:r>
    </w:p>
    <w:p>
      <w:pPr>
        <w:spacing w:line="600" w:lineRule="exact"/>
        <w:ind w:left="210" w:leftChars="100"/>
        <w:rPr>
          <w:rFonts w:hint="eastAsia" w:ascii="仿宋_GB2312" w:eastAsia="仿宋_GB2312"/>
          <w:sz w:val="32"/>
        </w:rPr>
      </w:pPr>
      <w:r>
        <w:rPr>
          <w:rFonts w:ascii="Times New Roman" w:hAnsi="宋体"/>
          <w:sz w:val="22"/>
          <w:szCs w:val="32"/>
        </w:rPr>
        <w:t>注：如单位较多可附页或转换</w:t>
      </w:r>
      <w:r>
        <w:rPr>
          <w:rFonts w:ascii="Times New Roman" w:hAnsi="Times New Roman"/>
          <w:sz w:val="22"/>
          <w:szCs w:val="32"/>
        </w:rPr>
        <w:t>Excel</w:t>
      </w:r>
      <w:r>
        <w:rPr>
          <w:rFonts w:ascii="Times New Roman" w:hAnsi="宋体"/>
          <w:sz w:val="22"/>
          <w:szCs w:val="32"/>
        </w:rPr>
        <w:t>表格上报</w:t>
      </w:r>
    </w:p>
    <w:sectPr>
      <w:footerReference r:id="rId4" w:type="default"/>
      <w:footerReference r:id="rId5" w:type="even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BFC237"/>
    <w:rsid w:val="1ABC1113"/>
    <w:rsid w:val="1FEE7D51"/>
    <w:rsid w:val="3FE351A1"/>
    <w:rsid w:val="4D5713D2"/>
    <w:rsid w:val="5FF7E46F"/>
    <w:rsid w:val="67BED60A"/>
    <w:rsid w:val="6EAD5766"/>
    <w:rsid w:val="6F9E8641"/>
    <w:rsid w:val="6FDF2AED"/>
    <w:rsid w:val="776FC659"/>
    <w:rsid w:val="7CFDBDE8"/>
    <w:rsid w:val="7D8F88F6"/>
    <w:rsid w:val="8DF6D366"/>
    <w:rsid w:val="8FFF07A8"/>
    <w:rsid w:val="E5236770"/>
    <w:rsid w:val="E7DFB1C0"/>
    <w:rsid w:val="F1BBA068"/>
    <w:rsid w:val="FDFAB919"/>
    <w:rsid w:val="FE9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琦琦乖乖的</cp:lastModifiedBy>
  <cp:lastPrinted>2005-02-22T15:04:00Z</cp:lastPrinted>
  <dcterms:modified xsi:type="dcterms:W3CDTF">2024-01-29T08:36:45Z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D8CCD74FD1E041E89EF18230D19AC5FA_12</vt:lpwstr>
  </property>
</Properties>
</file>