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市人社局关于开展</w:t>
      </w:r>
      <w:bookmarkStart w:id="0" w:name="OLE_LINK1"/>
      <w:bookmarkStart w:id="1" w:name="OLE_LINK2"/>
      <w:r>
        <w:rPr>
          <w:rFonts w:eastAsia="文星简小标宋"/>
          <w:sz w:val="44"/>
          <w:szCs w:val="44"/>
        </w:rPr>
        <w:t>202</w:t>
      </w:r>
      <w:r>
        <w:rPr>
          <w:rFonts w:hint="eastAsia" w:eastAsia="文星简小标宋"/>
          <w:sz w:val="44"/>
          <w:szCs w:val="44"/>
          <w:lang w:val="en-US" w:eastAsia="zh-CN"/>
        </w:rPr>
        <w:t>4</w:t>
      </w:r>
      <w:r>
        <w:rPr>
          <w:rFonts w:eastAsia="文星简小标宋"/>
          <w:sz w:val="44"/>
          <w:szCs w:val="44"/>
        </w:rPr>
        <w:t>年度人力资源服务</w:t>
      </w:r>
    </w:p>
    <w:p>
      <w:pPr>
        <w:spacing w:line="62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从业人员培训</w:t>
      </w:r>
      <w:bookmarkEnd w:id="0"/>
      <w:bookmarkEnd w:id="1"/>
      <w:r>
        <w:rPr>
          <w:rFonts w:eastAsia="文星简小标宋"/>
          <w:sz w:val="44"/>
          <w:szCs w:val="44"/>
        </w:rPr>
        <w:t>的通知</w:t>
      </w:r>
    </w:p>
    <w:p>
      <w:pPr>
        <w:spacing w:line="62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各区人力资源和社会保障局，各人力资源服务产业园，有关单位：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为进一步规范人力资源市场建设，提高人力资源服务行业从业人员业务水平，促进京津冀地区人力资源服务业区域协同发展，</w:t>
      </w:r>
      <w:r>
        <w:rPr>
          <w:rFonts w:hint="eastAsia" w:eastAsia="仿宋_GB2312"/>
          <w:sz w:val="32"/>
          <w:szCs w:val="32"/>
          <w:lang w:eastAsia="zh-CN"/>
        </w:rPr>
        <w:t>市人社局</w:t>
      </w:r>
      <w:r>
        <w:rPr>
          <w:rFonts w:eastAsia="仿宋_GB2312"/>
          <w:sz w:val="32"/>
          <w:szCs w:val="32"/>
        </w:rPr>
        <w:t>定于近期开展</w:t>
      </w:r>
      <w:r>
        <w:rPr>
          <w:rFonts w:hint="eastAsia" w:eastAsia="仿宋_GB2312"/>
          <w:sz w:val="32"/>
          <w:szCs w:val="32"/>
          <w:lang w:val="en-US" w:eastAsia="zh-CN"/>
        </w:rPr>
        <w:t>2024年度</w:t>
      </w:r>
      <w:r>
        <w:rPr>
          <w:rFonts w:eastAsia="仿宋_GB2312"/>
          <w:sz w:val="32"/>
          <w:szCs w:val="32"/>
        </w:rPr>
        <w:t>人力资源服务</w:t>
      </w:r>
      <w:r>
        <w:rPr>
          <w:rFonts w:hint="eastAsia" w:eastAsia="仿宋_GB2312"/>
          <w:sz w:val="32"/>
          <w:szCs w:val="32"/>
          <w:lang w:eastAsia="zh-CN"/>
        </w:rPr>
        <w:t>从业</w:t>
      </w:r>
      <w:r>
        <w:rPr>
          <w:rFonts w:eastAsia="仿宋_GB2312"/>
          <w:sz w:val="32"/>
          <w:szCs w:val="32"/>
        </w:rPr>
        <w:t>人员培训。现将有关事项通知如下：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一、培训对象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（一）京津冀地区人力资源服务机构从业人员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（二）拟在京津冀区域从事人力资源服务经营业务的机构从业人员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（三）从事人力资源服务的其他人员。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二、培训内容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（一）人力资源</w:t>
      </w:r>
      <w:r>
        <w:rPr>
          <w:rFonts w:hint="eastAsia" w:eastAsia="仿宋_GB2312"/>
          <w:sz w:val="32"/>
          <w:szCs w:val="32"/>
          <w:lang w:eastAsia="zh-CN"/>
        </w:rPr>
        <w:t>服务</w:t>
      </w:r>
      <w:r>
        <w:rPr>
          <w:rFonts w:eastAsia="仿宋_GB2312"/>
          <w:sz w:val="32"/>
          <w:szCs w:val="32"/>
        </w:rPr>
        <w:t>相关法律法规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（二）人力资源服务京津冀区域协同地方标准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（三）人力资源服务业发展方向与最新动态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）人力资源服务</w:t>
      </w:r>
      <w:r>
        <w:rPr>
          <w:rFonts w:hint="eastAsia" w:eastAsia="仿宋_GB2312"/>
          <w:sz w:val="32"/>
          <w:szCs w:val="32"/>
          <w:lang w:eastAsia="zh-CN"/>
        </w:rPr>
        <w:t>机构评级指南。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）人力资源服务理论知识与业务技巧。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三、报名方式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通过电脑端</w:t>
      </w:r>
      <w:r>
        <w:rPr>
          <w:rFonts w:hint="eastAsia" w:eastAsia="仿宋_GB2312"/>
          <w:sz w:val="32"/>
          <w:szCs w:val="32"/>
          <w:lang w:val="en-US" w:eastAsia="zh-CN"/>
        </w:rPr>
        <w:t>登录</w:t>
      </w:r>
      <w:r>
        <w:rPr>
          <w:rFonts w:hint="eastAsia" w:eastAsia="仿宋_GB2312"/>
          <w:sz w:val="32"/>
          <w:szCs w:val="32"/>
        </w:rPr>
        <w:t>北人教育网（</w:t>
      </w:r>
      <w:r>
        <w:rPr>
          <w:rFonts w:hint="eastAsia" w:eastAsia="仿宋_GB2312"/>
          <w:sz w:val="32"/>
          <w:szCs w:val="32"/>
          <w:lang w:val="en-US" w:eastAsia="zh-CN"/>
        </w:rPr>
        <w:t>登录</w:t>
      </w:r>
      <w:r>
        <w:rPr>
          <w:rFonts w:hint="eastAsia" w:eastAsia="仿宋_GB2312"/>
          <w:sz w:val="32"/>
          <w:szCs w:val="32"/>
          <w:lang w:eastAsia="zh-CN"/>
        </w:rPr>
        <w:t>网址：</w:t>
      </w:r>
      <w:r>
        <w:rPr>
          <w:rFonts w:hint="eastAsia" w:eastAsia="仿宋_GB2312"/>
          <w:sz w:val="32"/>
          <w:szCs w:val="32"/>
        </w:rPr>
        <w:t>https://www.beirenjy.</w:t>
      </w:r>
      <w:r>
        <w:rPr>
          <w:rFonts w:hint="eastAsia" w:eastAsia="仿宋_GB2312"/>
          <w:sz w:val="32"/>
          <w:szCs w:val="32"/>
          <w:lang w:val="en-US" w:eastAsia="zh-CN"/>
        </w:rPr>
        <w:t>co</w:t>
      </w:r>
      <w:r>
        <w:rPr>
          <w:rFonts w:hint="eastAsia" w:eastAsia="仿宋_GB2312"/>
          <w:sz w:val="32"/>
          <w:szCs w:val="32"/>
        </w:rPr>
        <w:t>m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下同</w:t>
      </w:r>
      <w:r>
        <w:rPr>
          <w:rFonts w:hint="eastAsia" w:eastAsia="仿宋_GB2312"/>
          <w:sz w:val="32"/>
          <w:szCs w:val="32"/>
        </w:rPr>
        <w:t>），点击顶端滚动图中“</w:t>
      </w:r>
      <w:r>
        <w:rPr>
          <w:rFonts w:hint="eastAsia" w:eastAsia="仿宋_GB2312"/>
          <w:sz w:val="32"/>
          <w:szCs w:val="32"/>
          <w:lang w:val="en-US" w:eastAsia="zh-CN"/>
        </w:rPr>
        <w:t>2024年</w:t>
      </w:r>
      <w:r>
        <w:rPr>
          <w:rFonts w:hint="eastAsia" w:eastAsia="仿宋_GB2312"/>
          <w:sz w:val="32"/>
          <w:szCs w:val="32"/>
        </w:rPr>
        <w:t>人力资源服务从业人员培训”板块，或者在下方相应板块选择专题入口，进行在线报名。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报名账号设为本人身份证号，务必将个人信息填写正确，否则影响最终是否能够取得证书。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学员可通过“我的培训班”点击进入相应培训，找到需要学习的课程名称，点击“进入学习”按钮。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本次培训活动不收取任何费用。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四、培训方式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本次培训采用网络教学方式进行，学员可在电脑端北人教育网登录个人账户</w:t>
      </w:r>
      <w:r>
        <w:rPr>
          <w:rFonts w:hint="eastAsia" w:eastAsia="仿宋_GB2312"/>
          <w:sz w:val="32"/>
          <w:szCs w:val="32"/>
        </w:rPr>
        <w:t>或在移动端关注微信公众号“北人教育微服务”登录个人账户，观看课程视频</w:t>
      </w:r>
      <w:r>
        <w:rPr>
          <w:rFonts w:eastAsia="仿宋_GB2312"/>
          <w:sz w:val="32"/>
          <w:szCs w:val="32"/>
        </w:rPr>
        <w:t>。每门课程观看进度达到100%后，</w:t>
      </w:r>
      <w:r>
        <w:rPr>
          <w:rFonts w:hint="eastAsia" w:eastAsia="仿宋_GB2312"/>
          <w:sz w:val="32"/>
          <w:szCs w:val="32"/>
        </w:rPr>
        <w:t>视</w:t>
      </w:r>
      <w:r>
        <w:rPr>
          <w:rFonts w:eastAsia="仿宋_GB2312"/>
          <w:sz w:val="32"/>
          <w:szCs w:val="32"/>
        </w:rPr>
        <w:t>为完成学习。完成</w:t>
      </w:r>
      <w:r>
        <w:rPr>
          <w:rFonts w:hint="eastAsia" w:eastAsia="仿宋_GB2312"/>
          <w:sz w:val="32"/>
          <w:szCs w:val="32"/>
          <w:lang w:eastAsia="zh-CN"/>
        </w:rPr>
        <w:t>全部</w:t>
      </w:r>
      <w:r>
        <w:rPr>
          <w:rFonts w:eastAsia="仿宋_GB2312"/>
          <w:sz w:val="32"/>
          <w:szCs w:val="32"/>
        </w:rPr>
        <w:t>课程后，即可参加考核。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五、考核方式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学员完成</w:t>
      </w:r>
      <w:r>
        <w:rPr>
          <w:rFonts w:hint="eastAsia" w:eastAsia="仿宋_GB2312"/>
          <w:sz w:val="32"/>
          <w:szCs w:val="32"/>
          <w:lang w:val="en-US" w:eastAsia="zh-CN"/>
        </w:rPr>
        <w:t>24课时必修课学习后，即可</w:t>
      </w:r>
      <w:r>
        <w:rPr>
          <w:rFonts w:eastAsia="仿宋_GB2312"/>
          <w:sz w:val="32"/>
          <w:szCs w:val="32"/>
        </w:rPr>
        <w:t>参加在线考核</w:t>
      </w:r>
      <w:r>
        <w:rPr>
          <w:rFonts w:hint="eastAsia" w:eastAsia="仿宋_GB2312"/>
          <w:sz w:val="32"/>
          <w:szCs w:val="32"/>
          <w:lang w:val="en-US" w:eastAsia="zh-CN"/>
        </w:rPr>
        <w:t>，选修课课程可自愿完成。</w:t>
      </w:r>
      <w:r>
        <w:rPr>
          <w:rFonts w:eastAsia="仿宋_GB2312"/>
          <w:sz w:val="32"/>
          <w:szCs w:val="32"/>
        </w:rPr>
        <w:t>学员</w:t>
      </w:r>
      <w:r>
        <w:rPr>
          <w:rFonts w:hint="eastAsia" w:eastAsia="仿宋_GB2312"/>
          <w:sz w:val="32"/>
          <w:szCs w:val="32"/>
          <w:lang w:eastAsia="zh-CN"/>
        </w:rPr>
        <w:t>在</w:t>
      </w:r>
      <w:r>
        <w:rPr>
          <w:rFonts w:eastAsia="仿宋_GB2312"/>
          <w:sz w:val="32"/>
          <w:szCs w:val="32"/>
        </w:rPr>
        <w:t>电脑端</w:t>
      </w:r>
      <w:r>
        <w:rPr>
          <w:rFonts w:hint="eastAsia" w:eastAsia="仿宋_GB2312"/>
          <w:sz w:val="32"/>
          <w:szCs w:val="32"/>
        </w:rPr>
        <w:t>登录北人教育网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进入“我的课程”模块，找到考试界面，点击“去考试”，答题完成后将试卷进行提交。</w:t>
      </w:r>
      <w:r>
        <w:rPr>
          <w:rFonts w:eastAsia="仿宋_GB2312"/>
          <w:sz w:val="32"/>
          <w:szCs w:val="32"/>
        </w:rPr>
        <w:t>考核未通过的学员可再次参加考核，连续3次考核均未通过的学员须重回培训阶段。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六、培训结果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考核合格后，颁发《天津市人力资源服务从业人员培训合格通知书》</w:t>
      </w:r>
      <w:r>
        <w:rPr>
          <w:rFonts w:hint="eastAsia" w:eastAsia="仿宋_GB2312"/>
          <w:sz w:val="32"/>
          <w:szCs w:val="32"/>
        </w:rPr>
        <w:t>。</w:t>
      </w:r>
      <w:bookmarkStart w:id="2" w:name="OLE_LINK6"/>
      <w:bookmarkStart w:id="3" w:name="OLE_LINK5"/>
      <w:r>
        <w:rPr>
          <w:rFonts w:hint="eastAsia" w:eastAsia="仿宋_GB2312"/>
          <w:sz w:val="32"/>
          <w:szCs w:val="32"/>
          <w:lang w:eastAsia="zh-CN"/>
        </w:rPr>
        <w:t>登录</w:t>
      </w:r>
      <w:r>
        <w:rPr>
          <w:rFonts w:hint="eastAsia" w:eastAsia="仿宋_GB2312"/>
          <w:sz w:val="32"/>
          <w:szCs w:val="32"/>
        </w:rPr>
        <w:t>北人教育网</w:t>
      </w:r>
      <w:bookmarkEnd w:id="2"/>
      <w:bookmarkEnd w:id="3"/>
      <w:r>
        <w:rPr>
          <w:rFonts w:hint="eastAsia" w:eastAsia="仿宋_GB2312"/>
          <w:sz w:val="32"/>
          <w:szCs w:val="32"/>
          <w:lang w:eastAsia="zh-CN"/>
        </w:rPr>
        <w:t>电脑端，在</w:t>
      </w:r>
      <w:r>
        <w:rPr>
          <w:rFonts w:hint="eastAsia" w:eastAsia="仿宋_GB2312"/>
          <w:sz w:val="32"/>
          <w:szCs w:val="32"/>
        </w:rPr>
        <w:t>“我的证书”模块</w:t>
      </w:r>
      <w:r>
        <w:rPr>
          <w:rFonts w:hint="eastAsia" w:eastAsia="仿宋_GB2312"/>
          <w:sz w:val="32"/>
          <w:szCs w:val="32"/>
          <w:lang w:eastAsia="zh-CN"/>
        </w:rPr>
        <w:t>中可以直接</w:t>
      </w:r>
      <w:r>
        <w:rPr>
          <w:rFonts w:hint="eastAsia" w:eastAsia="仿宋_GB2312"/>
          <w:sz w:val="32"/>
          <w:szCs w:val="32"/>
        </w:rPr>
        <w:t>查看</w:t>
      </w:r>
      <w:r>
        <w:rPr>
          <w:rFonts w:hint="eastAsia" w:eastAsia="仿宋_GB2312"/>
          <w:sz w:val="32"/>
          <w:szCs w:val="32"/>
          <w:lang w:eastAsia="zh-CN"/>
        </w:rPr>
        <w:t>、下载、打印</w:t>
      </w:r>
      <w:r>
        <w:rPr>
          <w:rFonts w:hint="eastAsia" w:eastAsia="仿宋_GB2312"/>
          <w:sz w:val="32"/>
          <w:szCs w:val="32"/>
        </w:rPr>
        <w:t>证书。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七、时间安排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  <w:r>
        <w:rPr>
          <w:rFonts w:eastAsia="仿宋_GB2312"/>
          <w:sz w:val="32"/>
          <w:szCs w:val="32"/>
        </w:rPr>
        <w:t>至202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年12月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日，学员可根据需要自行安排在线报名学习，考核截</w:t>
      </w:r>
      <w:r>
        <w:rPr>
          <w:rFonts w:hint="eastAsia" w:eastAsia="仿宋_GB2312"/>
          <w:sz w:val="32"/>
          <w:szCs w:val="32"/>
          <w:lang w:eastAsia="zh-CN"/>
        </w:rPr>
        <w:t>止</w:t>
      </w:r>
      <w:r>
        <w:rPr>
          <w:rFonts w:eastAsia="仿宋_GB2312"/>
          <w:sz w:val="32"/>
          <w:szCs w:val="32"/>
        </w:rPr>
        <w:t>时间为202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年12月31日，逾期未取得合格证书的，需重新注册报名。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八、</w:t>
      </w:r>
      <w:r>
        <w:rPr>
          <w:rFonts w:hint="eastAsia" w:eastAsia="黑体"/>
          <w:sz w:val="32"/>
          <w:szCs w:val="32"/>
        </w:rPr>
        <w:t>有关</w:t>
      </w:r>
      <w:r>
        <w:rPr>
          <w:rFonts w:hint="eastAsia" w:eastAsia="黑体"/>
          <w:sz w:val="32"/>
          <w:szCs w:val="32"/>
          <w:lang w:eastAsia="zh-CN"/>
        </w:rPr>
        <w:t>事宜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人力资源服务从业人员培训是规范人力资源服务行为、提升从业人员业务水平的重要手段。请各区人社局高度重视，通知本区人力资源服务机构和相关人员报名参训，做到通知不漏一户、人员应训尽训。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（二）鼓励各区人社局、各公共人力资源服务机构相关工作人员报名参训，切实提升人力资源服务行业管理水平和工作能力。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学员身份证号码为培训合格证书的唯一识别码，请报名单位和学员认真核对提交信息，将注册账号设置为参训学员的身份证号。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）请</w:t>
      </w:r>
      <w:r>
        <w:rPr>
          <w:rFonts w:hint="eastAsia" w:eastAsia="仿宋_GB2312"/>
          <w:sz w:val="32"/>
          <w:szCs w:val="32"/>
          <w:lang w:eastAsia="zh-CN"/>
        </w:rPr>
        <w:t>学员认真</w:t>
      </w:r>
      <w:r>
        <w:rPr>
          <w:rFonts w:eastAsia="仿宋_GB2312"/>
          <w:sz w:val="32"/>
          <w:szCs w:val="32"/>
        </w:rPr>
        <w:t>对待培训和考核，</w:t>
      </w:r>
      <w:r>
        <w:rPr>
          <w:rFonts w:hint="eastAsia" w:eastAsia="仿宋_GB2312"/>
          <w:sz w:val="32"/>
          <w:szCs w:val="32"/>
          <w:lang w:eastAsia="zh-CN"/>
        </w:rPr>
        <w:t>积极</w:t>
      </w:r>
      <w:r>
        <w:rPr>
          <w:rFonts w:eastAsia="仿宋_GB2312"/>
          <w:sz w:val="32"/>
          <w:szCs w:val="32"/>
        </w:rPr>
        <w:t>开展线上学习，并在考核结束时间前完成考核。逾期未取得培训合格证书的，注册账号将自行注销，需在下一年度重新报名参训。</w:t>
      </w:r>
    </w:p>
    <w:p>
      <w:pPr>
        <w:adjustRightInd w:val="0"/>
        <w:snapToGrid w:val="0"/>
        <w:spacing w:line="620" w:lineRule="exact"/>
        <w:ind w:firstLine="0" w:firstLineChars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23671213、28013592</w:t>
      </w:r>
    </w:p>
    <w:p>
      <w:pPr>
        <w:adjustRightInd w:val="0"/>
        <w:snapToGrid w:val="0"/>
        <w:spacing w:line="620" w:lineRule="exact"/>
        <w:rPr>
          <w:rFonts w:hint="eastAsia" w:eastAsia="仿宋_GB2312"/>
          <w:sz w:val="32"/>
          <w:szCs w:val="32"/>
        </w:rPr>
      </w:pPr>
      <w:bookmarkStart w:id="4" w:name="_GoBack"/>
      <w:bookmarkEnd w:id="4"/>
    </w:p>
    <w:p>
      <w:pPr>
        <w:adjustRightInd w:val="0"/>
        <w:snapToGrid w:val="0"/>
        <w:spacing w:line="6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hint="eastAsia" w:eastAsia="仿宋_GB2312"/>
          <w:sz w:val="32"/>
          <w:szCs w:val="32"/>
        </w:rPr>
        <w:t>：人力资源服务从业人员培训网站操作流程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0" w:firstLineChars="0"/>
        <w:jc w:val="both"/>
        <w:rPr>
          <w:rFonts w:eastAsia="仿宋_GB2312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                         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（此件主动公开）</w:t>
      </w:r>
    </w:p>
    <w:p>
      <w:pPr>
        <w:autoSpaceDE w:val="0"/>
        <w:autoSpaceDN w:val="0"/>
        <w:adjustRightInd w:val="0"/>
        <w:snapToGrid w:val="0"/>
        <w:spacing w:line="600" w:lineRule="exact"/>
        <w:ind w:firstLine="675"/>
        <w:rPr>
          <w:rFonts w:hint="eastAsia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768DA5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8396F7"/>
    <w:rsid w:val="1EFF1ED4"/>
    <w:rsid w:val="419E3F6A"/>
    <w:rsid w:val="5AD77A76"/>
    <w:rsid w:val="5DB56389"/>
    <w:rsid w:val="67F585FC"/>
    <w:rsid w:val="7AEDBEB6"/>
    <w:rsid w:val="7FD55692"/>
    <w:rsid w:val="7FFDF741"/>
    <w:rsid w:val="AFFF0E2E"/>
    <w:rsid w:val="CE4640FD"/>
    <w:rsid w:val="D67A5598"/>
    <w:rsid w:val="E57F23B4"/>
    <w:rsid w:val="EFC34E93"/>
    <w:rsid w:val="F5BF84C3"/>
    <w:rsid w:val="FF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1219</Words>
  <Characters>1287</Characters>
  <Lines>1</Lines>
  <Paragraphs>1</Paragraphs>
  <TotalTime>3</TotalTime>
  <ScaleCrop>false</ScaleCrop>
  <LinksUpToDate>false</LinksUpToDate>
  <CharactersWithSpaces>1321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linhong</dc:creator>
  <cp:lastModifiedBy>Yan</cp:lastModifiedBy>
  <cp:lastPrinted>2005-02-21T07:04:00Z</cp:lastPrinted>
  <dcterms:modified xsi:type="dcterms:W3CDTF">2024-05-16T07:07:38Z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FFFB520DA9904E2CB03A3D812C4A1A3C_13</vt:lpwstr>
  </property>
</Properties>
</file>