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lang w:eastAsia="zh-CN"/>
        </w:rPr>
        <w:t>市人社局</w:t>
      </w:r>
      <w:r>
        <w:rPr>
          <w:rFonts w:hint="eastAsia" w:ascii="Times New Roman" w:hAnsi="Times New Roman" w:eastAsia="方正小标宋简体" w:cs="方正小标宋简体"/>
          <w:sz w:val="44"/>
          <w:szCs w:val="44"/>
        </w:rPr>
        <w:t>关于高层次</w:t>
      </w:r>
      <w:r>
        <w:rPr>
          <w:rFonts w:hint="eastAsia" w:ascii="Times New Roman" w:hAnsi="Times New Roman" w:eastAsia="方正小标宋简体" w:cs="方正小标宋简体"/>
          <w:sz w:val="44"/>
          <w:szCs w:val="44"/>
          <w:lang w:eastAsia="zh-CN"/>
        </w:rPr>
        <w:t>创新型</w:t>
      </w:r>
      <w:r>
        <w:rPr>
          <w:rFonts w:hint="eastAsia" w:ascii="Times New Roman" w:hAnsi="Times New Roman" w:eastAsia="方正小标宋简体" w:cs="方正小标宋简体"/>
          <w:sz w:val="44"/>
          <w:szCs w:val="44"/>
        </w:rPr>
        <w:t>人才</w:t>
      </w:r>
      <w:r>
        <w:rPr>
          <w:rFonts w:hint="eastAsia" w:ascii="Times New Roman" w:hAnsi="Times New Roman" w:eastAsia="方正小标宋简体" w:cs="方正小标宋简体"/>
          <w:sz w:val="44"/>
          <w:szCs w:val="44"/>
          <w:lang w:eastAsia="zh-CN"/>
        </w:rPr>
        <w:t>预报名</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lang w:val="en-US" w:eastAsia="zh-CN"/>
        </w:rPr>
        <w:t>2024年专题研修项目</w:t>
      </w:r>
      <w:r>
        <w:rPr>
          <w:rFonts w:hint="eastAsia" w:ascii="Times New Roman" w:hAnsi="Times New Roman" w:eastAsia="方正小标宋简体" w:cs="方正小标宋简体"/>
          <w:sz w:val="44"/>
          <w:szCs w:val="44"/>
        </w:rPr>
        <w:t>的通知</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各区人力资源和社会保障局，各部委办局人力资源部门，天开高教科创园，各全国重点实验室、海河实验室，有关单位：</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rPr>
        <w:t>为</w:t>
      </w:r>
      <w:r>
        <w:rPr>
          <w:rFonts w:hint="default" w:ascii="Times New Roman" w:hAnsi="Times New Roman" w:eastAsia="仿宋_GB2312" w:cs="Times New Roman"/>
          <w:sz w:val="32"/>
          <w:szCs w:val="32"/>
          <w:highlight w:val="none"/>
          <w:lang w:eastAsia="zh-CN"/>
        </w:rPr>
        <w:t>贯彻</w:t>
      </w:r>
      <w:r>
        <w:rPr>
          <w:rFonts w:hint="default" w:ascii="Times New Roman" w:hAnsi="Times New Roman" w:eastAsia="仿宋_GB2312" w:cs="Times New Roman"/>
          <w:sz w:val="32"/>
          <w:szCs w:val="32"/>
          <w:highlight w:val="none"/>
          <w:lang w:val="en-US" w:eastAsia="zh-CN"/>
        </w:rPr>
        <w:t>落实习近平总书记视察天津重要讲话精神和“四个善作善成”的重要要求，进一步提升</w:t>
      </w:r>
      <w:r>
        <w:rPr>
          <w:rFonts w:hint="default" w:ascii="Times New Roman" w:hAnsi="Times New Roman" w:eastAsia="仿宋_GB2312" w:cs="Times New Roman"/>
          <w:sz w:val="32"/>
          <w:szCs w:val="32"/>
          <w:highlight w:val="none"/>
          <w:lang w:eastAsia="zh-CN"/>
        </w:rPr>
        <w:t>国家战略</w:t>
      </w:r>
      <w:r>
        <w:rPr>
          <w:rFonts w:hint="default" w:ascii="Times New Roman" w:hAnsi="Times New Roman" w:eastAsia="仿宋_GB2312" w:cs="Times New Roman"/>
          <w:sz w:val="32"/>
          <w:szCs w:val="32"/>
          <w:highlight w:val="none"/>
        </w:rPr>
        <w:t>人才</w:t>
      </w:r>
      <w:r>
        <w:rPr>
          <w:rFonts w:hint="default" w:ascii="Times New Roman" w:hAnsi="Times New Roman" w:eastAsia="仿宋_GB2312" w:cs="Times New Roman"/>
          <w:sz w:val="32"/>
          <w:szCs w:val="32"/>
          <w:highlight w:val="none"/>
          <w:lang w:eastAsia="zh-CN"/>
        </w:rPr>
        <w:t>自主培养水平</w:t>
      </w:r>
      <w:r>
        <w:rPr>
          <w:rFonts w:hint="default" w:ascii="Times New Roman" w:hAnsi="Times New Roman" w:eastAsia="仿宋_GB2312" w:cs="Times New Roman"/>
          <w:sz w:val="32"/>
          <w:szCs w:val="32"/>
          <w:highlight w:val="none"/>
          <w:lang w:val="en-US" w:eastAsia="zh-CN"/>
        </w:rPr>
        <w:t>，</w:t>
      </w:r>
      <w:r>
        <w:rPr>
          <w:rFonts w:hint="eastAsia" w:eastAsia="仿宋_GB2312" w:cs="Times New Roman"/>
          <w:sz w:val="32"/>
          <w:szCs w:val="32"/>
          <w:highlight w:val="none"/>
          <w:lang w:val="en-US" w:eastAsia="zh-CN"/>
        </w:rPr>
        <w:t>按照</w:t>
      </w:r>
      <w:r>
        <w:rPr>
          <w:rFonts w:hint="default" w:ascii="Times New Roman" w:hAnsi="Times New Roman" w:eastAsia="仿宋_GB2312" w:cs="Times New Roman"/>
          <w:sz w:val="32"/>
          <w:szCs w:val="32"/>
        </w:rPr>
        <w:t>《天津市2024年高层次创新型人才培养工作计划》（津人社办函〔2024〕146号）工作安排，</w:t>
      </w:r>
      <w:r>
        <w:rPr>
          <w:rFonts w:hint="eastAsia" w:ascii="Times New Roman" w:hAnsi="Times New Roman" w:eastAsia="仿宋_GB2312" w:cs="Times New Roman"/>
          <w:sz w:val="32"/>
          <w:szCs w:val="32"/>
          <w:lang w:eastAsia="zh-CN"/>
        </w:rPr>
        <w:t>现</w:t>
      </w:r>
      <w:r>
        <w:rPr>
          <w:rFonts w:hint="eastAsia" w:eastAsia="仿宋_GB2312" w:cs="Times New Roman"/>
          <w:sz w:val="32"/>
          <w:szCs w:val="32"/>
          <w:lang w:eastAsia="zh-CN"/>
        </w:rPr>
        <w:t>就高层次创新型人才预报名参加2024年专题研修项目有关事项</w:t>
      </w:r>
      <w:r>
        <w:rPr>
          <w:rFonts w:hint="default" w:ascii="Times New Roman" w:hAnsi="Times New Roman" w:eastAsia="仿宋_GB2312" w:cs="Times New Roman"/>
          <w:sz w:val="32"/>
          <w:szCs w:val="32"/>
        </w:rPr>
        <w:t>通知如下：</w:t>
      </w:r>
    </w:p>
    <w:p>
      <w:pPr>
        <w:keepNext w:val="0"/>
        <w:keepLines w:val="0"/>
        <w:pageBreakBefore w:val="0"/>
        <w:kinsoku/>
        <w:wordWrap/>
        <w:overflowPunct/>
        <w:topLinePunct w:val="0"/>
        <w:autoSpaceDE/>
        <w:autoSpaceDN/>
        <w:bidi w:val="0"/>
        <w:adjustRightInd/>
        <w:snapToGrid/>
        <w:spacing w:line="600" w:lineRule="exact"/>
        <w:ind w:firstLine="633" w:firstLineChars="198"/>
        <w:textAlignment w:val="auto"/>
        <w:rPr>
          <w:rFonts w:hint="default" w:ascii="Times New Roman" w:hAnsi="Times New Roman" w:eastAsia="黑体" w:cs="黑体"/>
          <w:b w:val="0"/>
          <w:bCs/>
          <w:sz w:val="32"/>
          <w:szCs w:val="32"/>
        </w:rPr>
      </w:pPr>
      <w:r>
        <w:rPr>
          <w:rFonts w:hint="eastAsia" w:ascii="Times New Roman" w:hAnsi="Times New Roman" w:eastAsia="黑体" w:cs="黑体"/>
          <w:b w:val="0"/>
          <w:bCs/>
          <w:sz w:val="32"/>
          <w:szCs w:val="32"/>
        </w:rPr>
        <w:t>一、</w:t>
      </w:r>
      <w:r>
        <w:rPr>
          <w:rFonts w:hint="eastAsia" w:ascii="Times New Roman" w:hAnsi="Times New Roman" w:eastAsia="黑体" w:cs="黑体"/>
          <w:b w:val="0"/>
          <w:bCs/>
          <w:sz w:val="32"/>
          <w:szCs w:val="32"/>
          <w:lang w:val="en-US" w:eastAsia="zh-CN"/>
        </w:rPr>
        <w:t>项目</w:t>
      </w:r>
      <w:r>
        <w:rPr>
          <w:rFonts w:hint="default" w:ascii="Times New Roman" w:hAnsi="Times New Roman" w:eastAsia="黑体" w:cs="黑体"/>
          <w:b w:val="0"/>
          <w:bCs/>
          <w:sz w:val="32"/>
          <w:szCs w:val="32"/>
        </w:rPr>
        <w:t>安排</w:t>
      </w:r>
    </w:p>
    <w:p>
      <w:pPr>
        <w:widowControl w:val="0"/>
        <w:numPr>
          <w:ilvl w:val="0"/>
          <w:numId w:val="0"/>
        </w:numPr>
        <w:adjustRightInd/>
        <w:snapToGrid/>
        <w:spacing w:line="600" w:lineRule="exact"/>
        <w:ind w:firstLine="640" w:firstLineChars="200"/>
        <w:jc w:val="both"/>
        <w:rPr>
          <w:rFonts w:hint="eastAsia" w:ascii="Times New Roman" w:hAnsi="Times New Roman" w:eastAsia="楷体" w:cs="楷体"/>
          <w:b w:val="0"/>
          <w:bCs w:val="0"/>
          <w:color w:val="auto"/>
          <w:sz w:val="32"/>
          <w:szCs w:val="32"/>
          <w:lang w:val="en-US" w:eastAsia="zh-CN"/>
        </w:rPr>
      </w:pPr>
      <w:r>
        <w:rPr>
          <w:rFonts w:hint="eastAsia" w:eastAsia="仿宋_GB2312"/>
          <w:b w:val="0"/>
          <w:bCs w:val="0"/>
          <w:sz w:val="32"/>
          <w:szCs w:val="32"/>
          <w:lang w:val="en-US" w:eastAsia="zh-CN"/>
        </w:rPr>
        <w:t>专题研修班</w:t>
      </w:r>
      <w:r>
        <w:rPr>
          <w:rFonts w:hint="eastAsia" w:ascii="Times New Roman" w:hAnsi="Times New Roman" w:eastAsia="仿宋_GB2312" w:cs="Times New Roman"/>
          <w:b w:val="0"/>
          <w:bCs w:val="0"/>
          <w:sz w:val="32"/>
          <w:szCs w:val="32"/>
          <w:lang w:val="en-US" w:eastAsia="zh-CN"/>
        </w:rPr>
        <w:t>预报名拟安排</w:t>
      </w:r>
      <w:r>
        <w:rPr>
          <w:rFonts w:hint="eastAsia" w:eastAsia="仿宋_GB2312" w:cs="Times New Roman"/>
          <w:b w:val="0"/>
          <w:bCs w:val="0"/>
          <w:sz w:val="32"/>
          <w:szCs w:val="32"/>
          <w:lang w:val="en-US" w:eastAsia="zh-CN"/>
        </w:rPr>
        <w:t>5</w:t>
      </w:r>
      <w:r>
        <w:rPr>
          <w:rFonts w:hint="eastAsia" w:ascii="Times New Roman" w:hAnsi="Times New Roman" w:eastAsia="仿宋_GB2312" w:cs="Times New Roman"/>
          <w:b w:val="0"/>
          <w:bCs w:val="0"/>
          <w:sz w:val="32"/>
          <w:szCs w:val="32"/>
          <w:lang w:val="en-US" w:eastAsia="zh-CN"/>
        </w:rPr>
        <w:t>期研修</w:t>
      </w:r>
      <w:r>
        <w:rPr>
          <w:rFonts w:hint="eastAsia" w:eastAsia="仿宋_GB2312"/>
          <w:b w:val="0"/>
          <w:bCs w:val="0"/>
          <w:sz w:val="32"/>
          <w:szCs w:val="32"/>
          <w:lang w:val="en-US" w:eastAsia="zh-CN"/>
        </w:rPr>
        <w:t>，均采取</w:t>
      </w:r>
      <w:r>
        <w:rPr>
          <w:rFonts w:hint="eastAsia" w:eastAsia="仿宋_GB2312"/>
          <w:b w:val="0"/>
          <w:bCs w:val="0"/>
          <w:color w:val="auto"/>
          <w:sz w:val="32"/>
          <w:szCs w:val="32"/>
          <w:lang w:eastAsia="zh-CN"/>
        </w:rPr>
        <w:t>全脱产封闭式培训</w:t>
      </w:r>
      <w:r>
        <w:rPr>
          <w:rFonts w:hint="eastAsia" w:ascii="Times New Roman" w:hAnsi="Times New Roman" w:eastAsia="仿宋_GB2312" w:cs="Times New Roman"/>
          <w:b w:val="0"/>
          <w:bCs w:val="0"/>
          <w:color w:val="auto"/>
          <w:sz w:val="32"/>
          <w:szCs w:val="32"/>
          <w:lang w:val="en-US" w:eastAsia="zh-CN"/>
        </w:rPr>
        <w:t>。</w:t>
      </w:r>
      <w:r>
        <w:rPr>
          <w:rFonts w:hint="eastAsia" w:eastAsia="仿宋_GB2312"/>
          <w:sz w:val="32"/>
          <w:szCs w:val="32"/>
          <w:lang w:eastAsia="zh-CN"/>
        </w:rPr>
        <w:t>根据预报名人数确定举办的研修项目，不能开班的研修项目报名人员将采取沟通协商方式调剂到能正常举办的研修项目。</w:t>
      </w:r>
    </w:p>
    <w:p>
      <w:pPr>
        <w:widowControl w:val="0"/>
        <w:numPr>
          <w:ilvl w:val="0"/>
          <w:numId w:val="0"/>
        </w:numPr>
        <w:adjustRightInd/>
        <w:snapToGrid/>
        <w:spacing w:line="600" w:lineRule="exact"/>
        <w:ind w:firstLine="640" w:firstLineChars="200"/>
        <w:jc w:val="both"/>
        <w:rPr>
          <w:rFonts w:hint="eastAsia" w:eastAsia="仿宋_GB2312" w:cs="仿宋_GB2312"/>
          <w:b w:val="0"/>
          <w:bCs w:val="0"/>
          <w:color w:val="auto"/>
          <w:sz w:val="32"/>
          <w:szCs w:val="32"/>
          <w:lang w:eastAsia="zh-CN"/>
        </w:rPr>
      </w:pPr>
      <w:r>
        <w:rPr>
          <w:rFonts w:hint="eastAsia" w:ascii="Times New Roman" w:hAnsi="Times New Roman" w:eastAsia="仿宋_GB2312" w:cs="仿宋_GB2312"/>
          <w:b w:val="0"/>
          <w:bCs w:val="0"/>
          <w:color w:val="auto"/>
          <w:sz w:val="32"/>
          <w:szCs w:val="32"/>
          <w:lang w:val="en-US" w:eastAsia="zh-CN"/>
        </w:rPr>
        <w:t>（一）</w:t>
      </w:r>
      <w:r>
        <w:rPr>
          <w:rFonts w:hint="eastAsia" w:ascii="Times New Roman" w:hAnsi="Times New Roman" w:eastAsia="仿宋_GB2312" w:cs="仿宋_GB2312"/>
          <w:b w:val="0"/>
          <w:bCs w:val="0"/>
          <w:color w:val="auto"/>
          <w:sz w:val="32"/>
          <w:szCs w:val="32"/>
          <w:lang w:val="en-US" w:eastAsia="zh-CN"/>
        </w:rPr>
        <w:t>发</w:t>
      </w:r>
      <w:r>
        <w:rPr>
          <w:rFonts w:hint="eastAsia" w:ascii="Times New Roman" w:hAnsi="Times New Roman" w:eastAsia="仿宋_GB2312" w:cs="仿宋_GB2312"/>
          <w:b w:val="0"/>
          <w:bCs w:val="0"/>
          <w:color w:val="auto"/>
          <w:sz w:val="32"/>
          <w:szCs w:val="32"/>
          <w:lang w:val="en-US" w:eastAsia="zh-CN"/>
        </w:rPr>
        <w:t>展新质生产力专题研修班</w:t>
      </w:r>
      <w:r>
        <w:rPr>
          <w:rFonts w:hint="eastAsia" w:ascii="Times New Roman" w:hAnsi="Times New Roman" w:eastAsia="仿宋_GB2312" w:cs="仿宋_GB2312"/>
          <w:b w:val="0"/>
          <w:bCs w:val="0"/>
          <w:color w:val="auto"/>
          <w:sz w:val="32"/>
          <w:szCs w:val="32"/>
          <w:lang w:val="en-US" w:eastAsia="zh-CN"/>
        </w:rPr>
        <w:t>（</w:t>
      </w:r>
      <w:r>
        <w:rPr>
          <w:rFonts w:hint="eastAsia" w:eastAsia="仿宋_GB2312" w:cs="仿宋_GB2312"/>
          <w:b w:val="0"/>
          <w:bCs w:val="0"/>
          <w:color w:val="auto"/>
          <w:sz w:val="32"/>
          <w:szCs w:val="32"/>
          <w:lang w:eastAsia="zh-CN"/>
        </w:rPr>
        <w:t>聚焦重点产业发展，围绕加强科技自立自强，发展新质生产力等</w:t>
      </w:r>
      <w:r>
        <w:rPr>
          <w:rFonts w:hint="eastAsia" w:ascii="Times New Roman" w:hAnsi="Times New Roman" w:eastAsia="仿宋_GB2312" w:cs="仿宋_GB2312"/>
          <w:b w:val="0"/>
          <w:bCs w:val="0"/>
          <w:color w:val="auto"/>
          <w:sz w:val="32"/>
          <w:szCs w:val="32"/>
          <w:lang w:val="en-US" w:eastAsia="zh-CN"/>
        </w:rPr>
        <w:t>）：</w:t>
      </w:r>
      <w:r>
        <w:rPr>
          <w:rFonts w:hint="eastAsia" w:eastAsia="仿宋_GB2312" w:cs="仿宋_GB2312"/>
          <w:b w:val="0"/>
          <w:bCs w:val="0"/>
          <w:color w:val="auto"/>
          <w:sz w:val="32"/>
          <w:szCs w:val="32"/>
          <w:lang w:eastAsia="zh-CN"/>
        </w:rPr>
        <w:t>拟于</w:t>
      </w:r>
      <w:r>
        <w:rPr>
          <w:rFonts w:hint="eastAsia" w:eastAsia="仿宋_GB2312" w:cs="仿宋_GB2312"/>
          <w:b w:val="0"/>
          <w:bCs w:val="0"/>
          <w:color w:val="auto"/>
          <w:sz w:val="32"/>
          <w:szCs w:val="32"/>
          <w:lang w:val="en-US" w:eastAsia="zh-CN"/>
        </w:rPr>
        <w:t>7</w:t>
      </w:r>
      <w:r>
        <w:rPr>
          <w:rFonts w:hint="eastAsia" w:eastAsia="仿宋_GB2312" w:cs="仿宋_GB2312"/>
          <w:b w:val="0"/>
          <w:bCs w:val="0"/>
          <w:color w:val="auto"/>
          <w:sz w:val="32"/>
          <w:szCs w:val="32"/>
          <w:lang w:eastAsia="zh-CN"/>
        </w:rPr>
        <w:t>月在新加坡国立大学苏州研究院成都基地举办，5天左右。</w:t>
      </w:r>
    </w:p>
    <w:p>
      <w:pPr>
        <w:widowControl w:val="0"/>
        <w:numPr>
          <w:ilvl w:val="0"/>
          <w:numId w:val="0"/>
        </w:numPr>
        <w:adjustRightInd/>
        <w:snapToGrid/>
        <w:spacing w:line="600" w:lineRule="exact"/>
        <w:ind w:firstLine="640" w:firstLineChars="200"/>
        <w:jc w:val="both"/>
        <w:rPr>
          <w:rFonts w:hint="eastAsia" w:eastAsia="仿宋_GB2312" w:cs="仿宋_GB2312"/>
          <w:b w:val="0"/>
          <w:bCs w:val="0"/>
          <w:color w:val="auto"/>
          <w:sz w:val="32"/>
          <w:szCs w:val="32"/>
          <w:highlight w:val="none"/>
          <w:lang w:eastAsia="zh-CN"/>
        </w:rPr>
      </w:pPr>
      <w:r>
        <w:rPr>
          <w:rFonts w:hint="eastAsia" w:ascii="Times New Roman" w:hAnsi="Times New Roman" w:eastAsia="仿宋_GB2312" w:cs="仿宋_GB2312"/>
          <w:b w:val="0"/>
          <w:bCs w:val="0"/>
          <w:color w:val="auto"/>
          <w:sz w:val="32"/>
          <w:szCs w:val="32"/>
          <w:lang w:val="en-US" w:eastAsia="zh-CN"/>
        </w:rPr>
        <w:t>（二）进一步全面深化改革开放专题研修班</w:t>
      </w:r>
      <w:r>
        <w:rPr>
          <w:rFonts w:hint="eastAsia" w:ascii="Times New Roman" w:hAnsi="Times New Roman" w:eastAsia="仿宋_GB2312" w:cs="仿宋_GB2312"/>
          <w:b w:val="0"/>
          <w:bCs w:val="0"/>
          <w:color w:val="auto"/>
          <w:sz w:val="32"/>
          <w:szCs w:val="32"/>
          <w:lang w:val="en-US" w:eastAsia="zh-CN"/>
        </w:rPr>
        <w:t>（</w:t>
      </w:r>
      <w:r>
        <w:rPr>
          <w:rFonts w:hint="eastAsia" w:eastAsia="仿宋_GB2312" w:cs="仿宋_GB2312"/>
          <w:b w:val="0"/>
          <w:bCs w:val="0"/>
          <w:color w:val="auto"/>
          <w:sz w:val="32"/>
          <w:szCs w:val="32"/>
          <w:lang w:eastAsia="zh-CN"/>
        </w:rPr>
        <w:t>聚焦推进国有企业改革、构建更高水平开放型经济新体制等</w:t>
      </w:r>
      <w:r>
        <w:rPr>
          <w:rFonts w:hint="eastAsia" w:ascii="Times New Roman" w:hAnsi="Times New Roman" w:eastAsia="仿宋_GB2312" w:cs="仿宋_GB2312"/>
          <w:b w:val="0"/>
          <w:bCs w:val="0"/>
          <w:color w:val="auto"/>
          <w:sz w:val="32"/>
          <w:szCs w:val="32"/>
          <w:lang w:val="en-US" w:eastAsia="zh-CN"/>
        </w:rPr>
        <w:t>）：</w:t>
      </w:r>
      <w:r>
        <w:rPr>
          <w:rFonts w:hint="eastAsia" w:eastAsia="仿宋_GB2312" w:cs="仿宋_GB2312"/>
          <w:b w:val="0"/>
          <w:bCs w:val="0"/>
          <w:color w:val="auto"/>
          <w:sz w:val="32"/>
          <w:szCs w:val="32"/>
          <w:lang w:eastAsia="zh-CN"/>
        </w:rPr>
        <w:t>拟于</w:t>
      </w:r>
      <w:r>
        <w:rPr>
          <w:rFonts w:hint="eastAsia" w:eastAsia="仿宋_GB2312" w:cs="仿宋_GB2312"/>
          <w:b w:val="0"/>
          <w:bCs w:val="0"/>
          <w:color w:val="auto"/>
          <w:sz w:val="32"/>
          <w:szCs w:val="32"/>
          <w:lang w:val="en-US" w:eastAsia="zh-CN"/>
        </w:rPr>
        <w:t>9</w:t>
      </w:r>
      <w:r>
        <w:rPr>
          <w:rFonts w:hint="eastAsia" w:eastAsia="仿宋_GB2312" w:cs="仿宋_GB2312"/>
          <w:b w:val="0"/>
          <w:bCs w:val="0"/>
          <w:color w:val="auto"/>
          <w:sz w:val="32"/>
          <w:szCs w:val="32"/>
          <w:lang w:eastAsia="zh-CN"/>
        </w:rPr>
        <w:t>月在清华大学举办，5天左右。</w:t>
      </w:r>
    </w:p>
    <w:p>
      <w:pPr>
        <w:widowControl w:val="0"/>
        <w:numPr>
          <w:ilvl w:val="0"/>
          <w:numId w:val="0"/>
        </w:numPr>
        <w:adjustRightInd/>
        <w:snapToGrid/>
        <w:spacing w:line="600" w:lineRule="exact"/>
        <w:ind w:firstLine="640" w:firstLineChars="200"/>
        <w:jc w:val="both"/>
        <w:rPr>
          <w:rFonts w:hint="eastAsia" w:eastAsia="仿宋_GB2312" w:cs="仿宋_GB2312"/>
          <w:b w:val="0"/>
          <w:bCs w:val="0"/>
          <w:color w:val="auto"/>
          <w:sz w:val="32"/>
          <w:szCs w:val="32"/>
          <w:lang w:eastAsia="zh-CN"/>
        </w:rPr>
      </w:pPr>
      <w:r>
        <w:rPr>
          <w:rFonts w:hint="eastAsia" w:ascii="Times New Roman" w:hAnsi="Times New Roman" w:eastAsia="仿宋_GB2312" w:cs="仿宋_GB2312"/>
          <w:b w:val="0"/>
          <w:bCs w:val="0"/>
          <w:color w:val="auto"/>
          <w:sz w:val="32"/>
          <w:szCs w:val="32"/>
          <w:lang w:val="en-US" w:eastAsia="zh-CN"/>
        </w:rPr>
        <w:t>（三）推动文化传承发展专题研修班</w:t>
      </w:r>
      <w:r>
        <w:rPr>
          <w:rFonts w:hint="eastAsia" w:ascii="Times New Roman" w:hAnsi="Times New Roman" w:eastAsia="仿宋_GB2312" w:cs="仿宋_GB2312"/>
          <w:b w:val="0"/>
          <w:bCs w:val="0"/>
          <w:color w:val="auto"/>
          <w:sz w:val="32"/>
          <w:szCs w:val="32"/>
          <w:lang w:val="en-US" w:eastAsia="zh-CN"/>
        </w:rPr>
        <w:t>（</w:t>
      </w:r>
      <w:r>
        <w:rPr>
          <w:rFonts w:hint="eastAsia" w:eastAsia="仿宋_GB2312" w:cs="仿宋_GB2312"/>
          <w:b w:val="0"/>
          <w:bCs w:val="0"/>
          <w:color w:val="auto"/>
          <w:sz w:val="32"/>
          <w:szCs w:val="32"/>
          <w:lang w:eastAsia="zh-CN"/>
        </w:rPr>
        <w:t>聚焦繁荣发展文化事业和文化产业等</w:t>
      </w:r>
      <w:r>
        <w:rPr>
          <w:rFonts w:hint="eastAsia" w:ascii="Times New Roman" w:hAnsi="Times New Roman" w:eastAsia="仿宋_GB2312" w:cs="仿宋_GB2312"/>
          <w:b w:val="0"/>
          <w:bCs w:val="0"/>
          <w:color w:val="auto"/>
          <w:sz w:val="32"/>
          <w:szCs w:val="32"/>
          <w:lang w:val="en-US" w:eastAsia="zh-CN"/>
        </w:rPr>
        <w:t>）</w:t>
      </w:r>
      <w:r>
        <w:rPr>
          <w:rFonts w:hint="eastAsia" w:eastAsia="仿宋_GB2312" w:cs="仿宋_GB2312"/>
          <w:b w:val="0"/>
          <w:bCs w:val="0"/>
          <w:color w:val="auto"/>
          <w:sz w:val="32"/>
          <w:szCs w:val="32"/>
          <w:lang w:eastAsia="zh-CN"/>
        </w:rPr>
        <w:t>：拟于</w:t>
      </w:r>
      <w:r>
        <w:rPr>
          <w:rFonts w:hint="eastAsia" w:eastAsia="仿宋_GB2312" w:cs="仿宋_GB2312"/>
          <w:b w:val="0"/>
          <w:bCs w:val="0"/>
          <w:color w:val="auto"/>
          <w:sz w:val="32"/>
          <w:szCs w:val="32"/>
          <w:lang w:val="en-US" w:eastAsia="zh-CN"/>
        </w:rPr>
        <w:t>10</w:t>
      </w:r>
      <w:r>
        <w:rPr>
          <w:rFonts w:hint="eastAsia" w:eastAsia="仿宋_GB2312" w:cs="仿宋_GB2312"/>
          <w:b w:val="0"/>
          <w:bCs w:val="0"/>
          <w:color w:val="auto"/>
          <w:sz w:val="32"/>
          <w:szCs w:val="32"/>
          <w:lang w:eastAsia="zh-CN"/>
        </w:rPr>
        <w:t>月在西安交通大学举办，</w:t>
      </w:r>
      <w:r>
        <w:rPr>
          <w:rFonts w:hint="eastAsia" w:eastAsia="仿宋_GB2312" w:cs="仿宋_GB2312"/>
          <w:b w:val="0"/>
          <w:bCs w:val="0"/>
          <w:color w:val="auto"/>
          <w:sz w:val="32"/>
          <w:szCs w:val="32"/>
          <w:lang w:val="en-US" w:eastAsia="zh-CN"/>
        </w:rPr>
        <w:t>6</w:t>
      </w:r>
      <w:r>
        <w:rPr>
          <w:rFonts w:hint="eastAsia" w:eastAsia="仿宋_GB2312" w:cs="仿宋_GB2312"/>
          <w:b w:val="0"/>
          <w:bCs w:val="0"/>
          <w:color w:val="auto"/>
          <w:sz w:val="32"/>
          <w:szCs w:val="32"/>
          <w:lang w:eastAsia="zh-CN"/>
        </w:rPr>
        <w:t>天左右。</w:t>
      </w:r>
    </w:p>
    <w:p>
      <w:pPr>
        <w:widowControl w:val="0"/>
        <w:numPr>
          <w:ilvl w:val="0"/>
          <w:numId w:val="0"/>
        </w:numPr>
        <w:adjustRightInd/>
        <w:snapToGrid/>
        <w:spacing w:line="600" w:lineRule="exact"/>
        <w:ind w:firstLine="640" w:firstLineChars="200"/>
        <w:jc w:val="both"/>
        <w:rPr>
          <w:rFonts w:hint="eastAsia" w:eastAsia="仿宋_GB2312" w:cs="仿宋_GB2312"/>
          <w:b w:val="0"/>
          <w:bCs w:val="0"/>
          <w:color w:val="auto"/>
          <w:sz w:val="32"/>
          <w:szCs w:val="32"/>
          <w:lang w:eastAsia="zh-CN"/>
        </w:rPr>
      </w:pPr>
      <w:r>
        <w:rPr>
          <w:rFonts w:hint="eastAsia" w:ascii="Times New Roman" w:hAnsi="Times New Roman" w:eastAsia="仿宋_GB2312" w:cs="仿宋_GB2312"/>
          <w:b w:val="0"/>
          <w:bCs w:val="0"/>
          <w:color w:val="auto"/>
          <w:sz w:val="32"/>
          <w:szCs w:val="32"/>
          <w:lang w:val="en-US" w:eastAsia="zh-CN"/>
        </w:rPr>
        <w:t>（四）提升城市治理现代化水平专题研修班</w:t>
      </w:r>
      <w:r>
        <w:rPr>
          <w:rFonts w:hint="eastAsia" w:ascii="Times New Roman" w:hAnsi="Times New Roman" w:eastAsia="仿宋_GB2312" w:cs="仿宋_GB2312"/>
          <w:b w:val="0"/>
          <w:bCs w:val="0"/>
          <w:color w:val="auto"/>
          <w:sz w:val="32"/>
          <w:szCs w:val="32"/>
          <w:lang w:val="en-US" w:eastAsia="zh-CN"/>
        </w:rPr>
        <w:t>（</w:t>
      </w:r>
      <w:r>
        <w:rPr>
          <w:rFonts w:hint="eastAsia" w:eastAsia="仿宋_GB2312" w:cs="仿宋_GB2312"/>
          <w:b w:val="0"/>
          <w:bCs w:val="0"/>
          <w:color w:val="auto"/>
          <w:sz w:val="32"/>
          <w:szCs w:val="32"/>
          <w:lang w:eastAsia="zh-CN"/>
        </w:rPr>
        <w:t>围绕浙江省共同富裕示范区建设经验，运用数字技术建设智慧城市等</w:t>
      </w:r>
      <w:r>
        <w:rPr>
          <w:rFonts w:hint="eastAsia" w:ascii="Times New Roman" w:hAnsi="Times New Roman" w:eastAsia="仿宋_GB2312" w:cs="仿宋_GB2312"/>
          <w:b w:val="0"/>
          <w:bCs w:val="0"/>
          <w:color w:val="auto"/>
          <w:sz w:val="32"/>
          <w:szCs w:val="32"/>
          <w:lang w:val="en-US" w:eastAsia="zh-CN"/>
        </w:rPr>
        <w:t>）</w:t>
      </w:r>
      <w:r>
        <w:rPr>
          <w:rFonts w:hint="eastAsia" w:eastAsia="仿宋_GB2312" w:cs="仿宋_GB2312"/>
          <w:b w:val="0"/>
          <w:bCs w:val="0"/>
          <w:color w:val="auto"/>
          <w:sz w:val="32"/>
          <w:szCs w:val="32"/>
          <w:lang w:eastAsia="zh-CN"/>
        </w:rPr>
        <w:t>：拟于</w:t>
      </w:r>
      <w:r>
        <w:rPr>
          <w:rFonts w:hint="eastAsia" w:eastAsia="仿宋_GB2312" w:cs="仿宋_GB2312"/>
          <w:b w:val="0"/>
          <w:bCs w:val="0"/>
          <w:color w:val="auto"/>
          <w:sz w:val="32"/>
          <w:szCs w:val="32"/>
          <w:lang w:val="en-US" w:eastAsia="zh-CN"/>
        </w:rPr>
        <w:t>11</w:t>
      </w:r>
      <w:r>
        <w:rPr>
          <w:rFonts w:hint="eastAsia" w:eastAsia="仿宋_GB2312" w:cs="仿宋_GB2312"/>
          <w:b w:val="0"/>
          <w:bCs w:val="0"/>
          <w:color w:val="auto"/>
          <w:sz w:val="32"/>
          <w:szCs w:val="32"/>
          <w:lang w:eastAsia="zh-CN"/>
        </w:rPr>
        <w:t>月在浙江大学举办，5天左右。</w:t>
      </w:r>
    </w:p>
    <w:p>
      <w:pPr>
        <w:widowControl w:val="0"/>
        <w:numPr>
          <w:ilvl w:val="0"/>
          <w:numId w:val="0"/>
        </w:numPr>
        <w:adjustRightInd/>
        <w:snapToGrid/>
        <w:spacing w:line="600" w:lineRule="exact"/>
        <w:ind w:firstLine="640" w:firstLineChars="200"/>
        <w:jc w:val="both"/>
        <w:rPr>
          <w:rFonts w:hint="eastAsia" w:eastAsia="仿宋_GB2312" w:cs="仿宋_GB2312"/>
          <w:b w:val="0"/>
          <w:bCs w:val="0"/>
          <w:color w:val="auto"/>
          <w:sz w:val="32"/>
          <w:szCs w:val="32"/>
          <w:lang w:eastAsia="zh-CN"/>
        </w:rPr>
      </w:pPr>
      <w:r>
        <w:rPr>
          <w:rFonts w:hint="eastAsia" w:ascii="Times New Roman" w:hAnsi="Times New Roman" w:eastAsia="仿宋_GB2312" w:cs="仿宋_GB2312"/>
          <w:b w:val="0"/>
          <w:bCs w:val="0"/>
          <w:color w:val="auto"/>
          <w:sz w:val="32"/>
          <w:szCs w:val="32"/>
          <w:lang w:val="en-US" w:eastAsia="zh-CN"/>
        </w:rPr>
        <w:t>（五）科教兴市人才强市专题研修班</w:t>
      </w:r>
      <w:r>
        <w:rPr>
          <w:rFonts w:hint="eastAsia" w:ascii="Times New Roman" w:hAnsi="Times New Roman" w:eastAsia="仿宋_GB2312" w:cs="仿宋_GB2312"/>
          <w:b w:val="0"/>
          <w:bCs w:val="0"/>
          <w:color w:val="auto"/>
          <w:sz w:val="32"/>
          <w:szCs w:val="32"/>
          <w:lang w:val="en-US" w:eastAsia="zh-CN"/>
        </w:rPr>
        <w:t>（</w:t>
      </w:r>
      <w:r>
        <w:rPr>
          <w:rFonts w:hint="eastAsia" w:eastAsia="仿宋_GB2312" w:cs="仿宋_GB2312"/>
          <w:b w:val="0"/>
          <w:bCs w:val="0"/>
          <w:color w:val="auto"/>
          <w:sz w:val="32"/>
          <w:szCs w:val="32"/>
          <w:lang w:eastAsia="zh-CN"/>
        </w:rPr>
        <w:t>聚焦创新型人才培育、管理等</w:t>
      </w:r>
      <w:r>
        <w:rPr>
          <w:rFonts w:hint="eastAsia" w:ascii="Times New Roman" w:hAnsi="Times New Roman" w:eastAsia="仿宋_GB2312" w:cs="仿宋_GB2312"/>
          <w:b w:val="0"/>
          <w:bCs w:val="0"/>
          <w:color w:val="auto"/>
          <w:sz w:val="32"/>
          <w:szCs w:val="32"/>
          <w:lang w:val="en-US" w:eastAsia="zh-CN"/>
        </w:rPr>
        <w:t>）</w:t>
      </w:r>
      <w:r>
        <w:rPr>
          <w:rFonts w:hint="eastAsia" w:eastAsia="仿宋_GB2312" w:cs="仿宋_GB2312"/>
          <w:b w:val="0"/>
          <w:bCs w:val="0"/>
          <w:color w:val="auto"/>
          <w:sz w:val="32"/>
          <w:szCs w:val="32"/>
          <w:lang w:eastAsia="zh-CN"/>
        </w:rPr>
        <w:t>：拟于</w:t>
      </w:r>
      <w:r>
        <w:rPr>
          <w:rFonts w:hint="eastAsia" w:eastAsia="仿宋_GB2312" w:cs="仿宋_GB2312"/>
          <w:b w:val="0"/>
          <w:bCs w:val="0"/>
          <w:color w:val="auto"/>
          <w:sz w:val="32"/>
          <w:szCs w:val="32"/>
          <w:lang w:val="en-US" w:eastAsia="zh-CN"/>
        </w:rPr>
        <w:t>8</w:t>
      </w:r>
      <w:r>
        <w:rPr>
          <w:rFonts w:hint="eastAsia" w:eastAsia="仿宋_GB2312" w:cs="仿宋_GB2312"/>
          <w:b w:val="0"/>
          <w:bCs w:val="0"/>
          <w:color w:val="auto"/>
          <w:sz w:val="32"/>
          <w:szCs w:val="32"/>
          <w:lang w:eastAsia="zh-CN"/>
        </w:rPr>
        <w:t>月在北京大学举办，5天左右。</w:t>
      </w:r>
    </w:p>
    <w:p>
      <w:pPr>
        <w:widowControl w:val="0"/>
        <w:numPr>
          <w:ilvl w:val="0"/>
          <w:numId w:val="0"/>
        </w:numPr>
        <w:adjustRightInd/>
        <w:snapToGrid/>
        <w:spacing w:line="600" w:lineRule="exact"/>
        <w:ind w:firstLine="640" w:firstLineChars="200"/>
        <w:jc w:val="both"/>
        <w:rPr>
          <w:rFonts w:hint="eastAsia" w:eastAsia="黑体" w:cs="黑体"/>
          <w:sz w:val="32"/>
          <w:szCs w:val="32"/>
          <w:highlight w:val="none"/>
          <w:lang w:eastAsia="zh-CN"/>
        </w:rPr>
      </w:pPr>
      <w:r>
        <w:rPr>
          <w:rFonts w:hint="eastAsia" w:eastAsia="黑体" w:cs="黑体"/>
          <w:sz w:val="32"/>
          <w:szCs w:val="32"/>
          <w:highlight w:val="none"/>
          <w:lang w:eastAsia="zh-CN"/>
        </w:rPr>
        <w:t>二、参加范围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eastAsia="仿宋_GB2312"/>
          <w:sz w:val="32"/>
          <w:szCs w:val="32"/>
          <w:lang w:eastAsia="zh-CN"/>
        </w:rPr>
        <w:t>我</w:t>
      </w:r>
      <w:r>
        <w:rPr>
          <w:rFonts w:hint="eastAsia" w:eastAsia="仿宋_GB2312"/>
          <w:sz w:val="32"/>
          <w:szCs w:val="32"/>
        </w:rPr>
        <w:t>市</w:t>
      </w:r>
      <w:r>
        <w:rPr>
          <w:rFonts w:hint="eastAsia" w:eastAsia="仿宋_GB2312"/>
          <w:sz w:val="32"/>
          <w:szCs w:val="32"/>
          <w:lang w:val="en-US" w:eastAsia="zh-CN"/>
        </w:rPr>
        <w:t>企事业单位有意愿参加项目研修的</w:t>
      </w:r>
      <w:r>
        <w:rPr>
          <w:rFonts w:hint="eastAsia" w:eastAsia="仿宋_GB2312"/>
          <w:sz w:val="32"/>
          <w:szCs w:val="32"/>
          <w:lang w:eastAsia="zh-CN"/>
        </w:rPr>
        <w:t>高层次创新型人才，其中，</w:t>
      </w:r>
      <w:r>
        <w:rPr>
          <w:rFonts w:hint="default" w:eastAsia="仿宋_GB2312" w:cs="Times New Roman"/>
          <w:sz w:val="32"/>
          <w:szCs w:val="32"/>
          <w:lang w:val="en-US" w:eastAsia="zh-CN"/>
        </w:rPr>
        <w:t>第六批</w:t>
      </w:r>
      <w:r>
        <w:rPr>
          <w:rFonts w:hint="default" w:eastAsia="仿宋_GB2312"/>
          <w:sz w:val="32"/>
          <w:szCs w:val="32"/>
        </w:rPr>
        <w:t>“131”团队</w:t>
      </w:r>
      <w:r>
        <w:rPr>
          <w:rFonts w:hint="default" w:eastAsia="仿宋_GB2312"/>
          <w:sz w:val="32"/>
          <w:szCs w:val="32"/>
          <w:lang w:eastAsia="zh-CN"/>
        </w:rPr>
        <w:t>、第一批</w:t>
      </w:r>
      <w:r>
        <w:rPr>
          <w:rFonts w:hint="default" w:eastAsia="仿宋_GB2312"/>
          <w:sz w:val="32"/>
          <w:szCs w:val="32"/>
          <w:lang w:val="en-US" w:eastAsia="zh-CN"/>
        </w:rPr>
        <w:t>“项目+团队”重点培养专项入选团队成员原则上要参加3项左右专题培训项目，2019年度“131”人才原则上要参加2项左右专题培训项目</w:t>
      </w:r>
      <w:r>
        <w:rPr>
          <w:rFonts w:hint="default" w:eastAsia="仿宋_GB2312"/>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黑体"/>
          <w:b w:val="0"/>
          <w:bCs/>
          <w:sz w:val="32"/>
          <w:szCs w:val="32"/>
        </w:rPr>
      </w:pPr>
      <w:r>
        <w:rPr>
          <w:rFonts w:hint="eastAsia" w:ascii="Times New Roman" w:hAnsi="Times New Roman" w:eastAsia="黑体" w:cs="黑体"/>
          <w:b w:val="0"/>
          <w:bCs/>
          <w:sz w:val="32"/>
          <w:szCs w:val="32"/>
        </w:rPr>
        <w:t>三、有关要求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仿宋_GB2312"/>
          <w:color w:val="auto"/>
          <w:sz w:val="32"/>
          <w:szCs w:val="32"/>
          <w:lang w:eastAsia="zh-CN"/>
        </w:rPr>
        <w:t>（一）</w:t>
      </w:r>
      <w:r>
        <w:rPr>
          <w:rFonts w:hint="eastAsia" w:ascii="Times New Roman" w:hAnsi="Times New Roman" w:eastAsia="仿宋_GB2312" w:cs="仿宋_GB2312"/>
          <w:color w:val="auto"/>
          <w:sz w:val="32"/>
          <w:szCs w:val="32"/>
        </w:rPr>
        <w:t>各区人社</w:t>
      </w:r>
      <w:r>
        <w:rPr>
          <w:rFonts w:hint="default" w:ascii="Times New Roman" w:hAnsi="Times New Roman" w:eastAsia="仿宋_GB2312" w:cs="Times New Roman"/>
          <w:sz w:val="32"/>
          <w:szCs w:val="32"/>
        </w:rPr>
        <w:t>局</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各部委办局人力资源部门</w:t>
      </w:r>
      <w:r>
        <w:rPr>
          <w:rFonts w:hint="eastAsia" w:ascii="Times New Roman" w:hAnsi="Times New Roman" w:eastAsia="仿宋_GB2312" w:cs="Times New Roman"/>
          <w:sz w:val="32"/>
          <w:szCs w:val="32"/>
          <w:lang w:eastAsia="zh-CN"/>
        </w:rPr>
        <w:t>（以下统称主管部门）</w:t>
      </w:r>
      <w:r>
        <w:rPr>
          <w:rFonts w:hint="default" w:ascii="Times New Roman" w:hAnsi="Times New Roman" w:eastAsia="仿宋_GB2312" w:cs="Times New Roman"/>
          <w:sz w:val="32"/>
          <w:szCs w:val="32"/>
        </w:rPr>
        <w:t>要高度重视高层次人才培养工作，积极派员参加</w:t>
      </w:r>
      <w:r>
        <w:rPr>
          <w:rFonts w:hint="eastAsia" w:ascii="Times New Roman" w:hAnsi="Times New Roman" w:eastAsia="仿宋_GB2312" w:cs="Times New Roman"/>
          <w:sz w:val="32"/>
          <w:szCs w:val="32"/>
          <w:lang w:eastAsia="zh-CN"/>
        </w:rPr>
        <w:t>各研修</w:t>
      </w:r>
      <w:r>
        <w:rPr>
          <w:rFonts w:hint="eastAsia" w:eastAsia="仿宋_GB2312" w:cs="Times New Roman"/>
          <w:sz w:val="32"/>
          <w:szCs w:val="32"/>
          <w:lang w:eastAsia="zh-CN"/>
        </w:rPr>
        <w:t>项目，</w:t>
      </w:r>
      <w:r>
        <w:rPr>
          <w:rFonts w:hint="default" w:ascii="Times New Roman" w:hAnsi="Times New Roman" w:eastAsia="仿宋_GB2312" w:cs="Times New Roman"/>
          <w:sz w:val="32"/>
          <w:szCs w:val="32"/>
        </w:rPr>
        <w:t>督促人才所在单位落实人才参加</w:t>
      </w:r>
      <w:r>
        <w:rPr>
          <w:rFonts w:hint="eastAsia" w:ascii="Times New Roman" w:hAnsi="Times New Roman" w:eastAsia="仿宋_GB2312" w:cs="Times New Roman"/>
          <w:sz w:val="32"/>
          <w:szCs w:val="32"/>
          <w:lang w:eastAsia="zh-CN"/>
        </w:rPr>
        <w:t>研修</w:t>
      </w:r>
      <w:r>
        <w:rPr>
          <w:rFonts w:hint="default" w:ascii="Times New Roman" w:hAnsi="Times New Roman" w:eastAsia="仿宋_GB2312" w:cs="Times New Roman"/>
          <w:sz w:val="32"/>
          <w:szCs w:val="32"/>
        </w:rPr>
        <w:t>所需经费，为人才参加</w:t>
      </w:r>
      <w:r>
        <w:rPr>
          <w:rFonts w:hint="eastAsia" w:eastAsia="仿宋_GB2312" w:cs="Times New Roman"/>
          <w:sz w:val="32"/>
          <w:szCs w:val="32"/>
          <w:lang w:eastAsia="zh-CN"/>
        </w:rPr>
        <w:t>研修</w:t>
      </w:r>
      <w:r>
        <w:rPr>
          <w:rFonts w:hint="default" w:ascii="Times New Roman" w:hAnsi="Times New Roman" w:eastAsia="仿宋_GB2312" w:cs="Times New Roman"/>
          <w:sz w:val="32"/>
          <w:szCs w:val="32"/>
        </w:rPr>
        <w:t>提供便利</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其中，“131”人才和团队及“项目+团队”参加</w:t>
      </w:r>
      <w:r>
        <w:rPr>
          <w:rFonts w:hint="eastAsia" w:ascii="Times New Roman" w:hAnsi="Times New Roman" w:eastAsia="仿宋_GB2312" w:cs="Times New Roman"/>
          <w:sz w:val="32"/>
          <w:szCs w:val="32"/>
          <w:lang w:eastAsia="zh-CN"/>
        </w:rPr>
        <w:t>研修</w:t>
      </w:r>
      <w:r>
        <w:rPr>
          <w:rFonts w:hint="default" w:ascii="Times New Roman" w:hAnsi="Times New Roman" w:eastAsia="仿宋_GB2312" w:cs="Times New Roman"/>
          <w:sz w:val="32"/>
          <w:szCs w:val="32"/>
        </w:rPr>
        <w:t>所需的相关费用，可从已划拨到各单位的人才（团队）培养（建设）资助经费中列支。</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仿宋_GB2312"/>
          <w:color w:val="auto"/>
          <w:sz w:val="32"/>
          <w:szCs w:val="32"/>
          <w:lang w:eastAsia="zh-CN"/>
        </w:rPr>
        <w:t>（二）</w:t>
      </w:r>
      <w:r>
        <w:rPr>
          <w:rFonts w:hint="eastAsia" w:ascii="Times New Roman" w:hAnsi="Times New Roman" w:eastAsia="仿宋_GB2312" w:cs="仿宋_GB2312"/>
          <w:color w:val="auto"/>
          <w:sz w:val="32"/>
          <w:szCs w:val="32"/>
          <w:lang w:eastAsia="zh-CN"/>
        </w:rPr>
        <w:t>请</w:t>
      </w:r>
      <w:r>
        <w:rPr>
          <w:rFonts w:hint="eastAsia" w:ascii="Times New Roman" w:hAnsi="Times New Roman" w:eastAsia="仿宋_GB2312" w:cs="仿宋_GB2312"/>
          <w:color w:val="auto"/>
          <w:sz w:val="32"/>
          <w:szCs w:val="32"/>
        </w:rPr>
        <w:t>各</w:t>
      </w:r>
      <w:r>
        <w:rPr>
          <w:rFonts w:hint="eastAsia" w:ascii="Times New Roman" w:hAnsi="Times New Roman" w:eastAsia="仿宋_GB2312" w:cs="仿宋_GB2312"/>
          <w:color w:val="auto"/>
          <w:sz w:val="32"/>
          <w:szCs w:val="32"/>
          <w:lang w:eastAsia="zh-CN"/>
        </w:rPr>
        <w:t>主</w:t>
      </w:r>
      <w:r>
        <w:rPr>
          <w:rFonts w:hint="eastAsia" w:ascii="Times New Roman" w:hAnsi="Times New Roman" w:eastAsia="仿宋_GB2312" w:cs="Times New Roman"/>
          <w:sz w:val="32"/>
          <w:szCs w:val="32"/>
          <w:lang w:eastAsia="zh-CN"/>
        </w:rPr>
        <w:t>管部门</w:t>
      </w:r>
      <w:r>
        <w:rPr>
          <w:rFonts w:hint="default" w:ascii="Times New Roman" w:hAnsi="Times New Roman" w:eastAsia="仿宋_GB2312" w:cs="Times New Roman"/>
          <w:sz w:val="32"/>
          <w:szCs w:val="32"/>
        </w:rPr>
        <w:t>将</w:t>
      </w:r>
      <w:r>
        <w:rPr>
          <w:rFonts w:hint="eastAsia" w:ascii="Times New Roman" w:hAnsi="Times New Roman" w:eastAsia="仿宋_GB2312" w:cs="Times New Roman"/>
          <w:sz w:val="32"/>
          <w:szCs w:val="32"/>
          <w:lang w:eastAsia="zh-CN"/>
        </w:rPr>
        <w:t>填报</w:t>
      </w:r>
      <w:r>
        <w:rPr>
          <w:rFonts w:hint="default" w:ascii="Times New Roman" w:hAnsi="Times New Roman" w:eastAsia="仿宋_GB2312" w:cs="Times New Roman"/>
          <w:sz w:val="32"/>
          <w:szCs w:val="32"/>
        </w:rPr>
        <w:t>好的报名汇总表（</w:t>
      </w:r>
      <w:r>
        <w:rPr>
          <w:rFonts w:hint="eastAsia" w:ascii="Times New Roman" w:hAnsi="Times New Roman" w:eastAsia="仿宋_GB2312" w:cs="Times New Roman"/>
          <w:sz w:val="32"/>
          <w:szCs w:val="32"/>
          <w:lang w:eastAsia="zh-CN"/>
        </w:rPr>
        <w:t>见附件</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加盖本</w:t>
      </w:r>
      <w:r>
        <w:rPr>
          <w:rFonts w:hint="eastAsia" w:eastAsia="仿宋_GB2312" w:cs="Times New Roman"/>
          <w:sz w:val="32"/>
          <w:szCs w:val="32"/>
          <w:lang w:eastAsia="zh-CN"/>
        </w:rPr>
        <w:t>单位</w:t>
      </w:r>
      <w:r>
        <w:rPr>
          <w:rFonts w:hint="eastAsia" w:ascii="Times New Roman" w:hAnsi="Times New Roman" w:eastAsia="仿宋_GB2312" w:cs="Times New Roman"/>
          <w:sz w:val="32"/>
          <w:szCs w:val="32"/>
          <w:lang w:eastAsia="zh-CN"/>
        </w:rPr>
        <w:t>公</w:t>
      </w:r>
      <w:r>
        <w:rPr>
          <w:rFonts w:hint="default" w:ascii="Times New Roman" w:hAnsi="Times New Roman" w:eastAsia="仿宋_GB2312" w:cs="Times New Roman"/>
          <w:sz w:val="32"/>
          <w:szCs w:val="32"/>
        </w:rPr>
        <w:t>章后，于</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12</w:t>
      </w:r>
      <w:r>
        <w:rPr>
          <w:rFonts w:hint="default" w:ascii="Times New Roman" w:hAnsi="Times New Roman" w:eastAsia="仿宋_GB2312" w:cs="Times New Roman"/>
          <w:sz w:val="32"/>
          <w:szCs w:val="32"/>
        </w:rPr>
        <w:t>日（</w:t>
      </w:r>
      <w:r>
        <w:rPr>
          <w:rFonts w:hint="eastAsia" w:ascii="Times New Roman" w:hAnsi="Times New Roman" w:eastAsia="仿宋_GB2312" w:cs="Times New Roman"/>
          <w:sz w:val="32"/>
          <w:szCs w:val="32"/>
          <w:lang w:eastAsia="zh-CN"/>
        </w:rPr>
        <w:t>星期</w:t>
      </w:r>
      <w:r>
        <w:rPr>
          <w:rFonts w:hint="eastAsia" w:eastAsia="仿宋_GB2312" w:cs="Times New Roman"/>
          <w:sz w:val="32"/>
          <w:szCs w:val="32"/>
          <w:lang w:eastAsia="zh-CN"/>
        </w:rPr>
        <w:t>三</w:t>
      </w:r>
      <w:r>
        <w:rPr>
          <w:rFonts w:hint="default" w:ascii="Times New Roman" w:hAnsi="Times New Roman" w:eastAsia="仿宋_GB2312" w:cs="Times New Roman"/>
          <w:sz w:val="32"/>
          <w:szCs w:val="32"/>
        </w:rPr>
        <w:t>）前发送</w:t>
      </w:r>
      <w:r>
        <w:rPr>
          <w:rFonts w:hint="eastAsia" w:ascii="Times New Roman" w:hAnsi="Times New Roman" w:eastAsia="仿宋_GB2312" w:cs="Times New Roman"/>
          <w:sz w:val="32"/>
          <w:szCs w:val="32"/>
          <w:lang w:eastAsia="zh-CN"/>
        </w:rPr>
        <w:t>到指定邮箱</w:t>
      </w:r>
      <w:r>
        <w:rPr>
          <w:rFonts w:hint="default" w:ascii="Times New Roman" w:hAnsi="Times New Roman" w:eastAsia="仿宋_GB2312" w:cs="Times New Roman"/>
          <w:sz w:val="32"/>
          <w:szCs w:val="32"/>
        </w:rPr>
        <w:t>（盖章PDF</w:t>
      </w:r>
      <w:r>
        <w:rPr>
          <w:rFonts w:hint="eastAsia" w:ascii="Times New Roman" w:hAnsi="Times New Roman" w:eastAsia="仿宋_GB2312" w:cs="Times New Roman"/>
          <w:sz w:val="32"/>
          <w:szCs w:val="32"/>
          <w:lang w:eastAsia="zh-CN"/>
        </w:rPr>
        <w:t>版以及</w:t>
      </w:r>
      <w:r>
        <w:rPr>
          <w:rFonts w:hint="default" w:ascii="Times New Roman" w:hAnsi="Times New Roman" w:eastAsia="仿宋_GB2312" w:cs="Times New Roman"/>
          <w:sz w:val="32"/>
          <w:szCs w:val="32"/>
        </w:rPr>
        <w:t>word</w:t>
      </w:r>
      <w:r>
        <w:rPr>
          <w:rFonts w:hint="eastAsia" w:ascii="Times New Roman" w:hAnsi="Times New Roman" w:eastAsia="仿宋_GB2312" w:cs="Times New Roman"/>
          <w:sz w:val="32"/>
          <w:szCs w:val="32"/>
          <w:lang w:val="en-US" w:eastAsia="zh-CN"/>
        </w:rPr>
        <w:t>格式</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联 系 人：天津市北方人才培训中心 张维</w:t>
      </w:r>
      <w:r>
        <w:rPr>
          <w:rFonts w:hint="eastAsia" w:ascii="Times New Roman" w:hAnsi="Times New Roman" w:eastAsia="仿宋_GB2312" w:cs="Times New Roman"/>
          <w:sz w:val="32"/>
          <w:szCs w:val="32"/>
          <w:highlight w:val="none"/>
          <w:lang w:eastAsia="zh-CN"/>
        </w:rPr>
        <w:t>、常金燕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联系电话：022-28013597</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邮寄</w:t>
      </w:r>
      <w:r>
        <w:rPr>
          <w:rFonts w:hint="default" w:ascii="Times New Roman" w:hAnsi="Times New Roman" w:eastAsia="仿宋_GB2312" w:cs="Times New Roman"/>
          <w:sz w:val="32"/>
          <w:szCs w:val="32"/>
          <w:highlight w:val="none"/>
        </w:rPr>
        <w:t>地址：天津市</w:t>
      </w:r>
      <w:r>
        <w:rPr>
          <w:rFonts w:hint="eastAsia" w:eastAsia="仿宋_GB2312" w:cs="Times New Roman"/>
          <w:sz w:val="32"/>
          <w:szCs w:val="32"/>
          <w:highlight w:val="none"/>
          <w:lang w:eastAsia="zh-CN"/>
        </w:rPr>
        <w:t>南开区</w:t>
      </w:r>
      <w:r>
        <w:rPr>
          <w:rFonts w:hint="default" w:ascii="Times New Roman" w:hAnsi="Times New Roman" w:eastAsia="仿宋_GB2312" w:cs="Times New Roman"/>
          <w:sz w:val="32"/>
          <w:szCs w:val="32"/>
          <w:highlight w:val="none"/>
        </w:rPr>
        <w:t>保山道12号B座二楼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电子邮箱：</w:t>
      </w:r>
      <w:r>
        <w:rPr>
          <w:rStyle w:val="11"/>
          <w:rFonts w:hint="default" w:ascii="Times New Roman" w:hAnsi="Times New Roman" w:eastAsia="仿宋_GB2312" w:cs="Times New Roman"/>
          <w:color w:val="auto"/>
          <w:sz w:val="32"/>
          <w:szCs w:val="32"/>
          <w:highlight w:val="none"/>
          <w:u w:val="none"/>
        </w:rPr>
        <w:t>rcpxb@tj.gov.cn</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附件：高层次</w:t>
      </w:r>
      <w:r>
        <w:rPr>
          <w:rFonts w:hint="eastAsia" w:eastAsia="仿宋_GB2312" w:cs="Times New Roman"/>
          <w:sz w:val="32"/>
          <w:szCs w:val="32"/>
          <w:lang w:eastAsia="zh-CN"/>
        </w:rPr>
        <w:t>创新型</w:t>
      </w:r>
      <w:r>
        <w:rPr>
          <w:rFonts w:hint="default" w:ascii="Times New Roman" w:hAnsi="Times New Roman" w:eastAsia="仿宋_GB2312" w:cs="Times New Roman"/>
          <w:sz w:val="32"/>
          <w:szCs w:val="32"/>
        </w:rPr>
        <w:t>人才</w:t>
      </w:r>
      <w:r>
        <w:rPr>
          <w:rFonts w:hint="eastAsia" w:eastAsia="仿宋_GB2312" w:cs="Times New Roman"/>
          <w:sz w:val="32"/>
          <w:szCs w:val="32"/>
          <w:lang w:eastAsia="zh-CN"/>
        </w:rPr>
        <w:t>专题</w:t>
      </w:r>
      <w:r>
        <w:rPr>
          <w:rFonts w:hint="default" w:ascii="Times New Roman" w:hAnsi="Times New Roman" w:eastAsia="仿宋_GB2312" w:cs="Times New Roman"/>
          <w:sz w:val="32"/>
          <w:szCs w:val="32"/>
        </w:rPr>
        <w:t>研修</w:t>
      </w:r>
      <w:r>
        <w:rPr>
          <w:rFonts w:hint="eastAsia" w:eastAsia="仿宋_GB2312" w:cs="Times New Roman"/>
          <w:sz w:val="32"/>
          <w:szCs w:val="32"/>
          <w:lang w:eastAsia="zh-CN"/>
        </w:rPr>
        <w:t>项目预</w:t>
      </w:r>
      <w:r>
        <w:rPr>
          <w:rFonts w:hint="default" w:ascii="Times New Roman" w:hAnsi="Times New Roman" w:eastAsia="仿宋_GB2312" w:cs="Times New Roman"/>
          <w:sz w:val="32"/>
          <w:szCs w:val="32"/>
        </w:rPr>
        <w:t>报名汇总表</w:t>
      </w:r>
    </w:p>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Times New Roman" w:hAnsi="Times New Roman" w:eastAsia="黑体" w:cs="黑体"/>
          <w:sz w:val="32"/>
          <w:szCs w:val="32"/>
        </w:rPr>
      </w:pPr>
    </w:p>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Times New Roman" w:hAnsi="Times New Roman" w:eastAsia="黑体" w:cs="黑体"/>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eastAsia="仿宋_GB2312" w:cs="Times New Roman"/>
          <w:sz w:val="32"/>
          <w:szCs w:val="32"/>
          <w:highlight w:val="none"/>
          <w:lang w:val="en-US" w:eastAsia="zh-CN"/>
        </w:rPr>
      </w:pPr>
      <w:r>
        <w:rPr>
          <w:rFonts w:hint="eastAsia" w:eastAsia="仿宋_GB2312" w:cs="Times New Roman"/>
          <w:sz w:val="32"/>
          <w:szCs w:val="32"/>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eastAsia"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val="en"/>
        </w:rPr>
        <w:t>2024</w:t>
      </w:r>
      <w:r>
        <w:rPr>
          <w:rFonts w:hint="default" w:ascii="Times New Roman" w:hAnsi="Times New Roman" w:eastAsia="仿宋_GB2312" w:cs="Times New Roman"/>
          <w:sz w:val="32"/>
          <w:szCs w:val="32"/>
          <w:highlight w:val="none"/>
          <w:lang w:val="en" w:eastAsia="zh-CN"/>
        </w:rPr>
        <w:t>年</w:t>
      </w:r>
      <w:r>
        <w:rPr>
          <w:rFonts w:hint="default" w:ascii="Times New Roman" w:hAnsi="Times New Roman" w:eastAsia="仿宋_GB2312" w:cs="Times New Roman"/>
          <w:sz w:val="32"/>
          <w:szCs w:val="32"/>
          <w:highlight w:val="none"/>
          <w:lang w:val="en-US" w:eastAsia="zh-CN"/>
        </w:rPr>
        <w:t>5月</w:t>
      </w:r>
      <w:r>
        <w:rPr>
          <w:rFonts w:hint="default" w:eastAsia="仿宋_GB2312" w:cs="Times New Roman"/>
          <w:sz w:val="32"/>
          <w:szCs w:val="32"/>
          <w:highlight w:val="none"/>
          <w:lang w:val="en" w:eastAsia="zh-CN"/>
        </w:rPr>
        <w:t>31</w:t>
      </w:r>
      <w:r>
        <w:rPr>
          <w:rFonts w:hint="default" w:ascii="Times New Roman" w:hAnsi="Times New Roman" w:eastAsia="仿宋_GB2312" w:cs="Times New Roman"/>
          <w:sz w:val="32"/>
          <w:szCs w:val="32"/>
          <w:highlight w:val="none"/>
          <w:lang w:val="en-US" w:eastAsia="zh-CN"/>
        </w:rPr>
        <w:t>日</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eastAsia" w:eastAsia="仿宋_GB2312" w:cs="Times New Roman"/>
          <w:sz w:val="32"/>
          <w:szCs w:val="32"/>
          <w:highlight w:val="none"/>
          <w:lang w:val="en-US" w:eastAsia="zh-CN"/>
        </w:rPr>
        <w:t>（此件主动公开）</w:t>
      </w:r>
    </w:p>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Times New Roman" w:hAnsi="Times New Roman" w:eastAsia="黑体" w:cs="黑体"/>
          <w:sz w:val="32"/>
          <w:szCs w:val="32"/>
        </w:rPr>
      </w:pPr>
    </w:p>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Times New Roman" w:hAnsi="Times New Roman" w:eastAsia="黑体" w:cs="黑体"/>
          <w:sz w:val="32"/>
          <w:szCs w:val="32"/>
        </w:rPr>
      </w:pPr>
    </w:p>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br w:type="page"/>
      </w:r>
    </w:p>
    <w:p>
      <w:pPr>
        <w:keepNext w:val="0"/>
        <w:keepLines w:val="0"/>
        <w:pageBreakBefore w:val="0"/>
        <w:kinsoku/>
        <w:wordWrap/>
        <w:overflowPunct/>
        <w:topLinePunct w:val="0"/>
        <w:autoSpaceDE/>
        <w:autoSpaceDN/>
        <w:bidi w:val="0"/>
        <w:adjustRightInd/>
        <w:snapToGrid/>
        <w:spacing w:line="600" w:lineRule="exact"/>
        <w:ind w:firstLine="0" w:firstLineChars="0"/>
        <w:jc w:val="left"/>
        <w:textAlignment w:val="auto"/>
        <w:rPr>
          <w:rFonts w:hint="default" w:ascii="Times New Roman" w:hAnsi="Times New Roman" w:eastAsia="仿宋_GB2312" w:cs="Times New Roman"/>
          <w:sz w:val="30"/>
          <w:szCs w:val="30"/>
        </w:rPr>
      </w:pPr>
      <w:bookmarkStart w:id="0" w:name="_GoBack"/>
      <w:bookmarkEnd w:id="0"/>
      <w:r>
        <w:rPr>
          <w:rFonts w:hint="eastAsia" w:ascii="黑体" w:hAnsi="黑体" w:eastAsia="黑体" w:cs="黑体"/>
          <w:sz w:val="30"/>
          <w:szCs w:val="30"/>
        </w:rPr>
        <w:t>附件</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36"/>
          <w:szCs w:val="36"/>
        </w:rPr>
      </w:pPr>
    </w:p>
    <w:p>
      <w:pPr>
        <w:spacing w:line="580" w:lineRule="exact"/>
        <w:jc w:val="center"/>
        <w:rPr>
          <w:rFonts w:hint="default" w:ascii="Times New Roman" w:hAnsi="Times New Roman" w:eastAsia="文星简小标宋" w:cs="Times New Roman"/>
          <w:sz w:val="44"/>
          <w:szCs w:val="44"/>
          <w:lang w:val="en-US" w:eastAsia="zh-CN"/>
        </w:rPr>
      </w:pPr>
      <w:r>
        <w:rPr>
          <w:rFonts w:hint="eastAsia" w:ascii="Times New Roman" w:hAnsi="Times New Roman" w:eastAsia="文星简小标宋" w:cs="Times New Roman"/>
          <w:sz w:val="44"/>
          <w:szCs w:val="44"/>
          <w:lang w:val="en-US" w:eastAsia="zh-CN"/>
        </w:rPr>
        <w:t>高层次创新型人才专题研修项目预报名汇总表</w:t>
      </w:r>
    </w:p>
    <w:p>
      <w:pPr>
        <w:spacing w:line="580" w:lineRule="exact"/>
        <w:rPr>
          <w:rFonts w:hint="eastAsia" w:ascii="Times New Roman" w:hAnsi="Times New Roman" w:eastAsia="仿宋_GB2312" w:cs="Times New Roman"/>
          <w:sz w:val="32"/>
          <w:szCs w:val="20"/>
        </w:rPr>
      </w:pPr>
      <w:r>
        <w:rPr>
          <w:rFonts w:hint="eastAsia" w:ascii="Times New Roman" w:hAnsi="Times New Roman" w:eastAsia="仿宋_GB2312" w:cs="Times New Roman"/>
          <w:sz w:val="32"/>
          <w:szCs w:val="20"/>
          <w:lang w:val="en-US" w:eastAsia="zh-CN"/>
        </w:rPr>
        <w:t>主管部门</w:t>
      </w:r>
      <w:r>
        <w:rPr>
          <w:rFonts w:ascii="Times New Roman" w:hAnsi="Times New Roman" w:eastAsia="仿宋_GB2312" w:cs="Times New Roman"/>
          <w:sz w:val="32"/>
          <w:szCs w:val="20"/>
        </w:rPr>
        <w:t>（盖章）：</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bl>
      <w:tblPr>
        <w:tblStyle w:val="7"/>
        <w:tblW w:w="494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7"/>
        <w:gridCol w:w="1828"/>
        <w:gridCol w:w="1009"/>
        <w:gridCol w:w="1045"/>
        <w:gridCol w:w="1025"/>
        <w:gridCol w:w="718"/>
        <w:gridCol w:w="718"/>
        <w:gridCol w:w="718"/>
        <w:gridCol w:w="718"/>
        <w:gridCol w:w="7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0"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序号</w:t>
            </w:r>
          </w:p>
        </w:tc>
        <w:tc>
          <w:tcPr>
            <w:tcW w:w="1019"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562"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姓名</w:t>
            </w:r>
          </w:p>
        </w:tc>
        <w:tc>
          <w:tcPr>
            <w:tcW w:w="582"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职务或职称</w:t>
            </w:r>
          </w:p>
        </w:tc>
        <w:tc>
          <w:tcPr>
            <w:tcW w:w="571"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手机</w:t>
            </w:r>
          </w:p>
        </w:tc>
        <w:tc>
          <w:tcPr>
            <w:tcW w:w="2002"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报名</w:t>
            </w:r>
            <w:r>
              <w:rPr>
                <w:rFonts w:hint="eastAsia" w:ascii="宋体" w:hAnsi="宋体" w:cs="宋体"/>
                <w:b/>
                <w:bCs/>
                <w:i w:val="0"/>
                <w:iCs w:val="0"/>
                <w:color w:val="000000"/>
                <w:kern w:val="0"/>
                <w:sz w:val="22"/>
                <w:szCs w:val="22"/>
                <w:u w:val="none"/>
                <w:lang w:val="en-US" w:eastAsia="zh-CN" w:bidi="ar"/>
              </w:rPr>
              <w:t>项目</w:t>
            </w:r>
            <w:r>
              <w:rPr>
                <w:rFonts w:hint="eastAsia" w:ascii="宋体" w:hAnsi="宋体" w:eastAsia="宋体" w:cs="宋体"/>
                <w:b/>
                <w:bCs/>
                <w:i w:val="0"/>
                <w:iCs w:val="0"/>
                <w:color w:val="000000"/>
                <w:kern w:val="0"/>
                <w:sz w:val="22"/>
                <w:szCs w:val="22"/>
                <w:u w:val="none"/>
                <w:lang w:val="en-US" w:eastAsia="zh-CN" w:bidi="ar"/>
              </w:rPr>
              <w:t>（请在相应</w:t>
            </w:r>
            <w:r>
              <w:rPr>
                <w:rFonts w:hint="eastAsia" w:ascii="宋体" w:hAnsi="宋体" w:cs="宋体"/>
                <w:b/>
                <w:bCs/>
                <w:i w:val="0"/>
                <w:iCs w:val="0"/>
                <w:color w:val="000000"/>
                <w:kern w:val="0"/>
                <w:sz w:val="22"/>
                <w:szCs w:val="22"/>
                <w:u w:val="none"/>
                <w:lang w:val="en-US" w:eastAsia="zh-CN" w:bidi="ar"/>
              </w:rPr>
              <w:t>项目栏内</w:t>
            </w:r>
            <w:r>
              <w:rPr>
                <w:rFonts w:hint="eastAsia" w:ascii="宋体" w:hAnsi="宋体" w:eastAsia="宋体" w:cs="宋体"/>
                <w:b/>
                <w:bCs/>
                <w:i w:val="0"/>
                <w:iCs w:val="0"/>
                <w:color w:val="000000"/>
                <w:kern w:val="0"/>
                <w:sz w:val="22"/>
                <w:szCs w:val="22"/>
                <w:u w:val="none"/>
                <w:lang w:val="en-US" w:eastAsia="zh-CN" w:bidi="ar"/>
              </w:rPr>
              <w:t>划</w:t>
            </w:r>
            <w:r>
              <w:rPr>
                <w:rFonts w:hint="default" w:ascii="Arial" w:hAnsi="Arial" w:eastAsia="宋体" w:cs="Arial"/>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260"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019"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562"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582"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571"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cs="宋体"/>
                <w:color w:val="000000"/>
                <w:kern w:val="0"/>
                <w:sz w:val="22"/>
                <w:szCs w:val="22"/>
                <w:u w:val="none"/>
                <w:lang w:bidi="ar"/>
              </w:rPr>
              <w:t>新加坡国立大学</w:t>
            </w:r>
            <w:r>
              <w:rPr>
                <w:rFonts w:hint="eastAsia" w:ascii="宋体" w:hAnsi="宋体" w:eastAsia="宋体" w:cs="宋体"/>
                <w:b w:val="0"/>
                <w:bCs w:val="0"/>
                <w:i w:val="0"/>
                <w:iCs w:val="0"/>
                <w:color w:val="000000"/>
                <w:kern w:val="0"/>
                <w:sz w:val="22"/>
                <w:szCs w:val="22"/>
                <w:u w:val="none"/>
                <w:lang w:val="en-US" w:eastAsia="zh-CN" w:bidi="ar"/>
              </w:rPr>
              <w:t>班</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cs="宋体"/>
                <w:color w:val="000000"/>
                <w:kern w:val="0"/>
                <w:sz w:val="22"/>
                <w:szCs w:val="22"/>
                <w:u w:val="none"/>
                <w:lang w:bidi="ar"/>
              </w:rPr>
              <w:t>清华大学</w:t>
            </w:r>
            <w:r>
              <w:rPr>
                <w:rFonts w:hint="eastAsia" w:ascii="宋体" w:hAnsi="宋体" w:eastAsia="宋体" w:cs="宋体"/>
                <w:b w:val="0"/>
                <w:bCs w:val="0"/>
                <w:i w:val="0"/>
                <w:iCs w:val="0"/>
                <w:color w:val="000000"/>
                <w:kern w:val="0"/>
                <w:sz w:val="22"/>
                <w:szCs w:val="22"/>
                <w:u w:val="none"/>
                <w:lang w:val="en-US" w:eastAsia="zh-CN" w:bidi="ar"/>
              </w:rPr>
              <w:t>班</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cs="宋体"/>
                <w:color w:val="000000"/>
                <w:kern w:val="0"/>
                <w:sz w:val="22"/>
                <w:szCs w:val="22"/>
                <w:u w:val="none"/>
                <w:lang w:bidi="ar"/>
              </w:rPr>
              <w:t>西安交通大学</w:t>
            </w:r>
            <w:r>
              <w:rPr>
                <w:rFonts w:hint="eastAsia" w:ascii="宋体" w:hAnsi="宋体" w:eastAsia="宋体" w:cs="宋体"/>
                <w:b w:val="0"/>
                <w:bCs w:val="0"/>
                <w:i w:val="0"/>
                <w:iCs w:val="0"/>
                <w:color w:val="000000"/>
                <w:kern w:val="0"/>
                <w:sz w:val="22"/>
                <w:szCs w:val="22"/>
                <w:u w:val="none"/>
                <w:lang w:val="en-US" w:eastAsia="zh-CN" w:bidi="ar"/>
              </w:rPr>
              <w:t>班</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cs="宋体"/>
                <w:color w:val="000000"/>
                <w:kern w:val="0"/>
                <w:sz w:val="22"/>
                <w:szCs w:val="22"/>
                <w:u w:val="none"/>
                <w:lang w:bidi="ar"/>
              </w:rPr>
              <w:t>浙江大学</w:t>
            </w:r>
            <w:r>
              <w:rPr>
                <w:rFonts w:hint="eastAsia" w:ascii="宋体" w:hAnsi="宋体" w:eastAsia="宋体" w:cs="宋体"/>
                <w:b w:val="0"/>
                <w:bCs w:val="0"/>
                <w:i w:val="0"/>
                <w:iCs w:val="0"/>
                <w:color w:val="000000"/>
                <w:kern w:val="0"/>
                <w:sz w:val="22"/>
                <w:szCs w:val="22"/>
                <w:u w:val="none"/>
                <w:lang w:val="en-US" w:eastAsia="zh-CN" w:bidi="ar"/>
              </w:rPr>
              <w:t>班</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cs="宋体"/>
                <w:color w:val="000000"/>
                <w:kern w:val="0"/>
                <w:sz w:val="22"/>
                <w:szCs w:val="22"/>
                <w:u w:val="none"/>
                <w:lang w:bidi="ar"/>
              </w:rPr>
              <w:t>北京大学</w:t>
            </w:r>
            <w:r>
              <w:rPr>
                <w:rFonts w:hint="eastAsia" w:ascii="宋体" w:hAnsi="宋体" w:eastAsia="宋体" w:cs="宋体"/>
                <w:b w:val="0"/>
                <w:bCs w:val="0"/>
                <w:i w:val="0"/>
                <w:iCs w:val="0"/>
                <w:color w:val="000000"/>
                <w:kern w:val="0"/>
                <w:sz w:val="22"/>
                <w:szCs w:val="22"/>
                <w:u w:val="none"/>
                <w:lang w:val="en-US" w:eastAsia="zh-CN" w:bidi="ar"/>
              </w:rPr>
              <w:t>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pPr>
        <w:rPr>
          <w:rFonts w:hint="eastAsia" w:ascii="仿宋_GB2312" w:eastAsia="仿宋_GB2312"/>
          <w:sz w:val="32"/>
        </w:rPr>
      </w:pPr>
    </w:p>
    <w:p>
      <w:pPr>
        <w:rPr>
          <w:rFonts w:hint="eastAsia" w:ascii="仿宋_GB2312" w:eastAsia="仿宋_GB2312"/>
          <w:sz w:val="32"/>
        </w:rPr>
      </w:pPr>
    </w:p>
    <w:p>
      <w:pPr>
        <w:spacing w:line="480" w:lineRule="exact"/>
        <w:ind w:left="210" w:leftChars="100" w:right="210" w:rightChars="100"/>
        <w:rPr>
          <w:rFonts w:hint="eastAsia"/>
        </w:rPr>
      </w:pPr>
    </w:p>
    <w:sectPr>
      <w:footerReference r:id="rId3" w:type="default"/>
      <w:pgSz w:w="11906" w:h="16838"/>
      <w:pgMar w:top="1440" w:right="1531" w:bottom="1440" w:left="1531"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EF1AB20-E230-4EB1-A425-F3B75771A7AD}"/>
  </w:font>
  <w:font w:name="黑体">
    <w:panose1 w:val="02010609060101010101"/>
    <w:charset w:val="86"/>
    <w:family w:val="auto"/>
    <w:pitch w:val="default"/>
    <w:sig w:usb0="800002BF" w:usb1="38CF7CFA" w:usb2="00000016" w:usb3="00000000" w:csb0="00040001" w:csb1="00000000"/>
    <w:embedRegular r:id="rId2" w:fontKey="{378EE35B-77B7-435C-B9CD-F662EC03793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3" w:fontKey="{077240D9-EEBA-4F61-B67B-AD7185D824C8}"/>
  </w:font>
  <w:font w:name="仿宋_GB2312">
    <w:panose1 w:val="02010609030101010101"/>
    <w:charset w:val="86"/>
    <w:family w:val="modern"/>
    <w:pitch w:val="default"/>
    <w:sig w:usb0="00000001" w:usb1="080E0000" w:usb2="00000000" w:usb3="00000000" w:csb0="00040000" w:csb1="00000000"/>
    <w:embedRegular r:id="rId4" w:fontKey="{9EB0A44C-6228-4553-871D-DBC7122F1515}"/>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5" w:fontKey="{DA181E7D-DEC8-4C55-A4CE-5C88DF31168E}"/>
  </w:font>
  <w:font w:name="文星简小标宋">
    <w:altName w:val="方正小标宋_GBK"/>
    <w:panose1 w:val="00000000000000000000"/>
    <w:charset w:val="86"/>
    <w:family w:val="modern"/>
    <w:pitch w:val="default"/>
    <w:sig w:usb0="00000000" w:usb1="00000000" w:usb2="00000010" w:usb3="00000000" w:csb0="00040000" w:csb1="00000000"/>
    <w:embedRegular r:id="rId6" w:fontKey="{EFA49EDD-F29F-4472-9DC0-DC448F2C8EC5}"/>
  </w:font>
  <w:font w:name="微软雅黑">
    <w:panose1 w:val="020B0503020204020204"/>
    <w:charset w:val="86"/>
    <w:family w:val="auto"/>
    <w:pitch w:val="default"/>
    <w:sig w:usb0="80000287" w:usb1="2ACF3C50" w:usb2="00000016" w:usb3="00000000" w:csb0="0004001F"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hint="eastAsia" w:ascii="宋体" w:hAnsi="宋体"/>
        <w:sz w:val="28"/>
        <w:szCs w:val="28"/>
      </w:rPr>
    </w:pPr>
    <w:r>
      <w:rPr>
        <w:rStyle w:val="10"/>
        <w:rFonts w:hint="eastAsia" w:ascii="宋体" w:hAnsi="宋体"/>
        <w:sz w:val="28"/>
        <w:szCs w:val="28"/>
      </w:rPr>
      <w:t>―</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1</w:t>
    </w:r>
    <w:r>
      <w:rPr>
        <w:rStyle w:val="10"/>
        <w:rFonts w:ascii="宋体" w:hAnsi="宋体"/>
        <w:sz w:val="28"/>
        <w:szCs w:val="28"/>
      </w:rPr>
      <w:fldChar w:fldCharType="end"/>
    </w:r>
    <w:r>
      <w:rPr>
        <w:rStyle w:val="10"/>
        <w:rFonts w:hint="eastAsia" w:ascii="宋体" w:hAnsi="宋体"/>
        <w:sz w:val="28"/>
        <w:szCs w:val="28"/>
      </w:rPr>
      <w:t>―</w:t>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yNzhkMGE0MWNkOGQ2MGRkNmNiN2JkNGEwZjIzMWUifQ=="/>
  </w:docVars>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1BFA928A"/>
    <w:rsid w:val="39823CD4"/>
    <w:rsid w:val="3D4EE277"/>
    <w:rsid w:val="56CF6035"/>
    <w:rsid w:val="777EA9C8"/>
    <w:rsid w:val="A5FDBFC4"/>
    <w:rsid w:val="BEFF7EA7"/>
    <w:rsid w:val="BF7FB69A"/>
    <w:rsid w:val="BFEDC91C"/>
    <w:rsid w:val="CFBF7020"/>
    <w:rsid w:val="D7DF9418"/>
    <w:rsid w:val="DBE50768"/>
    <w:rsid w:val="DFEFBA81"/>
    <w:rsid w:val="EF6B265B"/>
    <w:rsid w:val="FA9F8AA5"/>
    <w:rsid w:val="FFE15A21"/>
    <w:rsid w:val="FFFDC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44"/>
    </w:rPr>
  </w:style>
  <w:style w:type="paragraph" w:styleId="3">
    <w:name w:val="Body Text Indent"/>
    <w:basedOn w:val="1"/>
    <w:qFormat/>
    <w:uiPriority w:val="0"/>
    <w:pPr>
      <w:ind w:firstLine="360"/>
    </w:pPr>
  </w:style>
  <w:style w:type="paragraph" w:styleId="4">
    <w:name w:val="Date"/>
    <w:basedOn w:val="1"/>
    <w:next w:val="1"/>
    <w:qFormat/>
    <w:uiPriority w:val="0"/>
    <w:rPr>
      <w:rFonts w:ascii="仿宋_GB2312" w:eastAsia="仿宋_GB2312"/>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styleId="11">
    <w:name w:val="Hyperlink"/>
    <w:basedOn w:val="9"/>
    <w:qFormat/>
    <w:uiPriority w:val="0"/>
    <w:rPr>
      <w:color w:val="0000FF"/>
      <w:u w:val="single"/>
    </w:rPr>
  </w:style>
  <w:style w:type="character" w:customStyle="1" w:styleId="12">
    <w:name w:val="Hei Ti"/>
    <w:qFormat/>
    <w:uiPriority w:val="0"/>
    <w:rPr>
      <w:rFonts w:ascii="黑体" w:hAnsi="黑体" w:eastAsia="黑体" w:cs="黑体"/>
      <w:sz w:val="32"/>
    </w:rPr>
  </w:style>
  <w:style w:type="character" w:customStyle="1" w:styleId="13">
    <w:name w:val="Hei Ti Bold"/>
    <w:qFormat/>
    <w:uiPriority w:val="0"/>
    <w:rPr>
      <w:rFonts w:ascii="黑体" w:hAnsi="黑体" w:eastAsia="黑体" w:cs="黑体"/>
      <w:b/>
      <w:sz w:val="32"/>
    </w:rPr>
  </w:style>
  <w:style w:type="character" w:customStyle="1" w:styleId="14">
    <w:name w:val="Hei Ti Bold1"/>
    <w:qFormat/>
    <w:uiPriority w:val="0"/>
    <w:rPr>
      <w:rFonts w:ascii="黑体" w:hAnsi="黑体" w:eastAsia="黑体" w:cs="黑体"/>
      <w:b/>
      <w:sz w:val="36"/>
    </w:rPr>
  </w:style>
  <w:style w:type="character" w:customStyle="1" w:styleId="15">
    <w:name w:val="GB_2312"/>
    <w:qFormat/>
    <w:uiPriority w:val="0"/>
    <w:rPr>
      <w:rFonts w:ascii="仿宋_GB2312" w:hAnsi="仿宋_GB2312" w:eastAsia="仿宋_GB2312" w:cs="仿宋_GB2312"/>
      <w:sz w:val="32"/>
    </w:rPr>
  </w:style>
  <w:style w:type="character" w:customStyle="1" w:styleId="16">
    <w:name w:val="GB_23121"/>
    <w:qFormat/>
    <w:uiPriority w:val="0"/>
    <w:rPr>
      <w:rFonts w:ascii="仿宋_GB2312" w:hAnsi="仿宋_GB2312" w:eastAsia="仿宋_GB2312" w:cs="仿宋_GB2312"/>
      <w:sz w:val="36"/>
    </w:rPr>
  </w:style>
  <w:style w:type="character" w:customStyle="1" w:styleId="17">
    <w:name w:val="Red_Color"/>
    <w:qFormat/>
    <w:uiPriority w:val="0"/>
    <w:rPr>
      <w:rFonts w:ascii="方正小标宋简体" w:hAnsi="方正小标宋简体" w:eastAsia="方正小标宋简体" w:cs="方正小标宋简体"/>
      <w:color w:val="000000"/>
      <w:sz w:val="65"/>
    </w:rPr>
  </w:style>
  <w:style w:type="character" w:customStyle="1" w:styleId="18">
    <w:name w:val="KaiTi"/>
    <w:qFormat/>
    <w:uiPriority w:val="0"/>
    <w:rPr>
      <w:rFonts w:ascii="楷体_GB2312" w:hAnsi="楷体_GB2312" w:eastAsia="楷体_GB2312" w:cs="楷体_GB2312"/>
      <w:sz w:val="32"/>
    </w:rPr>
  </w:style>
  <w:style w:type="character" w:customStyle="1" w:styleId="19">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4</Pages>
  <Words>2938</Words>
  <Characters>3043</Characters>
  <Lines>1</Lines>
  <Paragraphs>1</Paragraphs>
  <TotalTime>2</TotalTime>
  <ScaleCrop>false</ScaleCrop>
  <LinksUpToDate>false</LinksUpToDate>
  <CharactersWithSpaces>3165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2020-09-16T06:56:00Z</dcterms:created>
  <dc:creator>admin</dc:creator>
  <cp:lastModifiedBy>Yan</cp:lastModifiedBy>
  <cp:lastPrinted>2024-06-03T14:18:00Z</cp:lastPrinted>
  <dcterms:modified xsi:type="dcterms:W3CDTF">2024-06-04T00:58:13Z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47FDD31160074414A9BD0E42C26E81BC_13</vt:lpwstr>
  </property>
</Properties>
</file>