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0"/>
        </w:rPr>
      </w:pPr>
      <w:r>
        <w:rPr>
          <w:rFonts w:hint="eastAsia" w:ascii="Times New Roman" w:hAnsi="Times New Roman" w:eastAsia="方正小标宋简体" w:cs="方正小标宋简体"/>
          <w:sz w:val="44"/>
          <w:szCs w:val="40"/>
          <w:lang w:eastAsia="zh-CN"/>
        </w:rPr>
        <w:t>市人社局关于组织开展</w:t>
      </w:r>
      <w:r>
        <w:rPr>
          <w:rFonts w:hint="eastAsia" w:ascii="Times New Roman" w:hAnsi="Times New Roman" w:eastAsia="方正小标宋简体" w:cs="方正小标宋简体"/>
          <w:sz w:val="44"/>
          <w:szCs w:val="40"/>
        </w:rPr>
        <w:t>2024年度天津市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0"/>
        </w:rPr>
      </w:pPr>
      <w:r>
        <w:rPr>
          <w:rFonts w:hint="eastAsia" w:ascii="Times New Roman" w:hAnsi="Times New Roman" w:eastAsia="方正小标宋简体" w:cs="方正小标宋简体"/>
          <w:sz w:val="44"/>
          <w:szCs w:val="40"/>
          <w:lang w:eastAsia="zh-CN"/>
        </w:rPr>
        <w:t>人力资源</w:t>
      </w:r>
      <w:r>
        <w:rPr>
          <w:rFonts w:hint="eastAsia" w:ascii="Times New Roman" w:hAnsi="Times New Roman" w:eastAsia="方正小标宋简体" w:cs="方正小标宋简体"/>
          <w:sz w:val="44"/>
          <w:szCs w:val="40"/>
        </w:rPr>
        <w:t>服务业创新发展示范企业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0"/>
        </w:rPr>
      </w:pPr>
      <w:r>
        <w:rPr>
          <w:rFonts w:hint="eastAsia" w:ascii="Times New Roman" w:hAnsi="Times New Roman" w:eastAsia="方正小标宋简体" w:cs="方正小标宋简体"/>
          <w:sz w:val="44"/>
          <w:szCs w:val="40"/>
        </w:rPr>
        <w:t>梯度培育</w:t>
      </w:r>
      <w:r>
        <w:rPr>
          <w:rFonts w:hint="eastAsia" w:ascii="Times New Roman" w:hAnsi="Times New Roman" w:eastAsia="方正小标宋简体" w:cs="方正小标宋简体"/>
          <w:sz w:val="44"/>
          <w:szCs w:val="40"/>
          <w:lang w:eastAsia="zh-CN"/>
        </w:rPr>
        <w:t>申报工作</w:t>
      </w:r>
      <w:r>
        <w:rPr>
          <w:rFonts w:hint="eastAsia" w:ascii="Times New Roman" w:hAnsi="Times New Roman" w:eastAsia="方正小标宋简体" w:cs="方正小标宋简体"/>
          <w:sz w:val="44"/>
          <w:szCs w:val="40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人力资源和社会保障局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经营性人力资源服务机构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促进我市</w:t>
      </w:r>
      <w:r>
        <w:rPr>
          <w:rFonts w:hint="eastAsia" w:eastAsia="仿宋_GB2312" w:cs="Times New Roman"/>
          <w:sz w:val="32"/>
          <w:szCs w:val="32"/>
          <w:lang w:eastAsia="zh-CN"/>
        </w:rPr>
        <w:t>人力资源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服务业高质量发展，遴选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培育一批具有较强竞争力和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影响力的领军和高成长性</w:t>
      </w:r>
      <w:r>
        <w:rPr>
          <w:rFonts w:hint="default" w:eastAsia="仿宋_GB2312" w:cs="Times New Roman"/>
          <w:sz w:val="32"/>
          <w:szCs w:val="32"/>
          <w:lang w:val="en" w:eastAsia="zh-CN"/>
        </w:rPr>
        <w:t>人力资源服务机构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支持人力资源市场主体队伍持续壮大，</w:t>
      </w:r>
      <w:r>
        <w:rPr>
          <w:rFonts w:hint="default" w:eastAsia="仿宋_GB2312" w:cs="Times New Roman"/>
          <w:sz w:val="32"/>
          <w:szCs w:val="32"/>
          <w:lang w:val="en" w:eastAsia="zh-CN"/>
        </w:rPr>
        <w:t>根据</w:t>
      </w:r>
      <w:r>
        <w:rPr>
          <w:rFonts w:hint="eastAsia" w:eastAsia="仿宋_GB2312" w:cs="Times New Roman"/>
          <w:sz w:val="32"/>
          <w:szCs w:val="32"/>
          <w:lang w:eastAsia="zh-CN"/>
        </w:rPr>
        <w:t>《天津市服务业创新发展示范企业梯度培育实施方案（试行）》、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2024年度天津市服务业创新发展示范企业梯度培育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申报指南》（以下简称《申报指南》）</w:t>
      </w:r>
      <w:r>
        <w:rPr>
          <w:rFonts w:hint="default" w:eastAsia="仿宋_GB2312" w:cs="Times New Roman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市人社局</w:t>
      </w:r>
      <w:r>
        <w:rPr>
          <w:rFonts w:hint="eastAsia" w:eastAsia="仿宋_GB2312" w:cs="Times New Roman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2024年度天津市</w:t>
      </w:r>
      <w:r>
        <w:rPr>
          <w:rFonts w:hint="eastAsia" w:eastAsia="仿宋_GB2312" w:cs="Times New Roman"/>
          <w:sz w:val="32"/>
          <w:szCs w:val="32"/>
          <w:lang w:eastAsia="zh-CN"/>
        </w:rPr>
        <w:t>人力资源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服务业创新发展示范企业梯度培育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申报工作。现将有关事项通知如下：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一</w:t>
      </w: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、</w:t>
      </w:r>
      <w:r>
        <w:rPr>
          <w:rFonts w:hint="eastAsia" w:eastAsia="黑体" w:cs="Times New Roman"/>
          <w:sz w:val="32"/>
          <w:szCs w:val="28"/>
          <w:lang w:eastAsia="zh-CN"/>
        </w:rPr>
        <w:t>申报对象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我市辖区内</w:t>
      </w:r>
      <w:r>
        <w:rPr>
          <w:rFonts w:hint="default" w:eastAsia="仿宋_GB2312" w:cs="Times New Roman"/>
          <w:sz w:val="32"/>
          <w:szCs w:val="32"/>
          <w:lang w:val="en" w:eastAsia="zh-CN"/>
        </w:rPr>
        <w:t>登记</w:t>
      </w:r>
      <w:r>
        <w:rPr>
          <w:rFonts w:hint="eastAsia" w:eastAsia="仿宋_GB2312" w:cs="Times New Roman"/>
          <w:sz w:val="32"/>
          <w:szCs w:val="32"/>
          <w:lang w:eastAsia="zh-CN"/>
        </w:rPr>
        <w:t>注册的经营性人力资源服务机构。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28"/>
        </w:rPr>
        <w:t>、申报时间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2024年7月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三、</w:t>
      </w:r>
      <w:r>
        <w:rPr>
          <w:rFonts w:hint="eastAsia" w:eastAsia="黑体" w:cs="Times New Roman"/>
          <w:sz w:val="32"/>
          <w:szCs w:val="28"/>
          <w:lang w:eastAsia="zh-CN"/>
        </w:rPr>
        <w:t>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天津市服务业创新发展示范企业分为“星锐企业”、“骨干企业”、“独角兽培育企业”、“创新领军企业”四个梯度。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具体申报条件详见《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eastAsia="仿宋_GB2312" w:cs="Times New Roman"/>
          <w:sz w:val="32"/>
          <w:szCs w:val="32"/>
          <w:lang w:eastAsia="zh-CN"/>
        </w:rPr>
        <w:t>（见附件）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eastAsia" w:eastAsia="黑体" w:cs="Times New Roman"/>
          <w:sz w:val="32"/>
          <w:szCs w:val="28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、</w:t>
      </w:r>
      <w:r>
        <w:rPr>
          <w:rFonts w:hint="eastAsia" w:eastAsia="黑体" w:cs="Times New Roman"/>
          <w:sz w:val="32"/>
          <w:szCs w:val="28"/>
          <w:lang w:eastAsia="zh-CN"/>
        </w:rPr>
        <w:t>申报方式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人力资源服务机构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tps://credit.fzgg.tj.gov.cn，即信用天津官网“专项平台”栏目中的“天津市服务业创新发展示范企业梯度培育申报平台”进行线上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报。申报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应提交真实、合规、有效的申报材料，并对其真实性负全部责任。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eastAsia="黑体" w:cs="Times New Roman"/>
          <w:sz w:val="32"/>
          <w:szCs w:val="28"/>
          <w:lang w:eastAsia="zh-CN"/>
        </w:rPr>
      </w:pPr>
      <w:r>
        <w:rPr>
          <w:rFonts w:hint="eastAsia" w:eastAsia="黑体" w:cs="Times New Roman"/>
          <w:sz w:val="32"/>
          <w:szCs w:val="28"/>
          <w:lang w:eastAsia="zh-CN"/>
        </w:rPr>
        <w:t>五</w:t>
      </w:r>
      <w:r>
        <w:rPr>
          <w:rFonts w:hint="eastAsia" w:ascii="Times New Roman" w:hAnsi="Times New Roman" w:eastAsia="黑体" w:cs="Times New Roman"/>
          <w:sz w:val="32"/>
          <w:szCs w:val="28"/>
          <w:lang w:eastAsia="zh-CN"/>
        </w:rPr>
        <w:t>、</w:t>
      </w:r>
      <w:r>
        <w:rPr>
          <w:rFonts w:hint="eastAsia" w:eastAsia="黑体" w:cs="Times New Roman"/>
          <w:sz w:val="32"/>
          <w:szCs w:val="28"/>
          <w:lang w:eastAsia="zh-CN"/>
        </w:rPr>
        <w:t>评审流程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eastAsia="仿宋_GB2312"/>
          <w:sz w:val="32"/>
          <w:szCs w:val="32"/>
          <w:lang w:eastAsia="zh-CN"/>
        </w:rPr>
        <w:t>（一）</w:t>
      </w:r>
      <w:r>
        <w:rPr>
          <w:rFonts w:hint="default" w:eastAsia="仿宋_GB2312" w:cs="Times New Roman"/>
          <w:sz w:val="32"/>
          <w:szCs w:val="32"/>
          <w:lang w:eastAsia="zh-CN"/>
        </w:rPr>
        <w:t>各</w:t>
      </w:r>
      <w:r>
        <w:rPr>
          <w:rFonts w:hint="eastAsia" w:eastAsia="仿宋_GB2312" w:cs="Times New Roman"/>
          <w:sz w:val="32"/>
          <w:szCs w:val="32"/>
          <w:lang w:eastAsia="zh-CN"/>
        </w:rPr>
        <w:t>区服务业主管部门联合区行业主管部门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于8月10</w:t>
      </w:r>
      <w:r>
        <w:rPr>
          <w:rFonts w:hint="eastAsia" w:eastAsia="仿宋_GB2312" w:cs="Times New Roman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按照申报条件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对企业网上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审查筛选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确定各区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条件的企业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（二）市发展改革委组织第三方评审机构，并联合市级行业主管部门，按照科学、民主、公正、高效的原则，对申报企业进行评审。</w:t>
      </w:r>
    </w:p>
    <w:p>
      <w:pPr>
        <w:widowControl/>
        <w:spacing w:line="600" w:lineRule="exact"/>
        <w:ind w:firstLine="640" w:firstLineChars="200"/>
        <w:jc w:val="both"/>
        <w:rPr>
          <w:rFonts w:hint="default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评审后，市发展改革委公布拟评价为梯度培育的企业，并公示7天，公示无异议后，发布2024年度天津市服务业创新发展示范企业。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eastAsia" w:eastAsia="黑体" w:cs="Times New Roman"/>
          <w:sz w:val="32"/>
          <w:szCs w:val="28"/>
          <w:lang w:eastAsia="zh-CN"/>
        </w:rPr>
        <w:t>六、有关要求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（一）高度重视，精心组织。</w:t>
      </w:r>
      <w:r>
        <w:rPr>
          <w:rFonts w:hint="default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服务业创新发展示范企业梯度培育</w:t>
      </w:r>
      <w:r>
        <w:rPr>
          <w:rFonts w:hint="default" w:eastAsia="仿宋_GB2312" w:cs="Times New Roman"/>
          <w:sz w:val="32"/>
          <w:szCs w:val="32"/>
          <w:lang w:eastAsia="zh-CN"/>
        </w:rPr>
        <w:t>工作是促进我</w:t>
      </w:r>
      <w:r>
        <w:rPr>
          <w:rFonts w:hint="eastAsia" w:eastAsia="仿宋_GB2312" w:cs="Times New Roman"/>
          <w:sz w:val="32"/>
          <w:szCs w:val="32"/>
          <w:lang w:eastAsia="zh-CN"/>
        </w:rPr>
        <w:t>市人力资源服务业创新发展，培育壮大人力资源市场主体的重要手段。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人社局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高度重视，明确专人负责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抓紧组织</w:t>
      </w:r>
      <w:r>
        <w:rPr>
          <w:rFonts w:hint="eastAsia" w:eastAsia="仿宋_GB2312" w:cs="Times New Roman"/>
          <w:sz w:val="32"/>
          <w:szCs w:val="32"/>
          <w:lang w:eastAsia="zh-CN"/>
        </w:rPr>
        <w:t>本区人力资源服务机构申报，积极配合服务业牵头部门做好网上申报指导工作和材料审核工作。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（二）积极推荐，跟踪服务。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各区人社局要</w:t>
      </w:r>
      <w:r>
        <w:rPr>
          <w:rFonts w:hint="eastAsia" w:eastAsia="仿宋_GB2312" w:cs="Times New Roman"/>
          <w:sz w:val="32"/>
          <w:szCs w:val="32"/>
          <w:lang w:eastAsia="zh-CN"/>
        </w:rPr>
        <w:t>深入挖掘符合申报条件的机构，积极推荐参与培育工作，争取更多人力资源服务机构纳入梯度培育名单。对纳入梯度培育的机构，要建立沟通服务机制，及时做好跟踪服务，加大支持和宣传表彰力度，帮助机构不断发展壮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请各区人社局在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网上申报工作结束后，将本区审核通过的人力资源服务</w:t>
      </w:r>
      <w:r>
        <w:rPr>
          <w:rFonts w:hint="eastAsia" w:eastAsia="仿宋_GB2312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汇总后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填写《2024年度天津市服务业创新发展示范企业梯度培育申报汇总表》，报送</w:t>
      </w:r>
      <w:r>
        <w:rPr>
          <w:rFonts w:hint="eastAsia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市人社局人才开发处</w:t>
      </w:r>
      <w:r>
        <w:rPr>
          <w:rFonts w:hint="eastAsia" w:eastAsia="仿宋_GB2312" w:cs="Times New Roman"/>
          <w:sz w:val="32"/>
          <w:szCs w:val="32"/>
          <w:lang w:eastAsia="zh-CN"/>
        </w:rPr>
        <w:t>指定邮箱（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srsjrckfc@tj.gov.cn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20" w:firstLineChars="200"/>
        <w:jc w:val="both"/>
        <w:textAlignment w:val="auto"/>
        <w:rPr>
          <w:rFonts w:hint="eastAsia" w:eastAsia="微软雅黑"/>
          <w:lang w:eastAsia="zh-CN"/>
        </w:rPr>
      </w:pP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附件：关于印发2024年度天津市服务业创新发展示范企业</w:t>
      </w:r>
    </w:p>
    <w:p>
      <w:pPr>
        <w:adjustRightInd w:val="0"/>
        <w:spacing w:line="600" w:lineRule="exact"/>
        <w:ind w:firstLine="1600" w:firstLineChars="5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梯度培育申报指南的通知</w:t>
      </w: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adjustRightInd w:val="0"/>
        <w:spacing w:line="600" w:lineRule="exact"/>
        <w:ind w:firstLine="0" w:firstLineChars="0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adjustRightInd w:val="0"/>
        <w:spacing w:line="600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10</w:t>
      </w:r>
      <w:r>
        <w:rPr>
          <w:rFonts w:hint="eastAsia" w:eastAsia="仿宋_GB2312"/>
          <w:sz w:val="32"/>
          <w:szCs w:val="32"/>
        </w:rPr>
        <w:t>日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（联系人：</w:t>
      </w:r>
      <w:r>
        <w:rPr>
          <w:rFonts w:hint="eastAsia" w:eastAsia="仿宋_GB2312"/>
          <w:sz w:val="32"/>
          <w:szCs w:val="32"/>
          <w:lang w:val="en-US" w:eastAsia="zh-CN"/>
        </w:rPr>
        <w:t>翟梦妍；联系电话：83218365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（此件主动公开）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626BD9-19C4-494C-AC47-922C6D2CEE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AB0860-2C88-4B91-AB14-F1D44BF20A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886C21-929D-45D8-976C-94404A631EF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929D7CE-8130-4EFF-802B-11E0C5053B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AB4D6CE-F45D-40D7-9E80-66860D1DE8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1F35A4"/>
    <w:rsid w:val="2E5E7930"/>
    <w:rsid w:val="318577D8"/>
    <w:rsid w:val="5D6B0344"/>
    <w:rsid w:val="75FF9E65"/>
    <w:rsid w:val="B7FDF76C"/>
    <w:rsid w:val="DF8EBC7B"/>
    <w:rsid w:val="DFAF58FC"/>
    <w:rsid w:val="E7EFA4EA"/>
    <w:rsid w:val="F5FDD0F1"/>
    <w:rsid w:val="F7532485"/>
    <w:rsid w:val="F77FC03B"/>
    <w:rsid w:val="FBFDC83E"/>
    <w:rsid w:val="FCFFF9D8"/>
    <w:rsid w:val="FEB3E13D"/>
    <w:rsid w:val="FEFECF9E"/>
    <w:rsid w:val="FFCD0DCE"/>
    <w:rsid w:val="FFD98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1111</Words>
  <Characters>1196</Characters>
  <Lines>1</Lines>
  <Paragraphs>1</Paragraphs>
  <TotalTime>2</TotalTime>
  <ScaleCrop>false</ScaleCrop>
  <LinksUpToDate>false</LinksUpToDate>
  <CharactersWithSpaces>1201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Yan</cp:lastModifiedBy>
  <cp:lastPrinted>2005-02-21T15:04:00Z</cp:lastPrinted>
  <dcterms:modified xsi:type="dcterms:W3CDTF">2024-07-12T01:30:25Z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0C7DE3B2F47345B2BBB60B8103332B98_13</vt:lpwstr>
  </property>
</Properties>
</file>