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0132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eastAsia="方正小标宋简体"/>
          <w:szCs w:val="44"/>
        </w:rPr>
      </w:pPr>
      <w:r>
        <w:rPr>
          <w:rFonts w:hint="eastAsia" w:ascii="Times New Roman" w:eastAsia="方正小标宋简体"/>
          <w:szCs w:val="44"/>
        </w:rPr>
        <w:t>市人社局关于</w:t>
      </w:r>
      <w:r>
        <w:rPr>
          <w:rFonts w:hint="eastAsia" w:eastAsia="方正小标宋简体"/>
          <w:szCs w:val="44"/>
          <w:lang w:eastAsia="zh-CN"/>
        </w:rPr>
        <w:t>设立</w:t>
      </w:r>
      <w:r>
        <w:rPr>
          <w:rFonts w:hint="eastAsia" w:eastAsia="方正小标宋简体"/>
          <w:szCs w:val="44"/>
          <w:lang w:val="en-US" w:eastAsia="zh-CN"/>
        </w:rPr>
        <w:t>2024年</w:t>
      </w:r>
      <w:r>
        <w:rPr>
          <w:rFonts w:hint="eastAsia" w:ascii="Times New Roman" w:eastAsia="方正小标宋简体"/>
          <w:szCs w:val="44"/>
          <w:lang w:val="en-US" w:eastAsia="zh-CN"/>
        </w:rPr>
        <w:t>新</w:t>
      </w:r>
      <w:r>
        <w:rPr>
          <w:rFonts w:hint="eastAsia" w:eastAsia="方正小标宋简体"/>
          <w:szCs w:val="44"/>
          <w:lang w:val="en-US" w:eastAsia="zh-CN"/>
        </w:rPr>
        <w:t>一批</w:t>
      </w:r>
      <w:r>
        <w:rPr>
          <w:rFonts w:hint="eastAsia" w:ascii="Times New Roman" w:eastAsia="方正小标宋简体"/>
          <w:szCs w:val="44"/>
        </w:rPr>
        <w:t>博士后</w:t>
      </w:r>
    </w:p>
    <w:p w14:paraId="5007EF2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eastAsia="方正小标宋简体"/>
          <w:szCs w:val="44"/>
        </w:rPr>
      </w:pPr>
      <w:r>
        <w:rPr>
          <w:rFonts w:hint="eastAsia" w:ascii="Times New Roman" w:eastAsia="方正小标宋简体"/>
          <w:szCs w:val="44"/>
        </w:rPr>
        <w:t>科研工作站</w:t>
      </w:r>
      <w:r>
        <w:rPr>
          <w:rFonts w:hint="eastAsia" w:eastAsia="方正小标宋简体"/>
          <w:szCs w:val="44"/>
          <w:lang w:eastAsia="zh-CN"/>
        </w:rPr>
        <w:t>分站</w:t>
      </w:r>
      <w:r>
        <w:rPr>
          <w:rFonts w:hint="eastAsia" w:ascii="Times New Roman" w:eastAsia="方正小标宋简体"/>
          <w:szCs w:val="44"/>
        </w:rPr>
        <w:t>的通知</w:t>
      </w:r>
    </w:p>
    <w:p w14:paraId="418D58E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eastAsia="方正小标宋简体"/>
          <w:szCs w:val="44"/>
        </w:rPr>
      </w:pPr>
    </w:p>
    <w:p w14:paraId="12C79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区人力资源和社会保障局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eastAsia" w:eastAsia="仿宋_GB2312" w:cs="Times New Roman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站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2864A68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全国博士后管理委员会办公室《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关于同意中海油（天津）管道工程技术有限公司等41家博士后科研工作站分站备案的通知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博管办〔202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关于同意中国医学科学生物医学工程研究所等16家博士后科研工作站分站备案的通知</w:t>
      </w:r>
      <w:r>
        <w:rPr>
          <w:rFonts w:hint="default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博管办〔202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市人社局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决定新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设立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中海油（天津）管道工程技术有限公司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家博士后科研工作站分站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通知如下：</w:t>
      </w:r>
    </w:p>
    <w:p w14:paraId="605AE3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一、请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相关部门、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区人社局做好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本部门、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本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区域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新设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博士后科研工作站分站的授牌、管理、指导和监督检查，推进博士后工作稳步发展。</w:t>
      </w:r>
    </w:p>
    <w:p w14:paraId="55A32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hint="default" w:eastAsia="仿宋_GB2312" w:cs="Times New Roman"/>
          <w:sz w:val="32"/>
          <w:szCs w:val="32"/>
          <w:lang w:val="en" w:eastAsia="zh-CN"/>
        </w:rPr>
        <w:t>请</w:t>
      </w:r>
      <w:r>
        <w:rPr>
          <w:rFonts w:hint="eastAsia" w:eastAsia="仿宋_GB2312" w:cs="Times New Roman"/>
          <w:sz w:val="32"/>
          <w:szCs w:val="32"/>
          <w:lang w:eastAsia="zh-CN"/>
        </w:rPr>
        <w:t>相关园区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博士后</w:t>
      </w:r>
      <w:r>
        <w:rPr>
          <w:rFonts w:hint="eastAsia" w:eastAsia="仿宋_GB2312" w:cs="Times New Roman"/>
          <w:sz w:val="32"/>
          <w:szCs w:val="32"/>
          <w:lang w:eastAsia="zh-CN"/>
        </w:rPr>
        <w:t>科研工作站加强</w:t>
      </w:r>
      <w:r>
        <w:rPr>
          <w:rFonts w:hint="default" w:eastAsia="仿宋_GB2312" w:cs="Times New Roman"/>
          <w:sz w:val="32"/>
          <w:szCs w:val="32"/>
          <w:lang w:val="en" w:eastAsia="zh-CN"/>
        </w:rPr>
        <w:t>业务</w:t>
      </w:r>
      <w:r>
        <w:rPr>
          <w:rFonts w:hint="eastAsia" w:eastAsia="仿宋_GB2312" w:cs="Times New Roman"/>
          <w:sz w:val="32"/>
          <w:szCs w:val="32"/>
          <w:lang w:eastAsia="zh-CN"/>
        </w:rPr>
        <w:t>培训、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服务保障</w:t>
      </w:r>
      <w:r>
        <w:rPr>
          <w:rFonts w:hint="default" w:eastAsia="仿宋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监督检查，积极配合</w:t>
      </w:r>
      <w:r>
        <w:rPr>
          <w:rFonts w:hint="default" w:eastAsia="仿宋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新设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分站</w:t>
      </w:r>
      <w:r>
        <w:rPr>
          <w:rFonts w:hint="default" w:eastAsia="仿宋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开展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博士后人才引育、学术交流等活动，积极解决企业和人才需求</w:t>
      </w:r>
      <w:r>
        <w:rPr>
          <w:rFonts w:hint="default" w:eastAsia="仿宋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主动加强与我市其他博士后</w:t>
      </w:r>
      <w:r>
        <w:rPr>
          <w:rFonts w:hint="eastAsia" w:eastAsia="仿宋_GB2312" w:cs="Times New Roman"/>
          <w:sz w:val="32"/>
          <w:szCs w:val="32"/>
          <w:lang w:val="en" w:eastAsia="zh-CN"/>
        </w:rPr>
        <w:t>设站单位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交流合作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充分发挥博士后在科</w:t>
      </w:r>
      <w:r>
        <w:rPr>
          <w:rFonts w:hint="eastAsia" w:eastAsia="仿宋_GB2312" w:cs="Times New Roman"/>
          <w:sz w:val="32"/>
          <w:szCs w:val="32"/>
          <w:lang w:eastAsia="zh-CN"/>
        </w:rPr>
        <w:t>研</w:t>
      </w:r>
      <w:r>
        <w:rPr>
          <w:rFonts w:hint="default" w:eastAsia="仿宋_GB2312" w:cs="Times New Roman"/>
          <w:sz w:val="32"/>
          <w:szCs w:val="32"/>
          <w:lang w:val="en" w:eastAsia="zh-CN"/>
        </w:rPr>
        <w:t>研发和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成果转化中的支撑引领作用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44678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博士后科研工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作站</w:t>
      </w:r>
      <w:r>
        <w:rPr>
          <w:rFonts w:hint="eastAsia" w:eastAsia="仿宋_GB2312" w:cs="Times New Roman"/>
          <w:sz w:val="32"/>
          <w:szCs w:val="32"/>
          <w:lang w:eastAsia="zh-CN"/>
        </w:rPr>
        <w:t>分站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抓紧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</w:t>
      </w:r>
      <w:r>
        <w:rPr>
          <w:rFonts w:hint="eastAsia" w:eastAsia="仿宋_GB2312" w:cs="Times New Roman"/>
          <w:sz w:val="32"/>
          <w:szCs w:val="32"/>
          <w:lang w:eastAsia="zh-CN"/>
        </w:rPr>
        <w:t>健全由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单位主管领导牵头，人力资源、科技、财务等相关</w:t>
      </w:r>
      <w:r>
        <w:rPr>
          <w:rFonts w:hint="eastAsia" w:eastAsia="仿宋_GB2312" w:cs="Times New Roman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门协同配合</w:t>
      </w:r>
      <w:r>
        <w:rPr>
          <w:rFonts w:hint="eastAsia" w:eastAsia="仿宋_GB2312" w:cs="Times New Roman"/>
          <w:sz w:val="32"/>
          <w:szCs w:val="32"/>
          <w:lang w:eastAsia="zh-CN"/>
        </w:rPr>
        <w:t>的管理机制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，安排专人</w:t>
      </w:r>
      <w:r>
        <w:rPr>
          <w:rFonts w:hint="eastAsia" w:eastAsia="仿宋_GB2312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博士后日常管理工作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认真做好博士后的引进、培养和使用，积极与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我市及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全国已设立博士后科研流动站的高校、科研院所联系，确定联合招收单位和博士后合作导师</w:t>
      </w:r>
      <w:r>
        <w:rPr>
          <w:rFonts w:hint="eastAsia" w:eastAsia="仿宋_GB2312" w:cs="Times New Roman"/>
          <w:sz w:val="32"/>
          <w:szCs w:val="32"/>
          <w:lang w:eastAsia="zh-CN"/>
        </w:rPr>
        <w:t>。要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以多种渠道、多种方式发布博士后招收信息，认真遴选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月底之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</w:t>
      </w:r>
      <w:r>
        <w:rPr>
          <w:rFonts w:hint="eastAsia" w:eastAsia="仿宋_GB2312" w:cs="Times New Roman"/>
          <w:sz w:val="32"/>
          <w:szCs w:val="32"/>
          <w:lang w:eastAsia="zh-CN"/>
        </w:rPr>
        <w:t>符合设站单位考核要求</w:t>
      </w:r>
      <w:r>
        <w:rPr>
          <w:rFonts w:hint="eastAsia" w:eastAsia="仿宋_GB2312" w:cs="Times New Roman"/>
          <w:sz w:val="32"/>
          <w:szCs w:val="32"/>
          <w:lang w:val="en" w:eastAsia="zh-CN"/>
        </w:rPr>
        <w:t>。要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为博士后创造良好的工作和生活环境，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确保博士后享受设站单位职工同等待遇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博士后建立创新团队，积极参与</w:t>
      </w:r>
      <w:r>
        <w:rPr>
          <w:rFonts w:hint="eastAsia" w:eastAsia="仿宋_GB2312" w:cs="Times New Roman"/>
          <w:sz w:val="32"/>
          <w:szCs w:val="32"/>
          <w:lang w:eastAsia="zh-CN"/>
        </w:rPr>
        <w:t>科技创新、产业创新和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创新创业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09BCA2D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val="en" w:eastAsia="zh-CN"/>
        </w:rPr>
        <w:t>如有</w:t>
      </w:r>
      <w:r>
        <w:rPr>
          <w:rFonts w:hint="default" w:eastAsia="仿宋_GB2312" w:cs="Times New Roman"/>
          <w:sz w:val="32"/>
          <w:szCs w:val="32"/>
          <w:lang w:val="en" w:eastAsia="zh-CN"/>
        </w:rPr>
        <w:t>问题，</w:t>
      </w:r>
      <w:r>
        <w:rPr>
          <w:rFonts w:hint="eastAsia" w:eastAsia="仿宋_GB2312" w:cs="Times New Roman"/>
          <w:sz w:val="32"/>
          <w:szCs w:val="32"/>
          <w:lang w:val="en" w:eastAsia="zh-CN"/>
        </w:rPr>
        <w:t>请</w:t>
      </w:r>
      <w:r>
        <w:rPr>
          <w:rFonts w:hint="default" w:eastAsia="仿宋_GB2312" w:cs="Times New Roman"/>
          <w:sz w:val="32"/>
          <w:szCs w:val="32"/>
          <w:lang w:val="en" w:eastAsia="zh-CN"/>
        </w:rPr>
        <w:t>及时与</w:t>
      </w:r>
      <w:r>
        <w:rPr>
          <w:rFonts w:hint="eastAsia" w:eastAsia="仿宋_GB2312" w:cs="Times New Roman"/>
          <w:sz w:val="32"/>
          <w:szCs w:val="32"/>
          <w:lang w:val="en" w:eastAsia="zh-CN"/>
        </w:rPr>
        <w:t>市人社局</w:t>
      </w:r>
      <w:r>
        <w:rPr>
          <w:rFonts w:hint="default" w:eastAsia="仿宋_GB2312" w:cs="Times New Roman"/>
          <w:sz w:val="32"/>
          <w:szCs w:val="32"/>
          <w:lang w:val="en" w:eastAsia="zh-CN"/>
        </w:rPr>
        <w:t>联系。</w:t>
      </w:r>
    </w:p>
    <w:p w14:paraId="7DBD826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</w:p>
    <w:p w14:paraId="10878C5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</w:t>
      </w:r>
      <w:r>
        <w:rPr>
          <w:rFonts w:hint="eastAsia" w:eastAsia="仿宋_GB2312" w:cs="Times New Roman"/>
          <w:sz w:val="32"/>
          <w:szCs w:val="32"/>
          <w:lang w:eastAsia="zh-CN"/>
        </w:rPr>
        <w:t>一批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博士后科研工作站分站名单</w:t>
      </w:r>
    </w:p>
    <w:p w14:paraId="7B41DA9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2EFD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3B5BE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3C6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eastAsia="仿宋_GB2312" w:cs="Times New Roman"/>
          <w:sz w:val="32"/>
          <w:szCs w:val="32"/>
          <w:lang w:val="e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191C562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（联系人：郭泓伯；联系电话：8321</w:t>
      </w:r>
      <w:r>
        <w:rPr>
          <w:rFonts w:hint="default" w:eastAsia="仿宋_GB2312" w:cs="Times New Roman"/>
          <w:sz w:val="32"/>
          <w:szCs w:val="32"/>
          <w:lang w:val="en" w:eastAsia="zh-CN"/>
        </w:rPr>
        <w:t>8124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）</w:t>
      </w:r>
    </w:p>
    <w:p w14:paraId="5771303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（此件主动公开）</w:t>
      </w:r>
    </w:p>
    <w:p w14:paraId="119344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 w14:paraId="1D421E5C">
      <w:pPr>
        <w:pStyle w:val="2"/>
        <w:adjustRightInd w:val="0"/>
        <w:snapToGrid/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79426BA">
      <w:pPr>
        <w:pStyle w:val="3"/>
        <w:snapToGrid/>
        <w:spacing w:line="600" w:lineRule="exact"/>
        <w:rPr>
          <w:rFonts w:hint="eastAsia"/>
          <w:sz w:val="32"/>
          <w:szCs w:val="32"/>
          <w:lang w:val="en-US" w:eastAsia="zh-CN"/>
        </w:rPr>
      </w:pPr>
    </w:p>
    <w:p w14:paraId="1608C319">
      <w:pPr>
        <w:pStyle w:val="2"/>
        <w:adjustRightInd w:val="0"/>
        <w:snapToGrid/>
        <w:spacing w:line="600" w:lineRule="exact"/>
        <w:jc w:val="center"/>
        <w:rPr>
          <w:rFonts w:hint="default" w:ascii="Times New Roman" w:hAnsi="Times New Roman" w:eastAsia="文星简小标宋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新一批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博士后科研工作站</w:t>
      </w:r>
      <w:r>
        <w:rPr>
          <w:rFonts w:hint="eastAsia" w:eastAsia="方正小标宋简体" w:cs="Times New Roman"/>
          <w:sz w:val="44"/>
          <w:szCs w:val="44"/>
          <w:lang w:eastAsia="zh-CN"/>
        </w:rPr>
        <w:t>分站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tbl>
      <w:tblPr>
        <w:tblStyle w:val="8"/>
        <w:tblW w:w="10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6075"/>
        <w:gridCol w:w="3035"/>
      </w:tblGrid>
      <w:tr w14:paraId="4E76C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7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95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F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园区</w:t>
            </w:r>
          </w:p>
        </w:tc>
      </w:tr>
      <w:tr w14:paraId="7319C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A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7D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海油（天津）管道工程技术有限公司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C1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6DDC4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14952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A9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E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TCL中环新能源科技股份有限公司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19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1EB31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164B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9E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3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天津海芯微电子技术有限公司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7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3DAB2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09EDC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5B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12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天津中科晶禾电子科技有限责任公司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64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7896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51CE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83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0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慧医谷中医药科技（天津）股份有限公司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CB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1885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9611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FD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F6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天津精仪精测科技有限公司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3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15C99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4C549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54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4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天津迈达医学科技股份有限公司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A6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2ACF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508A3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4B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AC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天津中安视通科技有限公司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74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6917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860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CA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A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天津布尔科技有限公司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1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23DFB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9DD6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3B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68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天津安力信通讯科技有限公司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7F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27CA6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1A27A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4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0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天津德高化成新材料股份有限公司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6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63ED7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1F84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F4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7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天津中科谱光信息技术有限公司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D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DF1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4D6F1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03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B27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中源协和细胞基因工程股份有限公司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4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7A5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6E979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3C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E8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天津奥利达环保设备有限公司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C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3FCA0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E61D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B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BD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天津齐物科技有限公司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2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589D5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64053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B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A6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天津迪安医学检验实验室有限公司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C5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东丽区华明</w:t>
            </w:r>
          </w:p>
          <w:p w14:paraId="2D31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高新技术产业区</w:t>
            </w:r>
          </w:p>
          <w:p w14:paraId="3068A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3E59F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6C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46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天津海河乳品有限公司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8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3A39B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A5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24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百葵锐（天津）生物科技有限公司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98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0E9E0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8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6A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天津华大医学检验所有限公司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D0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67F9B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8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A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中国电建集团港航建设有限公司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4D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339B1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C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8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天津云遥宇航科技有限公司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C9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3859E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9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50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天津中科闻歌科技有限公司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FA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19ACF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8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A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国网国际融资租赁有限公司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5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  <w:p w14:paraId="182AA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744A8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12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9A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天津日中环保科技股份有限公司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10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  <w:p w14:paraId="4EB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34421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D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E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天大天瓴智能科技（天津）有限公司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CC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  <w:p w14:paraId="44D87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33E87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8E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06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中铁十四局集团物流有限公司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7C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  <w:p w14:paraId="52072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06F00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B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3D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中材节能股份有限公司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02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</w:t>
            </w:r>
          </w:p>
          <w:p w14:paraId="06ADC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11725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4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E3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彼合彼方机器人（天津）有限公司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C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</w:t>
            </w:r>
          </w:p>
          <w:p w14:paraId="1C7F3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1ED2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0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81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天津嘉立荷牧业集团有限公司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36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</w:t>
            </w:r>
          </w:p>
          <w:p w14:paraId="02262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40B45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39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7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天津质谱生物科技有限公司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0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</w:t>
            </w:r>
          </w:p>
          <w:p w14:paraId="6771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723D8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60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8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厚华（天津）动力科技有限公司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8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</w:t>
            </w:r>
          </w:p>
          <w:p w14:paraId="3389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7D5C8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5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56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卡本科技集团股份有限公司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D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经济开发集团有限公司</w:t>
            </w:r>
          </w:p>
        </w:tc>
      </w:tr>
      <w:tr w14:paraId="45AF7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33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5A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中科慧眼（天津）电子有限公司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EB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经济开发</w:t>
            </w:r>
          </w:p>
          <w:p w14:paraId="2BBCB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集团有限公司</w:t>
            </w:r>
          </w:p>
        </w:tc>
      </w:tr>
      <w:tr w14:paraId="0E1D2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8A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2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中国建筑科学研究院天津分院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A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中新天津生态城</w:t>
            </w:r>
          </w:p>
          <w:p w14:paraId="3C60F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6014C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C7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78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天津联汇智造科技有限公司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B6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36F96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DB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55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亚琛联合科技（天津）有限公司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DD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197A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A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D8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科芯（天津）生态农业科技有限公司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A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3EEBF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1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F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阳光泵业（天津）有限公司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8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02AEE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5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7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国家管网集团工程技术创新有限公司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3B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3FC53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9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83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天津海关工业产品安全技术中心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C9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6A4A1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8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C6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朗誉机器人有限公司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5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60FFF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8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887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天津市金桥焊材集团股份有限公司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1F5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天津东丽经济技术</w:t>
            </w:r>
          </w:p>
          <w:p w14:paraId="3D99CA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41C19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F9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506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天津博奥赛斯生物科技股份有限公司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A72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天津东丽经济技术</w:t>
            </w:r>
          </w:p>
          <w:p w14:paraId="2F15FB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3B96D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C2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970F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天津凯华绝缘材料股份有限公司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8CC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天津东丽经济技术</w:t>
            </w:r>
          </w:p>
          <w:p w14:paraId="78A6AC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38C64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7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968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一重集团天津重工有限公司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16CF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天津东丽经济技术</w:t>
            </w:r>
          </w:p>
          <w:p w14:paraId="5E7C2D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08F88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8E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869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天津海顺印业包装有限公司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E35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天津东丽经济技术</w:t>
            </w:r>
          </w:p>
          <w:p w14:paraId="1B2DEB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0F63E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2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239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天津国科医疗科技发展有限公司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A9F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天津东丽经济技术</w:t>
            </w:r>
          </w:p>
          <w:p w14:paraId="2AFB8B0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59570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4D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D76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三代光学科技（天津）有限公司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DC17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73BE3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D8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8C3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天津壹刻幻象科技有限公司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FA0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37D8F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11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E051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中国大冢制药有限公司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499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31924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71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A794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华神（天津）新能源科技有限公司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438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5CE3A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BD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1B7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天津市农业科学院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B4E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15D1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24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651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农业农村部环境保护科研监测所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418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7CFB5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8E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43C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中国医学科学院生物医学工程研究所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BAF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7F69D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67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2D1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天津市特种设备监督检验技术研究院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B53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26FA4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C4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423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天津市计量监督检测科学研究院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0B7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5C5D0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1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D84D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中华全国供销合作总社</w:t>
            </w:r>
          </w:p>
          <w:p w14:paraId="260DF0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天津再生资源研究所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A40B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</w:tbl>
    <w:p w14:paraId="471C1A23">
      <w:pPr>
        <w:adjustRightInd w:val="0"/>
        <w:snapToGrid w:val="0"/>
        <w:spacing w:line="600" w:lineRule="exact"/>
        <w:rPr>
          <w:sz w:val="32"/>
          <w:szCs w:val="32"/>
        </w:rPr>
      </w:pPr>
    </w:p>
    <w:p w14:paraId="195275DD">
      <w:pPr>
        <w:adjustRightInd w:val="0"/>
        <w:snapToGrid w:val="0"/>
        <w:spacing w:line="600" w:lineRule="exact"/>
        <w:rPr>
          <w:rFonts w:hint="eastAsia" w:ascii="Times New Roman" w:eastAsia="仿宋_GB2312"/>
          <w:sz w:val="32"/>
        </w:rPr>
      </w:pPr>
    </w:p>
    <w:p w14:paraId="70C24F9E">
      <w:pPr>
        <w:adjustRightInd w:val="0"/>
        <w:snapToGrid w:val="0"/>
        <w:spacing w:line="600" w:lineRule="exact"/>
        <w:rPr>
          <w:rFonts w:hint="eastAsia" w:ascii="Times New Roman" w:eastAsia="仿宋_GB2312"/>
          <w:sz w:val="32"/>
        </w:rPr>
      </w:pPr>
    </w:p>
    <w:p w14:paraId="0157DE71">
      <w:pPr>
        <w:adjustRightInd w:val="0"/>
        <w:snapToGrid w:val="0"/>
        <w:spacing w:line="600" w:lineRule="exact"/>
        <w:rPr>
          <w:rFonts w:hint="eastAsia" w:ascii="Times New Roman" w:eastAsia="仿宋_GB2312"/>
          <w:sz w:val="32"/>
        </w:rPr>
      </w:pPr>
    </w:p>
    <w:p w14:paraId="5F0713CA">
      <w:pPr>
        <w:adjustRightInd w:val="0"/>
        <w:snapToGrid w:val="0"/>
        <w:spacing w:line="600" w:lineRule="exact"/>
        <w:rPr>
          <w:rFonts w:ascii="Times New Roman" w:eastAsia="仿宋_GB2312"/>
          <w:sz w:val="32"/>
        </w:rPr>
      </w:pPr>
    </w:p>
    <w:p w14:paraId="23587268">
      <w:pPr>
        <w:adjustRightInd w:val="0"/>
        <w:snapToGrid w:val="0"/>
        <w:spacing w:line="600" w:lineRule="exact"/>
        <w:rPr>
          <w:rFonts w:hint="eastAsia"/>
        </w:rPr>
      </w:pPr>
    </w:p>
    <w:p w14:paraId="1408B166">
      <w:pPr>
        <w:rPr>
          <w:rFonts w:hint="eastAsia" w:ascii="Times New Roman" w:eastAsia="仿宋_GB2312"/>
          <w:sz w:val="32"/>
        </w:rPr>
      </w:pPr>
    </w:p>
    <w:p w14:paraId="51C63111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C4B819-66D9-407C-ADBA-E6BF4464DA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001E092-9A1E-4D99-947A-8F762EAB88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E302E1-7B5C-4BF3-AFF7-380EB8701E5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8544E15-E7EA-41D8-9F71-462363C9FE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A16B9">
    <w:pPr>
      <w:pStyle w:val="3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0409A047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F0460"/>
    <w:multiLevelType w:val="singleLevel"/>
    <w:tmpl w:val="B9DF046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DE64D03"/>
    <w:rsid w:val="4E7D854C"/>
    <w:rsid w:val="5D5B91B1"/>
    <w:rsid w:val="76616C6F"/>
    <w:rsid w:val="77EDEBE8"/>
    <w:rsid w:val="85F285E7"/>
    <w:rsid w:val="BBC35D9C"/>
    <w:rsid w:val="CDF68A31"/>
    <w:rsid w:val="DB3D55E3"/>
    <w:rsid w:val="DDEECC96"/>
    <w:rsid w:val="DE9FBC73"/>
    <w:rsid w:val="EA1F1BCC"/>
    <w:rsid w:val="ED564581"/>
    <w:rsid w:val="F36FDD22"/>
    <w:rsid w:val="F9FF8DCB"/>
    <w:rsid w:val="FDBF0918"/>
    <w:rsid w:val="FF5DEBEE"/>
    <w:rsid w:val="FFEF9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2276</Words>
  <Characters>2365</Characters>
  <Lines>1</Lines>
  <Paragraphs>1</Paragraphs>
  <TotalTime>0</TotalTime>
  <ScaleCrop>false</ScaleCrop>
  <LinksUpToDate>false</LinksUpToDate>
  <CharactersWithSpaces>2384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admin</dc:creator>
  <cp:lastModifiedBy>Yan</cp:lastModifiedBy>
  <cp:lastPrinted>2005-02-21T23:04:00Z</cp:lastPrinted>
  <dcterms:modified xsi:type="dcterms:W3CDTF">2024-08-30T10:01:47Z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7BE27D6BCB834B8B959B2329E7490C8E_13</vt:lpwstr>
  </property>
</Properties>
</file>