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1233F">
      <w:pPr>
        <w:keepNext w:val="0"/>
        <w:keepLines w:val="0"/>
        <w:pageBreakBefore w:val="0"/>
        <w:widowControl w:val="0"/>
        <w:tabs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市人社局关于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印发《2024年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“海河工匠杯”</w:t>
      </w:r>
    </w:p>
    <w:p w14:paraId="4D421253">
      <w:pPr>
        <w:keepNext w:val="0"/>
        <w:keepLines w:val="0"/>
        <w:pageBreakBefore w:val="0"/>
        <w:widowControl w:val="0"/>
        <w:tabs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技能大赛—第四届全国工业设计职业</w:t>
      </w:r>
    </w:p>
    <w:p w14:paraId="36EF5DDD">
      <w:pPr>
        <w:keepNext w:val="0"/>
        <w:keepLines w:val="0"/>
        <w:pageBreakBefore w:val="0"/>
        <w:widowControl w:val="0"/>
        <w:tabs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技能大赛天津选拔赛方案》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的通知</w:t>
      </w:r>
    </w:p>
    <w:p w14:paraId="4C7D3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5751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zh-CN"/>
        </w:rPr>
        <w:t>各区人力资源和社会保障局，各委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zh-CN"/>
        </w:rPr>
        <w:t>局（集团公司）人力资源部门，各普通高校、职业院校（含技工院校），有关单位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：</w:t>
      </w:r>
    </w:p>
    <w:p w14:paraId="716CA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w w:val="100"/>
          <w:sz w:val="32"/>
          <w:szCs w:val="32"/>
        </w:rPr>
        <w:t>现将《2024年“海河工匠杯”技能大赛—第四届全国工业设计职业技能大赛天津选拔赛方案》印发给你们，请遵照执行。</w:t>
      </w:r>
    </w:p>
    <w:p w14:paraId="7FA18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</w:p>
    <w:p w14:paraId="0AF4A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</w:p>
    <w:p w14:paraId="79D97D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203DE2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firstLine="4838" w:firstLineChars="1512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月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</w:t>
      </w:r>
    </w:p>
    <w:p w14:paraId="24391F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（此件主动公开）</w:t>
      </w:r>
    </w:p>
    <w:p w14:paraId="5078F5AB">
      <w:pP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br w:type="page"/>
      </w:r>
    </w:p>
    <w:p w14:paraId="2AC5C27E">
      <w:pPr>
        <w:keepNext w:val="0"/>
        <w:keepLines w:val="0"/>
        <w:pageBreakBefore w:val="0"/>
        <w:widowControl w:val="0"/>
        <w:tabs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2024年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“海河工匠杯”技能大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赛—第四届全国</w:t>
      </w:r>
    </w:p>
    <w:p w14:paraId="46B30A81">
      <w:pPr>
        <w:keepNext w:val="0"/>
        <w:keepLines w:val="0"/>
        <w:pageBreakBefore w:val="0"/>
        <w:widowControl w:val="0"/>
        <w:tabs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工业设计职业技能大赛天津选拔赛方案</w:t>
      </w:r>
    </w:p>
    <w:p w14:paraId="73D818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27B2D0A2"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为全面贯彻落实党的二十大</w:t>
      </w:r>
      <w:r>
        <w:rPr>
          <w:rFonts w:hint="eastAsia" w:eastAsia="仿宋_GB2312" w:cs="仿宋_GB2312"/>
          <w:kern w:val="0"/>
          <w:sz w:val="32"/>
          <w:szCs w:val="32"/>
          <w:lang w:eastAsia="zh-CN"/>
        </w:rPr>
        <w:t>和二十届三中全会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关于深入实施人才强国战略部署，推动职业技能竞赛广泛开展，打造“海河工匠”品牌，大力弘扬劳模精神、劳动精神、工匠精神，激励更多劳动者特别是青年一代走技能成才、技能报国之路，培养更多大国工匠、高技能人才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根据《市人社局关于印发2024年“海河工匠杯”技能大赛计划安排的通知》（津人社局函〔2024〕55号）和《中国轻工业联合会 人力资源社会保障部 中华全国总工会关于举办2024年全国行业职业技能竞赛—第四届全国工业设计职业技能大赛》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工设赛组委〔2024〕2号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相关规定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市人社局拟于近期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举办</w:t>
      </w:r>
      <w:r>
        <w:rPr>
          <w:rFonts w:hint="eastAsia" w:ascii="Times New Roman" w:hAnsi="Times New Roman" w:eastAsia="仿宋_GB2312" w:cs="仿宋_GB2312"/>
          <w:b w:val="0"/>
          <w:bCs w:val="0"/>
          <w:w w:val="100"/>
          <w:sz w:val="32"/>
          <w:szCs w:val="32"/>
        </w:rPr>
        <w:t>2024年“海河工匠杯”技能大赛—第四届全国工业设计职业技能大赛天津选拔赛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（以下简称选拔赛）。</w:t>
      </w:r>
    </w:p>
    <w:p w14:paraId="23A757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一、竞赛组织</w:t>
      </w:r>
    </w:p>
    <w:p w14:paraId="608149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rPr>
          <w:rFonts w:hint="default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拔赛为市级一类竞赛，由市人社局主办，天津市电子信息技师学院、天津市工业设计协会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/天津商务职业学院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和天津市职业大学承办</w:t>
      </w:r>
      <w:r>
        <w:rPr>
          <w:rFonts w:hint="default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EC8E230">
      <w:pPr>
        <w:keepNext w:val="0"/>
        <w:keepLines w:val="0"/>
        <w:pageBreakBefore w:val="0"/>
        <w:kinsoku/>
        <w:overflowPunct/>
        <w:topLinePunct w:val="0"/>
        <w:bidi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竞赛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和监督仲裁委员会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竞赛组委会负责组织管理工作，监督仲裁委员会负责解决竞赛争议，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下设办公室和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家组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办公室设在市人社局，负责竞赛综合组织协调等工作。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家组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天津市电子信息技师学院、天津市工业设计协会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/天津商务职业学院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和天津市职业大学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负责竞赛组织实施工作。</w:t>
      </w:r>
    </w:p>
    <w:p w14:paraId="787486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二、竞赛项目及分组</w:t>
      </w:r>
    </w:p>
    <w:p w14:paraId="51A46228"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选拔赛设灯具设计师、玩具设计师和包装设计师三个赛项，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为单人赛项，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设职工组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学生组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两个组别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 w14:paraId="7BBE67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三、参赛选手</w:t>
      </w:r>
    </w:p>
    <w:p w14:paraId="799A8AC1"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从事相关工作的企（事）业单位职工、自由职业者及相关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全日制在籍学生，均可报名参加相应赛项和组别的竞赛。</w:t>
      </w:r>
    </w:p>
    <w:p w14:paraId="46689E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已获得“中华技能大奖”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“全国技术能手”等国家级荣誉及已获得“全国技术能手”申报资格的人员，不得以选手身份参加比赛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获得“海河工匠”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“天津市技术能手”等荣誉的人员，符合相关规定的，可参加本市选拔赛，但获得名次后不享受相关竞赛奖励，具有全日制学籍的在校创业学生不得以职工身份参赛。每个参赛单位只可选派2人参加比赛。</w:t>
      </w:r>
    </w:p>
    <w:p w14:paraId="15853D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竞赛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内容</w:t>
      </w:r>
    </w:p>
    <w:p w14:paraId="778B1984">
      <w:pPr>
        <w:keepNext w:val="0"/>
        <w:keepLines w:val="0"/>
        <w:pageBreakBefore w:val="0"/>
        <w:widowControl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选拔赛分理论竞赛和实操竞赛两个环节，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职工组按照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国家职业技术标准二级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技师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）、学生组按照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国家职业技术标准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（高级工），同时结合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包装设计师、玩具设计师、灯具设计师领域创新设计、企业生产实际需求和专业技术发展情况组织命题。重点考察参赛选手产品创意设计、设计软件应用、综合应用材料、结构、工艺、工具与设备的能力等。各赛项命题在上述要求的基础上，学习借鉴全国技能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赛和世界技能大赛相关赛项命题内容和考核评价方法。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理论考试占30%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实际操作占70%。</w:t>
      </w:r>
    </w:p>
    <w:p w14:paraId="11715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具体竞赛规程（技术工作文件）由大赛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家组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另行通知。</w:t>
      </w:r>
    </w:p>
    <w:p w14:paraId="69D7A5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五、竞赛实施</w:t>
      </w:r>
    </w:p>
    <w:p w14:paraId="1E5495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（一）竞赛时间</w:t>
      </w:r>
    </w:p>
    <w:p w14:paraId="0C3FF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24" w:firstLineChars="200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选拔赛拟于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2024年10月</w:t>
      </w:r>
      <w:r>
        <w:rPr>
          <w:rFonts w:hint="default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上旬举办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，具体时间另行通知。</w:t>
      </w:r>
    </w:p>
    <w:p w14:paraId="6CF5CF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（二）竞赛地点</w:t>
      </w:r>
    </w:p>
    <w:p w14:paraId="32953E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灯具设计师</w:t>
      </w:r>
      <w:r>
        <w:rPr>
          <w:rFonts w:hint="default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天津市电子信息技师学院海教园校区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49076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玩具设计师</w:t>
      </w:r>
      <w:r>
        <w:rPr>
          <w:rFonts w:hint="default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天津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商务职业学院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。</w:t>
      </w:r>
    </w:p>
    <w:p w14:paraId="6474F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包装设计师</w:t>
      </w:r>
      <w:r>
        <w:rPr>
          <w:rFonts w:hint="default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天津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职业大学北辰校区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 w14:paraId="12CBF5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六、竞赛奖励</w:t>
      </w:r>
    </w:p>
    <w:p w14:paraId="514F8A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根据《市人社局市财政局关于印发天津市职业技能竞赛管理办法的通知》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津人社局发〔2021〕11号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相关政策给予奖励。</w:t>
      </w:r>
    </w:p>
    <w:p w14:paraId="542437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参赛人数须在20人以上，不足20人的，选手成绩只作为参加国家级竞赛选拔的依据，不给予相关选手竞赛奖励，但择优推荐参加全国比赛。</w:t>
      </w:r>
    </w:p>
    <w:p w14:paraId="060257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七、竞赛报名</w:t>
      </w:r>
    </w:p>
    <w:p w14:paraId="10F8D9BF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pacing w:beforeLines="0" w:afterLines="0" w:line="600" w:lineRule="exact"/>
        <w:ind w:firstLine="640" w:firstLineChars="200"/>
        <w:textAlignment w:val="auto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（一）报名时间</w:t>
      </w:r>
    </w:p>
    <w:p w14:paraId="7D5FF096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pacing w:beforeLines="0" w:afterLines="0" w:line="600" w:lineRule="exact"/>
        <w:ind w:firstLine="640" w:firstLineChars="200"/>
        <w:textAlignment w:val="auto"/>
        <w:rPr>
          <w:rFonts w:eastAsia="仿宋_GB2312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2024年</w:t>
      </w:r>
      <w:r>
        <w:rPr>
          <w:rFonts w:hint="default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default" w:eastAsia="仿宋_GB2312"/>
          <w:sz w:val="32"/>
          <w:szCs w:val="32"/>
          <w:highlight w:val="none"/>
          <w:lang w:val="en" w:eastAsia="zh-CN"/>
        </w:rPr>
        <w:t>7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日（星期五）前</w:t>
      </w:r>
      <w:r>
        <w:rPr>
          <w:rFonts w:eastAsia="仿宋_GB2312"/>
          <w:sz w:val="32"/>
          <w:szCs w:val="32"/>
          <w:highlight w:val="none"/>
        </w:rPr>
        <w:t>。</w:t>
      </w:r>
    </w:p>
    <w:p w14:paraId="10A7AD7A">
      <w:pPr>
        <w:pStyle w:val="24"/>
        <w:keepNext w:val="0"/>
        <w:keepLines w:val="0"/>
        <w:pageBreakBefore w:val="0"/>
        <w:tabs>
          <w:tab w:val="left" w:pos="180"/>
        </w:tabs>
        <w:kinsoku/>
        <w:wordWrap w:val="0"/>
        <w:overflowPunct/>
        <w:topLinePunct w:val="0"/>
        <w:bidi w:val="0"/>
        <w:spacing w:beforeLines="0" w:afterLines="0" w:line="600" w:lineRule="exact"/>
        <w:ind w:firstLine="640"/>
        <w:textAlignment w:val="auto"/>
        <w:rPr>
          <w:rFonts w:hint="default" w:eastAsia="楷体_GB2312"/>
          <w:sz w:val="32"/>
          <w:szCs w:val="32"/>
          <w:lang w:eastAsia="zh-CN"/>
        </w:rPr>
      </w:pPr>
      <w:r>
        <w:rPr>
          <w:rFonts w:eastAsia="楷体_GB2312"/>
          <w:sz w:val="32"/>
          <w:szCs w:val="32"/>
        </w:rPr>
        <w:t>（二）报名要求</w:t>
      </w:r>
    </w:p>
    <w:p w14:paraId="66E3AC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请有关单位经内部推选确定后将选手报名表（附件1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、裁判候选人推荐表（附件2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加盖公章后制扫描件，连同选手身份证、学籍或工作证明等扫描件（JPG格式）以及选手2寸白色背景照片（不低于2M），发送至各赛项技术组电子邮箱。报名后不得随意更换选手，如赛前选手因故无法参赛，须由单位于开赛前3个工作日出具书面说明，经批准后予以更换。各单位一般推荐选手2人，推荐裁判候选人1名，每位参赛选手可以指定指导教师（教练）1名。</w:t>
      </w:r>
    </w:p>
    <w:p w14:paraId="7EC7C8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八、相关说明</w:t>
      </w:r>
    </w:p>
    <w:p w14:paraId="305F25D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选拔赛不收取任何费用，各代表队应为参赛选手和推荐裁判员购买人身意外伤害保险。比赛期间，所有人员往返交通费、食宿费和意外伤害保险费，由派员单位承担。</w:t>
      </w:r>
    </w:p>
    <w:p w14:paraId="0C1E3C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2E2E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</w:t>
      </w:r>
    </w:p>
    <w:p w14:paraId="3DE5E88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00"/>
        <w:jc w:val="both"/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津市电子信息技师学院</w:t>
      </w:r>
    </w:p>
    <w:p w14:paraId="057C05E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人：周长武</w:t>
      </w:r>
    </w:p>
    <w:p w14:paraId="1401B19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联系电话：15502273013</w:t>
      </w:r>
    </w:p>
    <w:p w14:paraId="021DBB4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电子邮箱：</w:t>
      </w:r>
      <w:r>
        <w:rPr>
          <w:rStyle w:val="12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zcw540774342@163.com</w:t>
      </w:r>
    </w:p>
    <w:p w14:paraId="2F0BB9C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天津市工业设计协会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/天津商务职业学院</w:t>
      </w:r>
    </w:p>
    <w:p w14:paraId="63CE63B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金杰海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韩仁杰</w:t>
      </w:r>
    </w:p>
    <w:p w14:paraId="7F3E381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15620552523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18636881125                   </w:t>
      </w:r>
    </w:p>
    <w:p w14:paraId="7725F4F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电子邮箱：</w:t>
      </w:r>
      <w:r>
        <w:rPr>
          <w:rStyle w:val="12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1399686199@qq.com</w:t>
      </w:r>
    </w:p>
    <w:p w14:paraId="597DF98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天津市职业大学 </w:t>
      </w:r>
    </w:p>
    <w:p w14:paraId="6B4FCC0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人：牟信妮</w:t>
      </w:r>
    </w:p>
    <w:p w14:paraId="04D8B1C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联系电话：18622495387</w:t>
      </w:r>
    </w:p>
    <w:p w14:paraId="2F882A6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电子邮箱：</w:t>
      </w:r>
      <w:r>
        <w:rPr>
          <w:rStyle w:val="12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bzhygtt@126.com</w:t>
      </w:r>
    </w:p>
    <w:p w14:paraId="6A20E8E4">
      <w:pPr>
        <w:pStyle w:val="2"/>
        <w:ind w:firstLine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43D42F5">
      <w:pPr>
        <w:ind w:firstLine="640" w:firstLineChars="200"/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1．2024年“海河</w:t>
      </w:r>
      <w:r>
        <w:rPr>
          <w:rFonts w:hint="eastAsia" w:eastAsia="仿宋_GB2312" w:cs="Times New Roman"/>
          <w:b w:val="0"/>
          <w:bCs w:val="0"/>
          <w:color w:val="auto"/>
          <w:spacing w:val="11"/>
          <w:kern w:val="2"/>
          <w:sz w:val="32"/>
          <w:szCs w:val="32"/>
          <w:lang w:val="en-US" w:eastAsia="zh-CN" w:bidi="ar-SA"/>
        </w:rPr>
        <w:t>工匠杯”技能大赛—第四届全国</w:t>
      </w:r>
    </w:p>
    <w:p w14:paraId="75C65B11">
      <w:pPr>
        <w:ind w:firstLine="640" w:firstLineChars="200"/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工业设计技能大赛天津选拔赛报名表</w:t>
      </w:r>
    </w:p>
    <w:p w14:paraId="44C80876">
      <w:pPr>
        <w:pStyle w:val="2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“海河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11"/>
          <w:kern w:val="2"/>
          <w:sz w:val="32"/>
          <w:szCs w:val="32"/>
          <w:lang w:val="en-US" w:eastAsia="zh-CN" w:bidi="ar-SA"/>
        </w:rPr>
        <w:t>工匠杯”技能大赛—第四届全国</w:t>
      </w:r>
    </w:p>
    <w:p w14:paraId="14CB1D72">
      <w:pPr>
        <w:pStyle w:val="2"/>
        <w:rPr>
          <w:rFonts w:ascii="Times New Roman" w:hAnsi="Times New Roman" w:cs="Times New Roman"/>
          <w:b w:val="0"/>
          <w:bCs w:val="0"/>
          <w:sz w:val="44"/>
          <w:szCs w:val="20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工业设计职业技能大赛天津选拔赛裁判员推荐表</w:t>
      </w:r>
    </w:p>
    <w:p w14:paraId="57234FE4">
      <w:pPr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br w:type="page"/>
      </w:r>
    </w:p>
    <w:p w14:paraId="72191884">
      <w:pPr>
        <w:pStyle w:val="2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附件1</w:t>
      </w:r>
    </w:p>
    <w:p w14:paraId="78D59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2024年“海河工匠杯”技能大赛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第四届全国</w:t>
      </w:r>
    </w:p>
    <w:p w14:paraId="1390F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工业设计技能大赛天津选拔赛报名表</w:t>
      </w:r>
    </w:p>
    <w:p w14:paraId="506D4373">
      <w:pPr>
        <w:autoSpaceDE w:val="0"/>
        <w:autoSpaceDN w:val="0"/>
        <w:adjustRightInd w:val="0"/>
        <w:spacing w:line="600" w:lineRule="exact"/>
        <w:jc w:val="right"/>
        <w:rPr>
          <w:rFonts w:eastAsia="仿宋_GB2312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填表日期：     年   月  日</w:t>
      </w:r>
    </w:p>
    <w:tbl>
      <w:tblPr>
        <w:tblStyle w:val="10"/>
        <w:tblW w:w="9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420"/>
        <w:gridCol w:w="421"/>
        <w:gridCol w:w="420"/>
        <w:gridCol w:w="424"/>
        <w:gridCol w:w="424"/>
        <w:gridCol w:w="424"/>
        <w:gridCol w:w="429"/>
        <w:gridCol w:w="423"/>
        <w:gridCol w:w="409"/>
        <w:gridCol w:w="386"/>
        <w:gridCol w:w="481"/>
        <w:gridCol w:w="424"/>
        <w:gridCol w:w="311"/>
        <w:gridCol w:w="102"/>
        <w:gridCol w:w="439"/>
        <w:gridCol w:w="420"/>
        <w:gridCol w:w="423"/>
        <w:gridCol w:w="424"/>
        <w:gridCol w:w="424"/>
      </w:tblGrid>
      <w:tr w14:paraId="52583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3CC6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赛项</w:t>
            </w:r>
          </w:p>
        </w:tc>
        <w:tc>
          <w:tcPr>
            <w:tcW w:w="762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FC852D">
            <w:pPr>
              <w:spacing w:line="40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default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灯具设计师 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default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玩具设计师 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default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包装设计师 </w:t>
            </w:r>
          </w:p>
        </w:tc>
      </w:tr>
      <w:tr w14:paraId="7C443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8105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参赛组别</w:t>
            </w:r>
          </w:p>
        </w:tc>
        <w:tc>
          <w:tcPr>
            <w:tcW w:w="41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959531">
            <w:pPr>
              <w:spacing w:line="40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default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职工组  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default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学生组   </w:t>
            </w:r>
          </w:p>
        </w:tc>
        <w:tc>
          <w:tcPr>
            <w:tcW w:w="12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90B33D">
            <w:pPr>
              <w:spacing w:line="40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参赛队别</w:t>
            </w:r>
          </w:p>
        </w:tc>
        <w:tc>
          <w:tcPr>
            <w:tcW w:w="223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859B3">
            <w:pPr>
              <w:spacing w:line="40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   ）队</w:t>
            </w:r>
          </w:p>
        </w:tc>
      </w:tr>
      <w:tr w14:paraId="107B8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AA10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姓    名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55CD9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53C5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性    别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04222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男    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>女</w:t>
            </w:r>
          </w:p>
        </w:tc>
        <w:tc>
          <w:tcPr>
            <w:tcW w:w="1271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38ADE47">
            <w:pPr>
              <w:autoSpaceDE w:val="0"/>
              <w:autoSpaceDN w:val="0"/>
              <w:adjustRightInd w:val="0"/>
              <w:rPr>
                <w:rFonts w:eastAsia="仿宋_GB2312"/>
                <w:szCs w:val="21"/>
                <w:lang w:val="zh-CN"/>
              </w:rPr>
            </w:pPr>
          </w:p>
        </w:tc>
      </w:tr>
      <w:tr w14:paraId="6E226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6C88D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年    龄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617F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0759A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民    族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E90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4FE8426">
            <w:pPr>
              <w:widowControl/>
              <w:spacing w:line="400" w:lineRule="exact"/>
              <w:jc w:val="left"/>
              <w:rPr>
                <w:rFonts w:eastAsia="仿宋_GB2312"/>
                <w:szCs w:val="21"/>
                <w:lang w:val="zh-CN"/>
              </w:rPr>
            </w:pPr>
          </w:p>
        </w:tc>
      </w:tr>
      <w:tr w14:paraId="5579C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09B8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文化程度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0C777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78DE9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现从事职业</w:t>
            </w:r>
          </w:p>
        </w:tc>
        <w:tc>
          <w:tcPr>
            <w:tcW w:w="2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F43CB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09114AC">
            <w:pPr>
              <w:widowControl/>
              <w:spacing w:line="400" w:lineRule="exact"/>
              <w:jc w:val="left"/>
              <w:rPr>
                <w:rFonts w:eastAsia="仿宋_GB2312"/>
                <w:szCs w:val="21"/>
                <w:lang w:val="zh-CN"/>
              </w:rPr>
            </w:pPr>
          </w:p>
        </w:tc>
      </w:tr>
      <w:tr w14:paraId="1E915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AEEA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职    称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87901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0C61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现有职业资格</w:t>
            </w:r>
          </w:p>
          <w:p w14:paraId="028CDA9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及等级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B7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4DC17F4">
            <w:pPr>
              <w:widowControl/>
              <w:spacing w:line="400" w:lineRule="exact"/>
              <w:jc w:val="left"/>
              <w:rPr>
                <w:rFonts w:eastAsia="仿宋_GB2312"/>
                <w:szCs w:val="21"/>
                <w:lang w:val="zh-CN"/>
              </w:rPr>
            </w:pPr>
          </w:p>
        </w:tc>
      </w:tr>
      <w:tr w14:paraId="79A2A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7E8C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身份证号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A6B4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FD463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51D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D6310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50B20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C985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D034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B7F7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6E82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3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D205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F374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D185F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6A1E0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1CB4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A5F3E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66A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25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B05C97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14:paraId="43C16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DCD4D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所在单位</w:t>
            </w:r>
          </w:p>
        </w:tc>
        <w:tc>
          <w:tcPr>
            <w:tcW w:w="3794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4A28C7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4" w:type="dxa"/>
            <w:gridSpan w:val="5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758EC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default" w:eastAsia="仿宋_GB2312"/>
                <w:szCs w:val="21"/>
              </w:rPr>
              <w:t>选手手机号</w:t>
            </w:r>
          </w:p>
        </w:tc>
        <w:tc>
          <w:tcPr>
            <w:tcW w:w="2130" w:type="dxa"/>
            <w:gridSpan w:val="5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247F1F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14:paraId="38E34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E77CEC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户籍所在地</w:t>
            </w:r>
          </w:p>
        </w:tc>
        <w:tc>
          <w:tcPr>
            <w:tcW w:w="7628" w:type="dxa"/>
            <w:gridSpan w:val="1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F06A6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14:paraId="5EC24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8580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default" w:eastAsia="仿宋_GB2312"/>
                <w:szCs w:val="21"/>
              </w:rPr>
              <w:t>教练</w:t>
            </w: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37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EA5C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EB2EA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hint="default" w:eastAsia="仿宋_GB2312"/>
                <w:szCs w:val="21"/>
              </w:rPr>
              <w:t>教练手机号</w:t>
            </w:r>
          </w:p>
        </w:tc>
        <w:tc>
          <w:tcPr>
            <w:tcW w:w="213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C5C0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14:paraId="44239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60F0E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个人简历</w:t>
            </w:r>
          </w:p>
        </w:tc>
        <w:tc>
          <w:tcPr>
            <w:tcW w:w="762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0675E5">
            <w:pPr>
              <w:pStyle w:val="9"/>
              <w:jc w:val="both"/>
              <w:rPr>
                <w:rFonts w:ascii="Times New Roman" w:hAnsi="Times New Roman" w:cs="Times New Roman"/>
                <w:lang w:val="zh-CN"/>
              </w:rPr>
            </w:pPr>
          </w:p>
        </w:tc>
      </w:tr>
      <w:tr w14:paraId="1BFFF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C6A31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单位意见</w:t>
            </w:r>
          </w:p>
        </w:tc>
        <w:tc>
          <w:tcPr>
            <w:tcW w:w="762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07C20E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Cs w:val="21"/>
                <w:lang w:val="zh-CN"/>
              </w:rPr>
            </w:pPr>
          </w:p>
          <w:p w14:paraId="5F64743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Cs w:val="21"/>
                <w:lang w:val="zh-CN"/>
              </w:rPr>
            </w:pPr>
          </w:p>
          <w:p w14:paraId="2CA94FC1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Cs w:val="21"/>
                <w:lang w:val="zh-CN"/>
              </w:rPr>
            </w:pPr>
          </w:p>
          <w:p w14:paraId="19228B5D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Cs w:val="21"/>
                <w:lang w:val="zh-CN"/>
              </w:rPr>
            </w:pPr>
          </w:p>
          <w:p w14:paraId="5A234CF0">
            <w:pPr>
              <w:autoSpaceDE w:val="0"/>
              <w:autoSpaceDN w:val="0"/>
              <w:adjustRightInd w:val="0"/>
              <w:spacing w:line="400" w:lineRule="exact"/>
              <w:ind w:firstLine="4320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签 章：</w:t>
            </w:r>
          </w:p>
          <w:p w14:paraId="5F7561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 xml:space="preserve">                                    年    月    日</w:t>
            </w:r>
          </w:p>
        </w:tc>
      </w:tr>
      <w:tr w14:paraId="41B3E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55ECB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备  注</w:t>
            </w:r>
          </w:p>
        </w:tc>
        <w:tc>
          <w:tcPr>
            <w:tcW w:w="762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B8D3D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</w:tbl>
    <w:p w14:paraId="5B691DF8">
      <w:pPr>
        <w:pStyle w:val="2"/>
        <w:spacing w:line="240" w:lineRule="auto"/>
        <w:ind w:firstLine="0" w:firstLineChars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4EB966F">
      <w:pPr>
        <w:pStyle w:val="2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附件2</w:t>
      </w:r>
    </w:p>
    <w:p w14:paraId="358DE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2024年“海河工匠杯”技能大赛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第四届全国工业</w:t>
      </w:r>
    </w:p>
    <w:p w14:paraId="2F251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设计职业技能大赛天津选拔赛裁判员推荐表</w:t>
      </w:r>
    </w:p>
    <w:p w14:paraId="71916DE8">
      <w:pPr>
        <w:autoSpaceDE w:val="0"/>
        <w:autoSpaceDN w:val="0"/>
        <w:adjustRightInd w:val="0"/>
        <w:spacing w:line="600" w:lineRule="exact"/>
        <w:jc w:val="right"/>
        <w:rPr>
          <w:rFonts w:eastAsia="仿宋_GB2312"/>
          <w:sz w:val="24"/>
        </w:rPr>
      </w:pPr>
      <w:r>
        <w:rPr>
          <w:szCs w:val="21"/>
          <w:lang w:val="zh-CN"/>
        </w:rPr>
        <w:t>填表日期：     年   月  日</w:t>
      </w:r>
    </w:p>
    <w:tbl>
      <w:tblPr>
        <w:tblStyle w:val="10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98"/>
        <w:gridCol w:w="1012"/>
        <w:gridCol w:w="1653"/>
        <w:gridCol w:w="1230"/>
        <w:gridCol w:w="858"/>
        <w:gridCol w:w="1140"/>
        <w:gridCol w:w="277"/>
        <w:gridCol w:w="1192"/>
      </w:tblGrid>
      <w:tr w14:paraId="0707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5BEA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AD0F8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EB4D1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性别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334B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CF3E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39996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50ADE5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30EE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0707C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职业 （工种）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5B7BA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129A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职称或</w:t>
            </w:r>
          </w:p>
          <w:p w14:paraId="229A2FE5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职业资格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C0BD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8114A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文化</w:t>
            </w:r>
          </w:p>
          <w:p w14:paraId="118E3BD4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程度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5A7E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1EFB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3BE8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077FC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工作</w:t>
            </w:r>
          </w:p>
          <w:p w14:paraId="7BE128FA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</w:t>
            </w:r>
          </w:p>
        </w:tc>
        <w:tc>
          <w:tcPr>
            <w:tcW w:w="4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47D5C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663C3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职务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14FF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6EBD6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6384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E7BA1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身份证号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D90D5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0C98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手机号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BE6D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F3CCB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1643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349B"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赛项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2B4B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eastAsia="仿宋_GB2312" w:cs="仿宋_GB2312"/>
                <w:color w:val="auto"/>
                <w:szCs w:val="21"/>
              </w:rPr>
              <w:t xml:space="preserve"> 灯具设计师  </w:t>
            </w:r>
            <w:r>
              <w:rPr>
                <w:rFonts w:hint="eastAsia" w:eastAsia="仿宋_GB2312" w:cs="仿宋_GB2312"/>
                <w:color w:val="auto"/>
                <w:szCs w:val="21"/>
              </w:rPr>
              <w:sym w:font="Wingdings 2" w:char="F0A3"/>
            </w:r>
            <w:r>
              <w:rPr>
                <w:rFonts w:hint="eastAsia" w:eastAsia="仿宋_GB2312" w:cs="仿宋_GB2312"/>
                <w:color w:val="auto"/>
                <w:szCs w:val="21"/>
              </w:rPr>
              <w:t xml:space="preserve"> 玩具设计师  </w:t>
            </w:r>
            <w:r>
              <w:rPr>
                <w:rFonts w:hint="eastAsia" w:eastAsia="仿宋_GB2312" w:cs="仿宋_GB2312"/>
                <w:color w:val="auto"/>
                <w:szCs w:val="21"/>
              </w:rPr>
              <w:sym w:font="Wingdings 2" w:char="F0A3"/>
            </w:r>
            <w:r>
              <w:rPr>
                <w:rFonts w:hint="eastAsia" w:eastAsia="仿宋_GB2312" w:cs="仿宋_GB2312"/>
                <w:color w:val="auto"/>
                <w:szCs w:val="21"/>
              </w:rPr>
              <w:t xml:space="preserve"> 包装设计师 </w:t>
            </w:r>
          </w:p>
        </w:tc>
      </w:tr>
      <w:tr w14:paraId="656A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CAAA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工作简历</w:t>
            </w:r>
          </w:p>
        </w:tc>
      </w:tr>
      <w:tr w14:paraId="429B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8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3707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050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5DD5">
            <w:pPr>
              <w:jc w:val="center"/>
              <w:rPr>
                <w:rFonts w:hint="eastAsia" w:ascii="Times New Roman" w:hAnsi="Times New Roman" w:eastAsia="仿宋_GB2312" w:cs="仿宋_GB2312"/>
                <w:bCs/>
                <w:position w:val="-24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在国家级、市级、行业等比赛中执裁情况</w:t>
            </w:r>
          </w:p>
        </w:tc>
      </w:tr>
      <w:tr w14:paraId="4727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91C3">
            <w:pPr>
              <w:ind w:firstLine="480" w:firstLineChars="200"/>
              <w:rPr>
                <w:rFonts w:hint="eastAsia" w:ascii="Times New Roman" w:hAnsi="Times New Roman" w:eastAsia="仿宋_GB2312" w:cs="仿宋_GB2312"/>
                <w:position w:val="-26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时 间</w:t>
            </w:r>
          </w:p>
        </w:tc>
        <w:tc>
          <w:tcPr>
            <w:tcW w:w="6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4D212">
            <w:pPr>
              <w:jc w:val="center"/>
              <w:rPr>
                <w:rFonts w:hint="eastAsia" w:ascii="Times New Roman" w:hAnsi="Times New Roman" w:eastAsia="仿宋_GB2312" w:cs="仿宋_GB2312"/>
                <w:position w:val="-26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赛事名称 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1A01F">
            <w:pPr>
              <w:jc w:val="center"/>
              <w:rPr>
                <w:rFonts w:hint="eastAsia" w:ascii="Times New Roman" w:hAnsi="Times New Roman" w:eastAsia="仿宋_GB2312" w:cs="仿宋_GB2312"/>
                <w:position w:val="-26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担任职务</w:t>
            </w:r>
          </w:p>
        </w:tc>
      </w:tr>
      <w:tr w14:paraId="2187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EAA1B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6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6110D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03C65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2D2B2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80D06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6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4F07D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509DA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1E87B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51D8D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6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40E2F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9346F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5BD82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E9FAE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6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86940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F4E79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1C3DE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520C4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6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B4601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2186A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716A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4B433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6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ECE59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F824C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240E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8AB9">
            <w:pPr>
              <w:ind w:left="240" w:hanging="240" w:hangingChars="100"/>
              <w:jc w:val="center"/>
              <w:rPr>
                <w:rFonts w:hint="eastAsia" w:ascii="Times New Roman" w:hAnsi="Times New Roman" w:eastAsia="仿宋_GB2312" w:cs="仿宋_GB2312"/>
                <w:position w:val="-56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position w:val="-56"/>
                <w:sz w:val="24"/>
              </w:rPr>
              <w:t>推荐单位</w:t>
            </w:r>
          </w:p>
          <w:p w14:paraId="6D85CC8E">
            <w:pPr>
              <w:ind w:left="240" w:hanging="240" w:hangingChars="100"/>
              <w:jc w:val="center"/>
              <w:rPr>
                <w:rFonts w:hint="eastAsia" w:ascii="Times New Roman" w:hAnsi="Times New Roman" w:eastAsia="仿宋_GB2312" w:cs="仿宋_GB2312"/>
                <w:position w:val="-3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position w:val="-56"/>
                <w:sz w:val="24"/>
              </w:rPr>
              <w:t>意 见</w:t>
            </w:r>
          </w:p>
        </w:tc>
        <w:tc>
          <w:tcPr>
            <w:tcW w:w="7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EDF89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07A10958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D436FEB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069C55C0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6764D4B3">
            <w:pPr>
              <w:ind w:firstLine="960" w:firstLineChars="40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    签 章</w:t>
            </w:r>
          </w:p>
          <w:p w14:paraId="6F3A4FEA">
            <w:pPr>
              <w:ind w:firstLine="960" w:firstLineChars="400"/>
              <w:jc w:val="righ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BCECAA7">
            <w:pPr>
              <w:ind w:firstLine="480" w:firstLineChars="200"/>
              <w:jc w:val="righ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   月   日</w:t>
            </w:r>
          </w:p>
        </w:tc>
      </w:tr>
    </w:tbl>
    <w:p w14:paraId="1A1A838C">
      <w:pPr>
        <w:rPr>
          <w:rFonts w:hint="default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A1C2A0-3422-4737-9B4F-7F20A23B71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B6111D5-01A8-4C66-83AF-EFEC8AF29D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172BE65-D128-4999-BD50-91D114A08CF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0A0F245-0B29-4D96-8429-695F6EC6446C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48C9675-68CB-40C0-B252-658301AC974A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8AC83DA0-62A1-499B-AC5B-D31D0C670609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76A46"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2E605836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3A77A7E"/>
    <w:rsid w:val="3FF7D0AB"/>
    <w:rsid w:val="43AF28AB"/>
    <w:rsid w:val="5BFADAB4"/>
    <w:rsid w:val="5F75D67E"/>
    <w:rsid w:val="63773B9B"/>
    <w:rsid w:val="73DEBF06"/>
    <w:rsid w:val="73FFC68D"/>
    <w:rsid w:val="74DE3C32"/>
    <w:rsid w:val="75EE7881"/>
    <w:rsid w:val="75FFC8BB"/>
    <w:rsid w:val="7BBB7D94"/>
    <w:rsid w:val="7CEF9706"/>
    <w:rsid w:val="7FBF9DE6"/>
    <w:rsid w:val="7FDF3E21"/>
    <w:rsid w:val="7FFF9E1E"/>
    <w:rsid w:val="9EBBD9FE"/>
    <w:rsid w:val="A7FE0B08"/>
    <w:rsid w:val="DADF07A5"/>
    <w:rsid w:val="E7D78DBD"/>
    <w:rsid w:val="FD7B0499"/>
    <w:rsid w:val="FE7F59CD"/>
    <w:rsid w:val="FFD7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/>
    </w:pPr>
    <w:rPr>
      <w:rFonts w:ascii="Calibri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customStyle="1" w:styleId="4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3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8</Pages>
  <Words>2274</Words>
  <Characters>2430</Characters>
  <Lines>1</Lines>
  <Paragraphs>1</Paragraphs>
  <TotalTime>1</TotalTime>
  <ScaleCrop>false</ScaleCrop>
  <LinksUpToDate>false</LinksUpToDate>
  <CharactersWithSpaces>2645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2020-09-18T06:56:00Z</dcterms:created>
  <dc:creator>admin</dc:creator>
  <cp:lastModifiedBy>Yan</cp:lastModifiedBy>
  <cp:lastPrinted>2024-09-19T18:06:00Z</cp:lastPrinted>
  <dcterms:modified xsi:type="dcterms:W3CDTF">2024-09-19T06:55:09Z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405D5858B08F453F8E72CB25FF35FEA9_13</vt:lpwstr>
  </property>
</Properties>
</file>