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A73FD">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文星简小标宋" w:cs="Times New Roman"/>
          <w:bCs/>
          <w:szCs w:val="44"/>
          <w:lang w:eastAsia="zh-CN"/>
        </w:rPr>
      </w:pPr>
      <w:r>
        <w:rPr>
          <w:rFonts w:hint="default" w:ascii="Times New Roman" w:hAnsi="Times New Roman" w:eastAsia="文星简小标宋" w:cs="Times New Roman"/>
          <w:bCs/>
          <w:szCs w:val="44"/>
        </w:rPr>
        <w:t>市人社局关于</w:t>
      </w:r>
      <w:r>
        <w:rPr>
          <w:rFonts w:hint="default" w:ascii="Times New Roman" w:hAnsi="Times New Roman" w:eastAsia="文星简小标宋" w:cs="Times New Roman"/>
          <w:bCs/>
          <w:szCs w:val="44"/>
          <w:lang w:eastAsia="zh-CN"/>
        </w:rPr>
        <w:t>做好</w:t>
      </w:r>
      <w:r>
        <w:rPr>
          <w:rFonts w:hint="default" w:ascii="Times New Roman" w:hAnsi="Times New Roman" w:eastAsia="文星简小标宋" w:cs="Times New Roman"/>
          <w:bCs/>
          <w:szCs w:val="44"/>
        </w:rPr>
        <w:t>专业技术人</w:t>
      </w:r>
      <w:r>
        <w:rPr>
          <w:rFonts w:hint="default" w:ascii="Times New Roman" w:hAnsi="Times New Roman" w:eastAsia="文星简小标宋" w:cs="Times New Roman"/>
          <w:bCs/>
          <w:szCs w:val="44"/>
          <w:lang w:eastAsia="zh-CN"/>
        </w:rPr>
        <w:t>才知识更新工程</w:t>
      </w:r>
    </w:p>
    <w:p w14:paraId="6B62A5A2">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文星简小标宋" w:cs="Times New Roman"/>
          <w:bCs/>
          <w:szCs w:val="44"/>
          <w:lang w:eastAsia="zh-CN"/>
        </w:rPr>
      </w:pPr>
      <w:r>
        <w:rPr>
          <w:rFonts w:hint="default" w:ascii="Times New Roman" w:hAnsi="Times New Roman" w:eastAsia="文星简小标宋" w:cs="Times New Roman"/>
          <w:bCs/>
          <w:szCs w:val="44"/>
          <w:lang w:eastAsia="zh-CN"/>
        </w:rPr>
        <w:t>和数字人才培育</w:t>
      </w:r>
      <w:r>
        <w:rPr>
          <w:rFonts w:hint="default" w:ascii="Times New Roman" w:hAnsi="Times New Roman" w:eastAsia="文星简小标宋" w:cs="Times New Roman"/>
          <w:bCs/>
          <w:szCs w:val="44"/>
        </w:rPr>
        <w:t>20</w:t>
      </w:r>
      <w:r>
        <w:rPr>
          <w:rFonts w:hint="default" w:ascii="Times New Roman" w:hAnsi="Times New Roman" w:eastAsia="文星简小标宋" w:cs="Times New Roman"/>
          <w:bCs/>
          <w:szCs w:val="44"/>
          <w:lang w:val="en-US" w:eastAsia="zh-CN"/>
        </w:rPr>
        <w:t>2</w:t>
      </w:r>
      <w:r>
        <w:rPr>
          <w:rFonts w:hint="default" w:ascii="Times New Roman" w:hAnsi="Times New Roman" w:eastAsia="文星简小标宋" w:cs="Times New Roman"/>
          <w:bCs/>
          <w:szCs w:val="44"/>
          <w:lang w:val="en" w:eastAsia="zh-CN"/>
        </w:rPr>
        <w:t>4</w:t>
      </w:r>
      <w:r>
        <w:rPr>
          <w:rFonts w:hint="default" w:ascii="Times New Roman" w:hAnsi="Times New Roman" w:eastAsia="文星简小标宋" w:cs="Times New Roman"/>
          <w:bCs/>
          <w:szCs w:val="44"/>
        </w:rPr>
        <w:t>年工作总结</w:t>
      </w:r>
      <w:r>
        <w:rPr>
          <w:rFonts w:hint="eastAsia" w:eastAsia="文星简小标宋" w:cs="Times New Roman"/>
          <w:bCs/>
          <w:szCs w:val="44"/>
          <w:lang w:eastAsia="zh-CN"/>
        </w:rPr>
        <w:t>和</w:t>
      </w:r>
    </w:p>
    <w:p w14:paraId="04F9C3D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文星简小标宋" w:cs="Times New Roman"/>
          <w:bCs/>
          <w:szCs w:val="44"/>
        </w:rPr>
      </w:pPr>
      <w:r>
        <w:rPr>
          <w:rFonts w:hint="eastAsia" w:eastAsia="文星简小标宋" w:cs="Times New Roman"/>
          <w:bCs/>
          <w:szCs w:val="44"/>
          <w:lang w:val="en-US" w:eastAsia="zh-CN"/>
        </w:rPr>
        <w:t>2025年工作计划</w:t>
      </w:r>
      <w:r>
        <w:rPr>
          <w:rFonts w:hint="default" w:ascii="Times New Roman" w:hAnsi="Times New Roman" w:eastAsia="文星简小标宋" w:cs="Times New Roman"/>
          <w:bCs/>
          <w:szCs w:val="44"/>
        </w:rPr>
        <w:t>的通知</w:t>
      </w:r>
    </w:p>
    <w:p w14:paraId="41B6720A">
      <w:pPr>
        <w:pStyle w:val="2"/>
        <w:spacing w:line="600" w:lineRule="exact"/>
        <w:rPr>
          <w:rFonts w:hint="default" w:ascii="Times New Roman" w:hAnsi="Times New Roman" w:eastAsia="仿宋_GB2312" w:cs="Times New Roman"/>
          <w:sz w:val="32"/>
          <w:szCs w:val="32"/>
        </w:rPr>
      </w:pPr>
    </w:p>
    <w:p w14:paraId="5FB068C8">
      <w:pPr>
        <w:spacing w:line="60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各区人力资源和社会保障局，</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专业技术人才知识更新工程指导协调小组</w:t>
      </w:r>
      <w:r>
        <w:rPr>
          <w:rFonts w:hint="eastAsia" w:ascii="Times New Roman" w:hAnsi="Times New Roman" w:eastAsia="仿宋_GB2312" w:cs="Times New Roman"/>
          <w:color w:val="auto"/>
          <w:kern w:val="0"/>
          <w:sz w:val="32"/>
          <w:szCs w:val="32"/>
          <w:lang w:eastAsia="zh-CN"/>
        </w:rPr>
        <w:t>各</w:t>
      </w:r>
      <w:r>
        <w:rPr>
          <w:rFonts w:hint="default" w:ascii="Times New Roman" w:hAnsi="Times New Roman" w:eastAsia="仿宋_GB2312" w:cs="Times New Roman"/>
          <w:color w:val="auto"/>
          <w:kern w:val="0"/>
          <w:sz w:val="32"/>
          <w:szCs w:val="32"/>
          <w:lang w:eastAsia="zh-CN"/>
        </w:rPr>
        <w:t>成员单位，</w:t>
      </w:r>
      <w:r>
        <w:rPr>
          <w:rFonts w:hint="default" w:ascii="Times New Roman" w:hAnsi="Times New Roman" w:eastAsia="仿宋_GB2312" w:cs="Times New Roman"/>
          <w:sz w:val="32"/>
          <w:szCs w:val="32"/>
          <w:lang w:eastAsia="zh-CN"/>
        </w:rPr>
        <w:t>国家级和市级</w:t>
      </w:r>
      <w:r>
        <w:rPr>
          <w:rFonts w:hint="default" w:ascii="Times New Roman" w:hAnsi="Times New Roman" w:eastAsia="仿宋_GB2312" w:cs="Times New Roman"/>
          <w:sz w:val="32"/>
          <w:szCs w:val="32"/>
        </w:rPr>
        <w:t>专业技术人员继续教育基地，</w:t>
      </w:r>
      <w:r>
        <w:rPr>
          <w:rFonts w:hint="default" w:ascii="Times New Roman" w:hAnsi="Times New Roman" w:eastAsia="仿宋_GB2312" w:cs="Times New Roman"/>
          <w:sz w:val="32"/>
          <w:szCs w:val="32"/>
          <w:lang w:eastAsia="zh-CN"/>
        </w:rPr>
        <w:t>天津市数字技术工程师培育项目培训机构，</w:t>
      </w:r>
      <w:r>
        <w:rPr>
          <w:rFonts w:hint="default" w:ascii="Times New Roman" w:hAnsi="Times New Roman" w:eastAsia="仿宋_GB2312" w:cs="Times New Roman"/>
          <w:sz w:val="32"/>
          <w:szCs w:val="32"/>
        </w:rPr>
        <w:t>有关单位</w:t>
      </w:r>
      <w:r>
        <w:rPr>
          <w:rFonts w:hint="default" w:ascii="Times New Roman" w:hAnsi="Times New Roman" w:eastAsia="仿宋_GB2312" w:cs="Times New Roman"/>
          <w:sz w:val="32"/>
          <w:szCs w:val="32"/>
          <w:lang w:eastAsia="zh-CN"/>
        </w:rPr>
        <w:t>：</w:t>
      </w:r>
    </w:p>
    <w:p w14:paraId="6774BC1D">
      <w:pPr>
        <w:adjustRightInd w:val="0"/>
        <w:spacing w:line="600" w:lineRule="exact"/>
        <w:ind w:firstLine="640" w:firstLineChars="20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为进一步推进</w:t>
      </w:r>
      <w:r>
        <w:rPr>
          <w:rFonts w:hint="default" w:ascii="Times New Roman" w:hAnsi="Times New Roman" w:eastAsia="仿宋_GB2312" w:cs="Times New Roman"/>
          <w:bCs/>
          <w:sz w:val="32"/>
          <w:szCs w:val="32"/>
          <w:lang w:eastAsia="zh-CN"/>
        </w:rPr>
        <w:t>专业技术人才知识更新工程</w:t>
      </w:r>
      <w:r>
        <w:rPr>
          <w:rFonts w:hint="eastAsia" w:ascii="Times New Roman" w:hAnsi="Times New Roman" w:eastAsia="仿宋_GB2312" w:cs="Times New Roman"/>
          <w:bCs/>
          <w:sz w:val="32"/>
          <w:szCs w:val="32"/>
          <w:lang w:eastAsia="zh-CN"/>
        </w:rPr>
        <w:t>稳步实施，推动</w:t>
      </w:r>
      <w:r>
        <w:rPr>
          <w:rFonts w:hint="eastAsia" w:ascii="Times New Roman" w:hAnsi="Times New Roman" w:eastAsia="仿宋_GB2312" w:cs="Times New Roman"/>
          <w:bCs/>
          <w:sz w:val="32"/>
          <w:szCs w:val="32"/>
          <w:lang w:val="en-US" w:eastAsia="zh-CN"/>
        </w:rPr>
        <w:t>《加快数字人才培育支撑数字经济发展行动方案（2024-2026年）》（人社部发</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202</w:t>
      </w:r>
      <w:r>
        <w:rPr>
          <w:rFonts w:hint="eastAsia"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37</w:t>
      </w:r>
      <w:r>
        <w:rPr>
          <w:rFonts w:hint="default" w:ascii="Times New Roman" w:hAnsi="Times New Roman" w:eastAsia="仿宋_GB2312" w:cs="Times New Roman"/>
          <w:bCs/>
          <w:sz w:val="32"/>
          <w:szCs w:val="32"/>
          <w:highlight w:val="none"/>
          <w:lang w:val="en-US" w:eastAsia="zh-CN"/>
        </w:rPr>
        <w:t>号</w:t>
      </w:r>
      <w:r>
        <w:rPr>
          <w:rFonts w:hint="eastAsia" w:ascii="Times New Roman" w:hAnsi="Times New Roman" w:eastAsia="仿宋_GB2312" w:cs="Times New Roman"/>
          <w:bCs/>
          <w:sz w:val="32"/>
          <w:szCs w:val="32"/>
          <w:lang w:val="en-US" w:eastAsia="zh-CN"/>
        </w:rPr>
        <w:t>）任务落实，</w:t>
      </w:r>
      <w:r>
        <w:rPr>
          <w:rFonts w:hint="default" w:ascii="Times New Roman" w:hAnsi="Times New Roman" w:eastAsia="仿宋_GB2312" w:cs="Times New Roman"/>
          <w:bCs/>
          <w:sz w:val="32"/>
          <w:szCs w:val="32"/>
        </w:rPr>
        <w:t>按照</w:t>
      </w:r>
      <w:r>
        <w:rPr>
          <w:rFonts w:hint="default" w:ascii="Times New Roman" w:hAnsi="Times New Roman" w:eastAsia="仿宋_GB2312" w:cs="Times New Roman"/>
          <w:bCs/>
          <w:sz w:val="32"/>
          <w:szCs w:val="32"/>
          <w:highlight w:val="none"/>
        </w:rPr>
        <w:t>《</w:t>
      </w:r>
      <w:r>
        <w:rPr>
          <w:rFonts w:hint="eastAsia" w:eastAsia="仿宋_GB2312" w:cs="Times New Roman"/>
          <w:bCs/>
          <w:sz w:val="32"/>
          <w:szCs w:val="32"/>
          <w:highlight w:val="none"/>
          <w:lang w:eastAsia="zh-CN"/>
        </w:rPr>
        <w:t>人力资源社会保障部办公厅</w:t>
      </w:r>
      <w:r>
        <w:rPr>
          <w:rFonts w:hint="default" w:ascii="Times New Roman" w:hAnsi="Times New Roman" w:eastAsia="仿宋_GB2312" w:cs="Times New Roman"/>
          <w:bCs/>
          <w:sz w:val="32"/>
          <w:szCs w:val="32"/>
          <w:highlight w:val="none"/>
          <w:lang w:eastAsia="zh-CN"/>
        </w:rPr>
        <w:t>关于请报送专业技术人才知识更新工程和数字人才培育</w:t>
      </w:r>
      <w:r>
        <w:rPr>
          <w:rFonts w:hint="default" w:ascii="Times New Roman" w:hAnsi="Times New Roman" w:eastAsia="仿宋_GB2312" w:cs="Times New Roman"/>
          <w:bCs/>
          <w:sz w:val="32"/>
          <w:szCs w:val="32"/>
          <w:highlight w:val="none"/>
          <w:lang w:val="en-US" w:eastAsia="zh-CN"/>
        </w:rPr>
        <w:t>2024年实施情况和2025年工作计划的函</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和《市人社局关于落实专业技术人才知识更新工程重点任务的通知》（津人社办函〔</w:t>
      </w:r>
      <w:r>
        <w:rPr>
          <w:rFonts w:hint="default" w:ascii="Times New Roman" w:hAnsi="Times New Roman" w:eastAsia="仿宋_GB2312" w:cs="Times New Roman"/>
          <w:bCs/>
          <w:sz w:val="32"/>
          <w:szCs w:val="32"/>
          <w:highlight w:val="none"/>
          <w:lang w:val="en-US" w:eastAsia="zh-CN"/>
        </w:rPr>
        <w:t>2022〕620号</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lang w:eastAsia="zh-CN"/>
        </w:rPr>
        <w:t>有关</w:t>
      </w:r>
      <w:r>
        <w:rPr>
          <w:rFonts w:hint="default" w:ascii="Times New Roman" w:hAnsi="Times New Roman" w:eastAsia="仿宋_GB2312" w:cs="Times New Roman"/>
          <w:bCs/>
          <w:sz w:val="32"/>
          <w:szCs w:val="32"/>
        </w:rPr>
        <w:t>要求，</w:t>
      </w:r>
      <w:r>
        <w:rPr>
          <w:rFonts w:hint="default" w:ascii="Times New Roman" w:hAnsi="Times New Roman" w:eastAsia="仿宋_GB2312" w:cs="Times New Roman"/>
          <w:bCs/>
          <w:sz w:val="32"/>
          <w:szCs w:val="32"/>
          <w:lang w:eastAsia="zh-CN"/>
        </w:rPr>
        <w:t>请结合职能系统总结专业技术人才知识更新工程和数字人才培育</w:t>
      </w:r>
      <w:r>
        <w:rPr>
          <w:rFonts w:hint="default" w:ascii="Times New Roman" w:hAnsi="Times New Roman" w:eastAsia="仿宋_GB2312" w:cs="Times New Roman"/>
          <w:bCs/>
          <w:sz w:val="32"/>
          <w:szCs w:val="32"/>
          <w:lang w:val="en-US" w:eastAsia="zh-CN"/>
        </w:rPr>
        <w:t>2024年实施情况，研究提出2025年工作计划。</w:t>
      </w:r>
      <w:r>
        <w:rPr>
          <w:rFonts w:hint="eastAsia" w:ascii="Times New Roman" w:hAnsi="Times New Roman" w:eastAsia="仿宋_GB2312" w:cs="Times New Roman"/>
          <w:bCs/>
          <w:sz w:val="32"/>
          <w:szCs w:val="32"/>
          <w:lang w:val="en-US" w:eastAsia="zh-CN"/>
        </w:rPr>
        <w:t>现就有关事项通知</w:t>
      </w:r>
      <w:r>
        <w:rPr>
          <w:rFonts w:hint="default" w:ascii="Times New Roman" w:hAnsi="Times New Roman" w:eastAsia="仿宋_GB2312" w:cs="Times New Roman"/>
          <w:bCs/>
          <w:sz w:val="32"/>
          <w:szCs w:val="32"/>
          <w:lang w:val="en-US" w:eastAsia="zh-CN"/>
        </w:rPr>
        <w:t>如下</w:t>
      </w:r>
      <w:r>
        <w:rPr>
          <w:rFonts w:hint="default" w:ascii="Times New Roman" w:hAnsi="Times New Roman" w:eastAsia="仿宋_GB2312" w:cs="Times New Roman"/>
          <w:bCs/>
          <w:sz w:val="32"/>
          <w:szCs w:val="32"/>
        </w:rPr>
        <w:t>：</w:t>
      </w:r>
    </w:p>
    <w:p w14:paraId="464EA5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专业技术人才知识更新工程</w:t>
      </w:r>
    </w:p>
    <w:p w14:paraId="46B8F4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w:t>
      </w:r>
      <w:r>
        <w:rPr>
          <w:rFonts w:hint="eastAsia" w:ascii="Times New Roman" w:hAnsi="Times New Roman" w:eastAsia="仿宋_GB2312" w:cs="Times New Roman"/>
          <w:bCs/>
          <w:sz w:val="32"/>
          <w:szCs w:val="32"/>
          <w:lang w:eastAsia="zh-CN"/>
        </w:rPr>
        <w:t>各区人社局、</w:t>
      </w:r>
      <w:r>
        <w:rPr>
          <w:rFonts w:hint="default"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专业技术人才知识更新工程指导协调小组</w:t>
      </w:r>
      <w:r>
        <w:rPr>
          <w:rFonts w:hint="eastAsia" w:ascii="Times New Roman" w:hAnsi="Times New Roman" w:eastAsia="仿宋_GB2312" w:cs="Times New Roman"/>
          <w:color w:val="auto"/>
          <w:kern w:val="0"/>
          <w:sz w:val="32"/>
          <w:szCs w:val="32"/>
          <w:lang w:eastAsia="zh-CN"/>
        </w:rPr>
        <w:t>各</w:t>
      </w:r>
      <w:r>
        <w:rPr>
          <w:rFonts w:hint="default" w:ascii="Times New Roman" w:hAnsi="Times New Roman" w:eastAsia="仿宋_GB2312" w:cs="Times New Roman"/>
          <w:color w:val="auto"/>
          <w:kern w:val="0"/>
          <w:sz w:val="32"/>
          <w:szCs w:val="32"/>
          <w:lang w:eastAsia="zh-CN"/>
        </w:rPr>
        <w:t>成员单位</w:t>
      </w:r>
      <w:r>
        <w:rPr>
          <w:rFonts w:hint="default" w:ascii="Times New Roman" w:hAnsi="Times New Roman" w:eastAsia="仿宋_GB2312" w:cs="Times New Roman"/>
          <w:sz w:val="32"/>
          <w:szCs w:val="32"/>
          <w:lang w:eastAsia="zh-CN"/>
        </w:rPr>
        <w:t>，请对</w:t>
      </w:r>
      <w:r>
        <w:rPr>
          <w:rFonts w:hint="default" w:ascii="Times New Roman" w:hAnsi="Times New Roman" w:eastAsia="仿宋_GB2312" w:cs="Times New Roman"/>
          <w:sz w:val="32"/>
          <w:szCs w:val="32"/>
          <w:highlight w:val="none"/>
          <w:lang w:eastAsia="zh-CN"/>
        </w:rPr>
        <w:t>照</w:t>
      </w:r>
      <w:r>
        <w:rPr>
          <w:rFonts w:hint="default" w:ascii="Times New Roman" w:hAnsi="Times New Roman" w:eastAsia="仿宋_GB2312" w:cs="Times New Roman"/>
          <w:bCs/>
          <w:sz w:val="32"/>
          <w:szCs w:val="32"/>
          <w:highlight w:val="none"/>
          <w:lang w:eastAsia="zh-CN"/>
        </w:rPr>
        <w:t>《市人社局关于落实专业技术人才知识更新工程重点任务的通知》（津人社办函〔</w:t>
      </w:r>
      <w:r>
        <w:rPr>
          <w:rFonts w:hint="default" w:ascii="Times New Roman" w:hAnsi="Times New Roman" w:eastAsia="仿宋_GB2312" w:cs="Times New Roman"/>
          <w:bCs/>
          <w:sz w:val="32"/>
          <w:szCs w:val="32"/>
          <w:highlight w:val="none"/>
          <w:lang w:val="en-US" w:eastAsia="zh-CN"/>
        </w:rPr>
        <w:t>2022〕620号</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sz w:val="32"/>
          <w:szCs w:val="32"/>
          <w:highlight w:val="none"/>
          <w:lang w:val="en-US" w:eastAsia="zh-CN"/>
        </w:rPr>
        <w:t>要求，结合各区、各行</w:t>
      </w:r>
      <w:r>
        <w:rPr>
          <w:rFonts w:hint="default" w:ascii="Times New Roman" w:hAnsi="Times New Roman" w:eastAsia="仿宋_GB2312" w:cs="Times New Roman"/>
          <w:sz w:val="32"/>
          <w:szCs w:val="32"/>
          <w:lang w:val="en-US" w:eastAsia="zh-CN"/>
        </w:rPr>
        <w:t>业、各单位工作实际，分析总结高级研修项目、专业技术人员能力提升项目和专业技术人员继续教育基地建设项目的实施情况、工作成效（包括典型案例做法、指标数据等）、工作创新做法、存在的问题、对策建议及202</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lang w:val="en-US" w:eastAsia="zh-CN"/>
        </w:rPr>
        <w:t>年工作计划等内容，形成总结报告</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填报《知识更新工程专业技术人员能力提升项目进度及计划表》（附件1）。</w:t>
      </w:r>
    </w:p>
    <w:p w14:paraId="33B3A94B">
      <w:pPr>
        <w:adjustRightIn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二</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国家级和市级</w:t>
      </w:r>
      <w:r>
        <w:rPr>
          <w:rFonts w:hint="default" w:ascii="Times New Roman" w:hAnsi="Times New Roman" w:eastAsia="仿宋_GB2312" w:cs="Times New Roman"/>
          <w:bCs/>
          <w:sz w:val="32"/>
          <w:szCs w:val="32"/>
        </w:rPr>
        <w:t>专业技术人员继续教</w:t>
      </w:r>
      <w:bookmarkStart w:id="0" w:name="_GoBack"/>
      <w:bookmarkEnd w:id="0"/>
      <w:r>
        <w:rPr>
          <w:rFonts w:hint="default" w:ascii="Times New Roman" w:hAnsi="Times New Roman" w:eastAsia="仿宋_GB2312" w:cs="Times New Roman"/>
          <w:bCs/>
          <w:sz w:val="32"/>
          <w:szCs w:val="32"/>
        </w:rPr>
        <w:t>育基地</w:t>
      </w:r>
      <w:r>
        <w:rPr>
          <w:rFonts w:hint="default" w:ascii="Times New Roman" w:hAnsi="Times New Roman" w:eastAsia="仿宋_GB2312" w:cs="Times New Roman"/>
          <w:bCs/>
          <w:sz w:val="32"/>
          <w:szCs w:val="32"/>
          <w:lang w:eastAsia="zh-CN"/>
        </w:rPr>
        <w:t>请</w:t>
      </w:r>
      <w:r>
        <w:rPr>
          <w:rFonts w:hint="default" w:ascii="Times New Roman" w:hAnsi="Times New Roman" w:eastAsia="仿宋_GB2312" w:cs="Times New Roman"/>
          <w:bCs/>
          <w:sz w:val="32"/>
          <w:szCs w:val="32"/>
        </w:rPr>
        <w:t>按照</w:t>
      </w:r>
      <w:r>
        <w:rPr>
          <w:rFonts w:hint="default" w:ascii="Times New Roman" w:hAnsi="Times New Roman" w:eastAsia="仿宋_GB2312" w:cs="Times New Roman"/>
          <w:bCs/>
          <w:sz w:val="32"/>
          <w:szCs w:val="32"/>
          <w:lang w:eastAsia="zh-CN"/>
        </w:rPr>
        <w:t>继续教育</w:t>
      </w:r>
      <w:r>
        <w:rPr>
          <w:rFonts w:hint="default" w:ascii="Times New Roman" w:hAnsi="Times New Roman" w:eastAsia="仿宋_GB2312" w:cs="Times New Roman"/>
          <w:bCs/>
          <w:sz w:val="32"/>
          <w:szCs w:val="32"/>
        </w:rPr>
        <w:t>基地建设管理</w:t>
      </w:r>
      <w:r>
        <w:rPr>
          <w:rFonts w:hint="default" w:ascii="Times New Roman" w:hAnsi="Times New Roman" w:eastAsia="仿宋_GB2312" w:cs="Times New Roman"/>
          <w:bCs/>
          <w:sz w:val="32"/>
          <w:szCs w:val="32"/>
          <w:lang w:eastAsia="zh-CN"/>
        </w:rPr>
        <w:t>有关</w:t>
      </w:r>
      <w:r>
        <w:rPr>
          <w:rFonts w:hint="default" w:ascii="Times New Roman" w:hAnsi="Times New Roman" w:eastAsia="仿宋_GB2312" w:cs="Times New Roman"/>
          <w:bCs/>
          <w:sz w:val="32"/>
          <w:szCs w:val="32"/>
        </w:rPr>
        <w:t>要求，总结20</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val="en" w:eastAsia="zh-CN"/>
        </w:rPr>
        <w:t>4</w:t>
      </w:r>
      <w:r>
        <w:rPr>
          <w:rFonts w:hint="default" w:ascii="Times New Roman" w:hAnsi="Times New Roman" w:eastAsia="仿宋_GB2312" w:cs="Times New Roman"/>
          <w:bCs/>
          <w:sz w:val="32"/>
          <w:szCs w:val="32"/>
        </w:rPr>
        <w:t>年本基地建设</w:t>
      </w:r>
      <w:r>
        <w:rPr>
          <w:rFonts w:hint="default" w:ascii="Times New Roman" w:hAnsi="Times New Roman" w:eastAsia="仿宋_GB2312" w:cs="Times New Roman"/>
          <w:bCs/>
          <w:sz w:val="32"/>
          <w:szCs w:val="32"/>
          <w:lang w:eastAsia="zh-CN"/>
        </w:rPr>
        <w:t>运行</w:t>
      </w:r>
      <w:r>
        <w:rPr>
          <w:rFonts w:hint="default" w:ascii="Times New Roman" w:hAnsi="Times New Roman" w:eastAsia="仿宋_GB2312" w:cs="Times New Roman"/>
          <w:bCs/>
          <w:sz w:val="32"/>
          <w:szCs w:val="32"/>
        </w:rPr>
        <w:t>情况和20</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val="en" w:eastAsia="zh-CN"/>
        </w:rPr>
        <w:t>5</w:t>
      </w:r>
      <w:r>
        <w:rPr>
          <w:rFonts w:hint="default" w:ascii="Times New Roman" w:hAnsi="Times New Roman" w:eastAsia="仿宋_GB2312" w:cs="Times New Roman"/>
          <w:bCs/>
          <w:sz w:val="32"/>
          <w:szCs w:val="32"/>
        </w:rPr>
        <w:t>年工作计划，</w:t>
      </w:r>
      <w:r>
        <w:rPr>
          <w:rFonts w:hint="default" w:ascii="Times New Roman" w:hAnsi="Times New Roman" w:eastAsia="仿宋_GB2312" w:cs="Times New Roman"/>
          <w:bCs/>
          <w:sz w:val="32"/>
          <w:szCs w:val="32"/>
          <w:lang w:eastAsia="zh-CN"/>
        </w:rPr>
        <w:t>填报《202</w:t>
      </w:r>
      <w:r>
        <w:rPr>
          <w:rFonts w:hint="default" w:ascii="Times New Roman" w:hAnsi="Times New Roman" w:eastAsia="仿宋_GB2312" w:cs="Times New Roman"/>
          <w:bCs/>
          <w:sz w:val="32"/>
          <w:szCs w:val="32"/>
          <w:lang w:val="en" w:eastAsia="zh-CN"/>
        </w:rPr>
        <w:t>4</w:t>
      </w:r>
      <w:r>
        <w:rPr>
          <w:rFonts w:hint="default" w:ascii="Times New Roman" w:hAnsi="Times New Roman" w:eastAsia="仿宋_GB2312" w:cs="Times New Roman"/>
          <w:bCs/>
          <w:sz w:val="32"/>
          <w:szCs w:val="32"/>
          <w:lang w:eastAsia="zh-CN"/>
        </w:rPr>
        <w:t>年度专业技术人员继续教育基地建设运行情况调查表》（附件</w:t>
      </w:r>
      <w:r>
        <w:rPr>
          <w:rFonts w:hint="default" w:ascii="Times New Roman" w:hAnsi="Times New Roman" w:eastAsia="仿宋_GB2312" w:cs="Times New Roman"/>
          <w:bCs/>
          <w:sz w:val="32"/>
          <w:szCs w:val="32"/>
          <w:lang w:val="en" w:eastAsia="zh-CN"/>
        </w:rPr>
        <w:t>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w:t>
      </w:r>
    </w:p>
    <w:p w14:paraId="10D8C007">
      <w:pPr>
        <w:adjustRightIn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中国北方人才市场</w:t>
      </w:r>
      <w:r>
        <w:rPr>
          <w:rFonts w:hint="default" w:ascii="Times New Roman" w:hAnsi="Times New Roman" w:eastAsia="仿宋_GB2312" w:cs="Times New Roman"/>
          <w:sz w:val="32"/>
          <w:szCs w:val="32"/>
          <w:lang w:eastAsia="zh-CN"/>
        </w:rPr>
        <w:t>请按照人力资源社会保障部关于加强专业技术人员管理信息系统应用有关通知要求，提供开展专业技术人员继续教育管理系统建设、系统对接和数据上报等有关工作情况</w:t>
      </w:r>
      <w:r>
        <w:rPr>
          <w:rFonts w:hint="default" w:ascii="Times New Roman" w:hAnsi="Times New Roman" w:eastAsia="仿宋_GB2312" w:cs="Times New Roman"/>
          <w:sz w:val="32"/>
          <w:szCs w:val="32"/>
          <w:lang w:val="en-US" w:eastAsia="zh-CN"/>
        </w:rPr>
        <w:t>。</w:t>
      </w:r>
    </w:p>
    <w:p w14:paraId="238A9D9C">
      <w:pPr>
        <w:adjustRightInd w:val="0"/>
        <w:spacing w:line="600" w:lineRule="exact"/>
        <w:ind w:firstLine="640" w:firstLineChars="200"/>
        <w:rPr>
          <w:rFonts w:hint="default" w:ascii="Times New Roman" w:hAnsi="Times New Roman" w:eastAsia="黑体" w:cs="Times New Roman"/>
          <w:strike w:val="0"/>
          <w:sz w:val="32"/>
          <w:szCs w:val="32"/>
          <w:lang w:eastAsia="zh-CN"/>
        </w:rPr>
      </w:pPr>
      <w:r>
        <w:rPr>
          <w:rFonts w:hint="default" w:ascii="Times New Roman" w:hAnsi="Times New Roman" w:eastAsia="黑体" w:cs="Times New Roman"/>
          <w:strike w:val="0"/>
          <w:sz w:val="32"/>
          <w:szCs w:val="32"/>
        </w:rPr>
        <w:t>二、</w:t>
      </w:r>
      <w:r>
        <w:rPr>
          <w:rFonts w:hint="default" w:ascii="Times New Roman" w:hAnsi="Times New Roman" w:eastAsia="黑体" w:cs="Times New Roman"/>
          <w:strike w:val="0"/>
          <w:sz w:val="32"/>
          <w:szCs w:val="32"/>
          <w:lang w:eastAsia="zh-CN"/>
        </w:rPr>
        <w:t>数字人才培育</w:t>
      </w:r>
    </w:p>
    <w:p w14:paraId="41BDBED3">
      <w:pPr>
        <w:pStyle w:val="2"/>
        <w:spacing w:line="600" w:lineRule="exact"/>
        <w:ind w:firstLine="640"/>
        <w:jc w:val="both"/>
        <w:rPr>
          <w:rFonts w:hint="default" w:ascii="Times New Roman" w:hAnsi="Times New Roman" w:eastAsia="仿宋_GB2312" w:cs="Times New Roman"/>
          <w:strike w:val="0"/>
          <w:sz w:val="32"/>
          <w:szCs w:val="32"/>
          <w:lang w:val="en-US" w:eastAsia="zh-CN"/>
        </w:rPr>
      </w:pPr>
      <w:r>
        <w:rPr>
          <w:rFonts w:hint="default" w:ascii="Times New Roman" w:hAnsi="Times New Roman" w:eastAsia="仿宋_GB2312" w:cs="Times New Roman"/>
          <w:strike w:val="0"/>
          <w:sz w:val="32"/>
          <w:szCs w:val="32"/>
          <w:lang w:val="en-US" w:eastAsia="zh-CN"/>
        </w:rPr>
        <w:t>相关委办局、天津市数字技术工程师培育项目培训机构请对照</w:t>
      </w:r>
      <w:r>
        <w:rPr>
          <w:rFonts w:hint="eastAsia" w:ascii="Times New Roman" w:hAnsi="Times New Roman" w:eastAsia="仿宋_GB2312" w:cs="Times New Roman"/>
          <w:bCs/>
          <w:sz w:val="32"/>
          <w:szCs w:val="32"/>
          <w:lang w:val="en-US" w:eastAsia="zh-CN"/>
        </w:rPr>
        <w:t>《加快数字人才培育支撑数字经济发展行动方案（2024-2026年）》（人社部发</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202</w:t>
      </w:r>
      <w:r>
        <w:rPr>
          <w:rFonts w:hint="eastAsia"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37</w:t>
      </w:r>
      <w:r>
        <w:rPr>
          <w:rFonts w:hint="default" w:ascii="Times New Roman" w:hAnsi="Times New Roman" w:eastAsia="仿宋_GB2312" w:cs="Times New Roman"/>
          <w:bCs/>
          <w:sz w:val="32"/>
          <w:szCs w:val="32"/>
          <w:highlight w:val="none"/>
          <w:lang w:val="en-US" w:eastAsia="zh-CN"/>
        </w:rPr>
        <w:t>号</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strike w:val="0"/>
          <w:sz w:val="32"/>
          <w:szCs w:val="32"/>
          <w:lang w:val="en-US" w:eastAsia="zh-CN"/>
        </w:rPr>
        <w:t>，系统梳理6大专项行动和6项政策贯彻落实情况，总结2024年工作进展情况、主要做法和成效、存在的问题以及对策建议，其中</w:t>
      </w:r>
      <w:r>
        <w:rPr>
          <w:rFonts w:hint="eastAsia" w:ascii="Times New Roman" w:hAnsi="Times New Roman" w:eastAsia="仿宋_GB2312" w:cs="Times New Roman"/>
          <w:strike w:val="0"/>
          <w:sz w:val="32"/>
          <w:szCs w:val="32"/>
          <w:lang w:val="en-US" w:eastAsia="zh-CN"/>
        </w:rPr>
        <w:t>指标能量化的</w:t>
      </w:r>
      <w:r>
        <w:rPr>
          <w:rFonts w:hint="default" w:ascii="Times New Roman" w:hAnsi="Times New Roman" w:eastAsia="仿宋_GB2312" w:cs="Times New Roman"/>
          <w:strike w:val="0"/>
          <w:sz w:val="32"/>
          <w:szCs w:val="32"/>
          <w:lang w:val="en-US" w:eastAsia="zh-CN"/>
        </w:rPr>
        <w:t>应提供</w:t>
      </w:r>
      <w:r>
        <w:rPr>
          <w:rFonts w:hint="eastAsia" w:ascii="Times New Roman" w:hAnsi="Times New Roman" w:eastAsia="仿宋_GB2312" w:cs="Times New Roman"/>
          <w:strike w:val="0"/>
          <w:sz w:val="32"/>
          <w:szCs w:val="32"/>
          <w:lang w:val="en-US" w:eastAsia="zh-CN"/>
        </w:rPr>
        <w:t>相关</w:t>
      </w:r>
      <w:r>
        <w:rPr>
          <w:rFonts w:hint="default" w:ascii="Times New Roman" w:hAnsi="Times New Roman" w:eastAsia="仿宋_GB2312" w:cs="Times New Roman"/>
          <w:strike w:val="0"/>
          <w:sz w:val="32"/>
          <w:szCs w:val="32"/>
          <w:lang w:val="en-US" w:eastAsia="zh-CN"/>
        </w:rPr>
        <w:t>数据。同时，请结合本系统本单位数字人才培育工作实际，研究提出2025年数字人才培育重点任务安排。</w:t>
      </w:r>
    </w:p>
    <w:p w14:paraId="49EB82DC">
      <w:pPr>
        <w:adjustRightInd w:val="0"/>
        <w:spacing w:line="60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lang w:eastAsia="zh-CN"/>
        </w:rPr>
        <w:t>三、</w:t>
      </w:r>
      <w:r>
        <w:rPr>
          <w:rFonts w:hint="eastAsia" w:eastAsia="黑体" w:cs="Times New Roman"/>
          <w:sz w:val="32"/>
          <w:szCs w:val="32"/>
          <w:lang w:eastAsia="zh-CN"/>
        </w:rPr>
        <w:t>有关事宜</w:t>
      </w:r>
    </w:p>
    <w:p w14:paraId="56592BA3">
      <w:pPr>
        <w:adjustRightInd w:val="0"/>
        <w:spacing w:line="600" w:lineRule="exact"/>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bCs/>
          <w:sz w:val="32"/>
          <w:szCs w:val="32"/>
          <w:lang w:eastAsia="zh-CN"/>
        </w:rPr>
        <w:t>以上各类数据统计时间截止至</w:t>
      </w:r>
      <w:r>
        <w:rPr>
          <w:rFonts w:hint="default" w:ascii="Times New Roman" w:hAnsi="Times New Roman" w:eastAsia="仿宋_GB2312" w:cs="Times New Roman"/>
          <w:bCs/>
          <w:sz w:val="32"/>
          <w:szCs w:val="32"/>
          <w:lang w:val="en-US" w:eastAsia="zh-CN"/>
        </w:rPr>
        <w:t>202</w:t>
      </w:r>
      <w:r>
        <w:rPr>
          <w:rFonts w:hint="default" w:ascii="Times New Roman" w:hAnsi="Times New Roman" w:eastAsia="仿宋_GB2312" w:cs="Times New Roman"/>
          <w:bCs/>
          <w:sz w:val="32"/>
          <w:szCs w:val="32"/>
          <w:lang w:val="en" w:eastAsia="zh-CN"/>
        </w:rPr>
        <w:t>4</w:t>
      </w:r>
      <w:r>
        <w:rPr>
          <w:rFonts w:hint="default" w:ascii="Times New Roman" w:hAnsi="Times New Roman" w:eastAsia="仿宋_GB2312" w:cs="Times New Roman"/>
          <w:bCs/>
          <w:sz w:val="32"/>
          <w:szCs w:val="32"/>
          <w:lang w:val="en-US" w:eastAsia="zh-CN"/>
        </w:rPr>
        <w:t>年11月30日。</w:t>
      </w:r>
    </w:p>
    <w:p w14:paraId="45217C4D">
      <w:pPr>
        <w:adjustRightIn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color w:val="auto"/>
          <w:sz w:val="32"/>
          <w:szCs w:val="32"/>
        </w:rPr>
        <w:t>请各单位于</w:t>
      </w:r>
      <w:r>
        <w:rPr>
          <w:rFonts w:hint="default" w:ascii="Times New Roman" w:hAnsi="Times New Roman" w:eastAsia="仿宋_GB2312" w:cs="Times New Roman"/>
          <w:bCs/>
          <w:color w:val="auto"/>
          <w:sz w:val="32"/>
          <w:szCs w:val="32"/>
          <w:lang w:val="en-US" w:eastAsia="zh-CN"/>
        </w:rPr>
        <w:t>202</w:t>
      </w:r>
      <w:r>
        <w:rPr>
          <w:rFonts w:hint="default" w:ascii="Times New Roman" w:hAnsi="Times New Roman" w:eastAsia="仿宋_GB2312" w:cs="Times New Roman"/>
          <w:bCs/>
          <w:color w:val="auto"/>
          <w:sz w:val="32"/>
          <w:szCs w:val="32"/>
          <w:lang w:val="en" w:eastAsia="zh-CN"/>
        </w:rPr>
        <w:t>4</w:t>
      </w:r>
      <w:r>
        <w:rPr>
          <w:rFonts w:hint="default" w:ascii="Times New Roman" w:hAnsi="Times New Roman" w:eastAsia="仿宋_GB2312" w:cs="Times New Roman"/>
          <w:bCs/>
          <w:color w:val="auto"/>
          <w:sz w:val="32"/>
          <w:szCs w:val="32"/>
          <w:lang w:val="en-US" w:eastAsia="zh-CN"/>
        </w:rPr>
        <w:t>年</w:t>
      </w: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月</w:t>
      </w:r>
      <w:r>
        <w:rPr>
          <w:rFonts w:hint="default" w:ascii="Times New Roman" w:hAnsi="Times New Roman" w:eastAsia="仿宋_GB2312" w:cs="Times New Roman"/>
          <w:bCs/>
          <w:color w:val="auto"/>
          <w:sz w:val="32"/>
          <w:szCs w:val="32"/>
          <w:lang w:val="en-US" w:eastAsia="zh-CN"/>
        </w:rPr>
        <w:t>9</w:t>
      </w:r>
      <w:r>
        <w:rPr>
          <w:rFonts w:hint="default" w:ascii="Times New Roman" w:hAnsi="Times New Roman" w:eastAsia="仿宋_GB2312" w:cs="Times New Roman"/>
          <w:bCs/>
          <w:color w:val="auto"/>
          <w:sz w:val="32"/>
          <w:szCs w:val="32"/>
        </w:rPr>
        <w:t>日（</w:t>
      </w:r>
      <w:r>
        <w:rPr>
          <w:rFonts w:hint="default" w:ascii="Times New Roman" w:hAnsi="Times New Roman" w:eastAsia="仿宋_GB2312" w:cs="Times New Roman"/>
          <w:bCs/>
          <w:color w:val="auto"/>
          <w:sz w:val="32"/>
          <w:szCs w:val="32"/>
          <w:lang w:eastAsia="zh-CN"/>
        </w:rPr>
        <w:t>星期一</w:t>
      </w:r>
      <w:r>
        <w:rPr>
          <w:rFonts w:hint="default" w:ascii="Times New Roman" w:hAnsi="Times New Roman" w:eastAsia="仿宋_GB2312" w:cs="Times New Roman"/>
          <w:bCs/>
          <w:color w:val="auto"/>
          <w:sz w:val="32"/>
          <w:szCs w:val="32"/>
        </w:rPr>
        <w:t>）前</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将</w:t>
      </w:r>
      <w:r>
        <w:rPr>
          <w:rFonts w:hint="default" w:ascii="Times New Roman" w:hAnsi="Times New Roman" w:eastAsia="仿宋_GB2312" w:cs="Times New Roman"/>
          <w:bCs/>
          <w:color w:val="auto"/>
          <w:sz w:val="32"/>
          <w:szCs w:val="32"/>
          <w:lang w:eastAsia="zh-CN"/>
        </w:rPr>
        <w:t>上述书面材料加盖公章反馈市人社局，并请注明联系人及联系电话，电子版请发至指定政务邮箱。</w:t>
      </w:r>
    </w:p>
    <w:p w14:paraId="61EEB02B">
      <w:pPr>
        <w:adjustRightInd/>
        <w:spacing w:line="600" w:lineRule="exact"/>
        <w:ind w:firstLine="640" w:firstLineChars="200"/>
        <w:rPr>
          <w:rFonts w:hint="default" w:ascii="Times New Roman" w:hAnsi="Times New Roman" w:eastAsia="仿宋_GB2312" w:cs="Times New Roman"/>
          <w:bCs/>
          <w:color w:val="auto"/>
          <w:sz w:val="32"/>
          <w:szCs w:val="32"/>
        </w:rPr>
      </w:pPr>
    </w:p>
    <w:p w14:paraId="6C4C6ACF">
      <w:pPr>
        <w:adjustRightInd w:val="0"/>
        <w:spacing w:line="600" w:lineRule="exact"/>
        <w:ind w:firstLine="640" w:firstLineChars="200"/>
        <w:jc w:val="left"/>
        <w:rPr>
          <w:rFonts w:hint="default" w:ascii="Times New Roman" w:hAnsi="Times New Roman" w:eastAsia="仿宋_GB2312" w:cs="Times New Roman"/>
          <w:bCs/>
          <w:color w:val="auto"/>
          <w:sz w:val="32"/>
          <w:szCs w:val="32"/>
          <w:lang w:val="en" w:eastAsia="zh-CN"/>
        </w:rPr>
      </w:pPr>
      <w:r>
        <w:rPr>
          <w:rFonts w:hint="default" w:ascii="Times New Roman" w:hAnsi="Times New Roman" w:eastAsia="仿宋_GB2312" w:cs="Times New Roman"/>
          <w:bCs/>
          <w:color w:val="auto"/>
          <w:sz w:val="32"/>
          <w:szCs w:val="32"/>
        </w:rPr>
        <w:t>联 系 人：市人社局专业技术人员管理处</w:t>
      </w:r>
      <w:r>
        <w:rPr>
          <w:rFonts w:hint="default" w:ascii="Times New Roman" w:hAnsi="Times New Roman" w:eastAsia="仿宋_GB2312" w:cs="Times New Roman"/>
          <w:bCs/>
          <w:color w:val="auto"/>
          <w:sz w:val="32"/>
          <w:szCs w:val="32"/>
          <w:lang w:val="en-US" w:eastAsia="zh-CN"/>
        </w:rPr>
        <w:t xml:space="preserve">  赵文清</w:t>
      </w:r>
    </w:p>
    <w:p w14:paraId="6EF45F9F">
      <w:pPr>
        <w:pStyle w:val="2"/>
        <w:spacing w:line="600" w:lineRule="exact"/>
        <w:ind w:firstLine="640" w:firstLineChars="200"/>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联系电话：83218</w:t>
      </w:r>
      <w:r>
        <w:rPr>
          <w:rFonts w:hint="default" w:ascii="Times New Roman" w:hAnsi="Times New Roman" w:eastAsia="仿宋_GB2312" w:cs="Times New Roman"/>
          <w:bCs/>
          <w:color w:val="auto"/>
          <w:sz w:val="32"/>
          <w:szCs w:val="32"/>
          <w:lang w:val="en-US" w:eastAsia="zh-CN"/>
        </w:rPr>
        <w:t>401</w:t>
      </w:r>
    </w:p>
    <w:p w14:paraId="0C5E3D17">
      <w:pPr>
        <w:pStyle w:val="2"/>
        <w:spacing w:line="600" w:lineRule="exact"/>
        <w:ind w:firstLine="640" w:firstLineChars="200"/>
        <w:jc w:val="left"/>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政务</w:t>
      </w:r>
      <w:r>
        <w:rPr>
          <w:rFonts w:hint="default" w:ascii="Times New Roman" w:hAnsi="Times New Roman" w:eastAsia="仿宋_GB2312" w:cs="Times New Roman"/>
          <w:bCs/>
          <w:color w:val="auto"/>
          <w:sz w:val="32"/>
          <w:szCs w:val="32"/>
        </w:rPr>
        <w:t>邮箱：</w:t>
      </w:r>
      <w:r>
        <w:rPr>
          <w:rFonts w:hint="default" w:ascii="Times New Roman" w:hAnsi="Times New Roman" w:eastAsia="仿宋_GB2312" w:cs="Times New Roman"/>
          <w:bCs/>
          <w:color w:val="auto"/>
          <w:sz w:val="32"/>
          <w:szCs w:val="32"/>
          <w:lang w:val="en"/>
        </w:rPr>
        <w:t>srsjzyjsryglc</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
        </w:rPr>
        <w:t>tj.gov.</w:t>
      </w:r>
      <w:r>
        <w:rPr>
          <w:rFonts w:hint="default" w:ascii="Times New Roman" w:hAnsi="Times New Roman" w:eastAsia="仿宋_GB2312" w:cs="Times New Roman"/>
          <w:bCs/>
          <w:color w:val="auto"/>
          <w:sz w:val="32"/>
          <w:szCs w:val="32"/>
        </w:rPr>
        <w:t>c</w:t>
      </w:r>
      <w:r>
        <w:rPr>
          <w:rFonts w:hint="default" w:ascii="Times New Roman" w:hAnsi="Times New Roman" w:eastAsia="仿宋_GB2312" w:cs="Times New Roman"/>
          <w:bCs/>
          <w:color w:val="auto"/>
          <w:sz w:val="32"/>
          <w:szCs w:val="32"/>
          <w:lang w:val="en-US" w:eastAsia="zh-CN"/>
        </w:rPr>
        <w:t>n</w:t>
      </w:r>
    </w:p>
    <w:p w14:paraId="56989395">
      <w:pPr>
        <w:pStyle w:val="2"/>
        <w:spacing w:line="600" w:lineRule="exact"/>
        <w:ind w:firstLine="640" w:firstLineChars="200"/>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邮寄地址：和平区建设路18号（邮编：300040）</w:t>
      </w:r>
    </w:p>
    <w:p w14:paraId="08A0D082">
      <w:pPr>
        <w:pStyle w:val="2"/>
        <w:spacing w:line="600" w:lineRule="exact"/>
        <w:ind w:left="2078" w:leftChars="304" w:hanging="1440" w:hangingChars="450"/>
        <w:jc w:val="left"/>
        <w:rPr>
          <w:rFonts w:hint="default" w:ascii="Times New Roman" w:hAnsi="Times New Roman" w:eastAsia="仿宋_GB2312" w:cs="Times New Roman"/>
          <w:bCs/>
          <w:sz w:val="32"/>
          <w:szCs w:val="32"/>
        </w:rPr>
      </w:pPr>
    </w:p>
    <w:p w14:paraId="7F656724">
      <w:pPr>
        <w:pStyle w:val="2"/>
        <w:numPr>
          <w:ilvl w:val="-1"/>
          <w:numId w:val="0"/>
        </w:numPr>
        <w:adjustRightInd w:val="0"/>
        <w:snapToGrid w:val="0"/>
        <w:spacing w:line="600" w:lineRule="exact"/>
        <w:ind w:left="638" w:leftChars="304" w:firstLine="0" w:firstLineChars="0"/>
        <w:jc w:val="both"/>
        <w:rPr>
          <w:rFonts w:hint="eastAsia" w:eastAsia="仿宋_GB2312" w:cs="Times New Roman"/>
          <w:bCs/>
          <w:sz w:val="32"/>
          <w:szCs w:val="32"/>
          <w:lang w:eastAsia="zh-CN"/>
        </w:rPr>
      </w:pPr>
      <w:r>
        <w:rPr>
          <w:rFonts w:hint="default" w:ascii="Times New Roman" w:hAnsi="Times New Roman" w:eastAsia="仿宋_GB2312" w:cs="Times New Roman"/>
          <w:bCs/>
          <w:sz w:val="32"/>
          <w:szCs w:val="32"/>
        </w:rPr>
        <w:t>附件：</w:t>
      </w:r>
      <w:r>
        <w:rPr>
          <w:rFonts w:hint="default" w:ascii="Times New Roman" w:hAnsi="Times New Roman" w:eastAsia="仿宋_GB2312" w:cs="Times New Roman"/>
          <w:bCs/>
          <w:sz w:val="32"/>
          <w:szCs w:val="32"/>
          <w:lang w:val="en-US" w:eastAsia="zh-CN"/>
        </w:rPr>
        <w:t>1</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知识更新工程专业技术人员能力提升项目进度</w:t>
      </w:r>
      <w:r>
        <w:rPr>
          <w:rFonts w:hint="eastAsia" w:eastAsia="仿宋_GB2312" w:cs="Times New Roman"/>
          <w:bCs/>
          <w:sz w:val="32"/>
          <w:szCs w:val="32"/>
          <w:lang w:eastAsia="zh-CN"/>
        </w:rPr>
        <w:t>及</w:t>
      </w:r>
    </w:p>
    <w:p w14:paraId="560F228F">
      <w:pPr>
        <w:pStyle w:val="2"/>
        <w:numPr>
          <w:ilvl w:val="-1"/>
          <w:numId w:val="0"/>
        </w:numPr>
        <w:adjustRightInd w:val="0"/>
        <w:snapToGrid w:val="0"/>
        <w:spacing w:line="600" w:lineRule="exact"/>
        <w:ind w:left="638" w:leftChars="304" w:firstLine="0" w:firstLineChars="0"/>
        <w:jc w:val="both"/>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计划表</w:t>
      </w:r>
    </w:p>
    <w:p w14:paraId="253D1208">
      <w:pPr>
        <w:pStyle w:val="2"/>
        <w:numPr>
          <w:ilvl w:val="-1"/>
          <w:numId w:val="0"/>
        </w:numPr>
        <w:adjustRightInd w:val="0"/>
        <w:snapToGrid w:val="0"/>
        <w:spacing w:line="600" w:lineRule="exact"/>
        <w:ind w:left="0" w:leftChars="0" w:firstLine="1600" w:firstLineChars="500"/>
        <w:jc w:val="both"/>
        <w:rPr>
          <w:rFonts w:hint="default" w:ascii="Times New Roman" w:hAnsi="Times New Roman" w:eastAsia="仿宋_GB2312" w:cs="Times New Roman"/>
          <w:bCs/>
          <w:sz w:val="32"/>
          <w:szCs w:val="32"/>
        </w:rPr>
      </w:pPr>
      <w:r>
        <w:rPr>
          <w:rFonts w:hint="default" w:eastAsia="仿宋_GB2312" w:cs="Times New Roman"/>
          <w:bCs/>
          <w:sz w:val="32"/>
          <w:szCs w:val="32"/>
          <w:lang w:val="en"/>
        </w:rPr>
        <w:t>2</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
        </w:rPr>
        <w:t>2024年度专业技术人员继续教育基地建设运行情</w:t>
      </w:r>
    </w:p>
    <w:p w14:paraId="55553C3F">
      <w:pPr>
        <w:pStyle w:val="2"/>
        <w:numPr>
          <w:ilvl w:val="-1"/>
          <w:numId w:val="0"/>
        </w:numPr>
        <w:adjustRightInd w:val="0"/>
        <w:snapToGrid w:val="0"/>
        <w:spacing w:line="600" w:lineRule="exact"/>
        <w:ind w:left="0" w:leftChars="0" w:firstLine="1920" w:firstLineChars="600"/>
        <w:jc w:val="both"/>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
        </w:rPr>
        <w:t>况调查表</w:t>
      </w:r>
    </w:p>
    <w:p w14:paraId="33FBC6DB">
      <w:pPr>
        <w:pStyle w:val="2"/>
        <w:spacing w:line="600" w:lineRule="exact"/>
        <w:ind w:firstLine="4800" w:firstLineChars="1500"/>
        <w:jc w:val="left"/>
        <w:rPr>
          <w:rFonts w:hint="default" w:ascii="Times New Roman" w:hAnsi="Times New Roman" w:eastAsia="仿宋_GB2312" w:cs="Times New Roman"/>
          <w:bCs/>
          <w:sz w:val="32"/>
          <w:szCs w:val="32"/>
        </w:rPr>
      </w:pPr>
    </w:p>
    <w:p w14:paraId="0CA8E330">
      <w:pPr>
        <w:pStyle w:val="2"/>
        <w:spacing w:line="600" w:lineRule="exact"/>
        <w:jc w:val="left"/>
        <w:rPr>
          <w:rFonts w:hint="default" w:ascii="Times New Roman" w:hAnsi="Times New Roman" w:eastAsia="仿宋_GB2312" w:cs="Times New Roman"/>
          <w:bCs/>
          <w:sz w:val="32"/>
          <w:szCs w:val="32"/>
          <w:lang w:val="en"/>
        </w:rPr>
      </w:pPr>
    </w:p>
    <w:p w14:paraId="3557CAE9">
      <w:pPr>
        <w:pStyle w:val="2"/>
        <w:spacing w:line="600" w:lineRule="exact"/>
        <w:jc w:val="left"/>
        <w:rPr>
          <w:rFonts w:hint="default" w:ascii="Times New Roman" w:hAnsi="Times New Roman" w:eastAsia="仿宋_GB2312" w:cs="Times New Roman"/>
          <w:bCs/>
          <w:sz w:val="32"/>
          <w:szCs w:val="32"/>
          <w:lang w:val="en"/>
        </w:rPr>
      </w:pPr>
    </w:p>
    <w:p w14:paraId="0B7002F4">
      <w:pPr>
        <w:pStyle w:val="2"/>
        <w:spacing w:line="600" w:lineRule="exact"/>
        <w:ind w:firstLine="5280" w:firstLineChars="165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w:t>
      </w:r>
      <w:r>
        <w:rPr>
          <w:rFonts w:hint="default" w:eastAsia="仿宋_GB2312" w:cs="Times New Roman"/>
          <w:bCs/>
          <w:sz w:val="32"/>
          <w:szCs w:val="32"/>
          <w:lang w:val="en" w:eastAsia="zh-CN"/>
        </w:rPr>
        <w:t>4</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1</w:t>
      </w:r>
      <w:r>
        <w:rPr>
          <w:rFonts w:hint="default" w:eastAsia="仿宋_GB2312" w:cs="Times New Roman"/>
          <w:bCs/>
          <w:sz w:val="32"/>
          <w:szCs w:val="32"/>
          <w:lang w:val="en" w:eastAsia="zh-CN"/>
        </w:rPr>
        <w:t>2</w:t>
      </w:r>
      <w:r>
        <w:rPr>
          <w:rFonts w:hint="default" w:ascii="Times New Roman" w:hAnsi="Times New Roman" w:eastAsia="仿宋_GB2312" w:cs="Times New Roman"/>
          <w:bCs/>
          <w:sz w:val="32"/>
          <w:szCs w:val="32"/>
        </w:rPr>
        <w:t>月</w:t>
      </w:r>
      <w:r>
        <w:rPr>
          <w:rFonts w:hint="default" w:eastAsia="仿宋_GB2312" w:cs="Times New Roman"/>
          <w:bCs/>
          <w:sz w:val="32"/>
          <w:szCs w:val="32"/>
          <w:lang w:val="en"/>
        </w:rPr>
        <w:t>3</w:t>
      </w:r>
      <w:r>
        <w:rPr>
          <w:rFonts w:hint="default" w:ascii="Times New Roman" w:hAnsi="Times New Roman" w:eastAsia="仿宋_GB2312" w:cs="Times New Roman"/>
          <w:bCs/>
          <w:sz w:val="32"/>
          <w:szCs w:val="32"/>
        </w:rPr>
        <w:t>日</w:t>
      </w:r>
    </w:p>
    <w:p w14:paraId="76BF5E3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 w:eastAsia="zh-CN"/>
        </w:rPr>
        <w:t>（此件主动公开）</w:t>
      </w:r>
    </w:p>
    <w:p w14:paraId="0677E1BC">
      <w:pPr>
        <w:spacing w:line="600" w:lineRule="exact"/>
        <w:rPr>
          <w:rFonts w:hint="eastAsia"/>
        </w:rPr>
      </w:pPr>
    </w:p>
    <w:sectPr>
      <w:footerReference r:id="rId3"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1BEE">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4C53FF75">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F8DF09"/>
    <w:rsid w:val="3BC5324E"/>
    <w:rsid w:val="5EFE4C9E"/>
    <w:rsid w:val="6FEF34AE"/>
    <w:rsid w:val="71E74522"/>
    <w:rsid w:val="7F5E2FB2"/>
    <w:rsid w:val="7FD7BC61"/>
    <w:rsid w:val="7FFB84EF"/>
    <w:rsid w:val="885EBCFD"/>
    <w:rsid w:val="BDE64881"/>
    <w:rsid w:val="BEF38AD7"/>
    <w:rsid w:val="CFFBAB74"/>
    <w:rsid w:val="D6FF2F93"/>
    <w:rsid w:val="ED28AAA9"/>
    <w:rsid w:val="F476756F"/>
    <w:rsid w:val="F7DF253C"/>
    <w:rsid w:val="FCF7D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1200</Words>
  <Characters>1326</Characters>
  <Lines>1</Lines>
  <Paragraphs>1</Paragraphs>
  <TotalTime>1</TotalTime>
  <ScaleCrop>false</ScaleCrop>
  <LinksUpToDate>false</LinksUpToDate>
  <CharactersWithSpaces>1344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2020-09-16T06:56:00Z</dcterms:created>
  <dc:creator>admin</dc:creator>
  <cp:lastModifiedBy>Yan</cp:lastModifiedBy>
  <cp:lastPrinted>2005-02-21T15:04:00Z</cp:lastPrinted>
  <dcterms:modified xsi:type="dcterms:W3CDTF">2024-12-03T08:44:35Z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92BD621976914836B0D2846DB0B2589A_13</vt:lpwstr>
  </property>
</Properties>
</file>