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A191">
      <w:pPr>
        <w:pStyle w:val="3"/>
        <w:widowControl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5D4442E">
      <w:pPr>
        <w:pStyle w:val="3"/>
        <w:widowControl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7FC538F9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  <w:t>优秀就业项目资助名单</w:t>
      </w:r>
    </w:p>
    <w:p w14:paraId="3BD2E18C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</w:p>
    <w:tbl>
      <w:tblPr>
        <w:tblStyle w:val="9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895"/>
        <w:gridCol w:w="1687"/>
      </w:tblGrid>
      <w:tr w14:paraId="5019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项目（企业）名称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等次</w:t>
            </w:r>
          </w:p>
        </w:tc>
      </w:tr>
      <w:tr w14:paraId="60DD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天津经纬恒润科技有限公司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4BF6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天津天保人力资源股份有限公司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3BB3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天津市汉康医药生物技术有限公司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4DC7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经纬恒润（天津）研究开发有限公司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5D8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天津浩之航国际货运代理有限公司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2633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天津惠禾国际货运代理有限责任公司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第一等次</w:t>
            </w:r>
          </w:p>
        </w:tc>
      </w:tr>
      <w:tr w14:paraId="46AF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天津市永晟瀚海国际货运代理有限公司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第二等次</w:t>
            </w:r>
          </w:p>
        </w:tc>
      </w:tr>
      <w:tr w14:paraId="499A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盈科瑞（天津）创新医药研究有限公司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第二等次</w:t>
            </w:r>
          </w:p>
        </w:tc>
      </w:tr>
      <w:tr w14:paraId="1E0E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联想弘扬科技（天津）有限公司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第二等次</w:t>
            </w:r>
          </w:p>
        </w:tc>
      </w:tr>
      <w:tr w14:paraId="6687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中通（天津）速递服务有限公司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第二等次</w:t>
            </w:r>
          </w:p>
        </w:tc>
      </w:tr>
      <w:tr w14:paraId="0964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北京润科通用技术有限公司天津分公司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第二等次</w:t>
            </w:r>
          </w:p>
        </w:tc>
      </w:tr>
      <w:tr w14:paraId="2026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立晟（天津）科技有限公司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第三等次</w:t>
            </w:r>
          </w:p>
        </w:tc>
      </w:tr>
      <w:tr w14:paraId="6AAD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天津图葳数码科技有限公司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第三等次</w:t>
            </w:r>
          </w:p>
        </w:tc>
      </w:tr>
      <w:tr w14:paraId="57F8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天津昊图信息技术有限公司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第三等次</w:t>
            </w:r>
          </w:p>
        </w:tc>
      </w:tr>
      <w:tr w14:paraId="23B0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昀通（天津）人力资源服务有限公司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第三等次</w:t>
            </w:r>
          </w:p>
        </w:tc>
      </w:tr>
    </w:tbl>
    <w:p w14:paraId="3637BFCC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2FD193-BD51-4FA8-BDDE-29CBB8CE50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797B7C-BDB6-4161-BC34-D2ED0D2C2F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D5AF38-EF19-4128-813C-6B66058FDE8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3864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4DB7EB74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7F6A2E"/>
    <w:rsid w:val="168E7F3C"/>
    <w:rsid w:val="33DE5327"/>
    <w:rsid w:val="34EFB89A"/>
    <w:rsid w:val="37AF0B54"/>
    <w:rsid w:val="5ED7556E"/>
    <w:rsid w:val="5FBFD60B"/>
    <w:rsid w:val="690305C1"/>
    <w:rsid w:val="7254291F"/>
    <w:rsid w:val="7BEF6C8B"/>
    <w:rsid w:val="7C7EAB76"/>
    <w:rsid w:val="7F7F9BA4"/>
    <w:rsid w:val="BEF334A7"/>
    <w:rsid w:val="BEFF8F8C"/>
    <w:rsid w:val="DBB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912</Words>
  <Characters>951</Characters>
  <Lines>1</Lines>
  <Paragraphs>1</Paragraphs>
  <TotalTime>1</TotalTime>
  <ScaleCrop>false</ScaleCrop>
  <LinksUpToDate>false</LinksUpToDate>
  <CharactersWithSpaces>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2005-02-19T23:04:00Z</cp:lastPrinted>
  <dcterms:modified xsi:type="dcterms:W3CDTF">2024-12-13T01:51:21Z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BC52AC1A48D049B688B260A732E6D202_13</vt:lpwstr>
  </property>
</Properties>
</file>