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781A">
      <w:pPr>
        <w:pStyle w:val="2"/>
        <w:spacing w:line="620" w:lineRule="exact"/>
        <w:rPr>
          <w:rFonts w:hint="eastAsia" w:ascii="Times New Roman" w:hAnsi="Times New Roman" w:eastAsia="文星简小标宋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市人社局关于开展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" w:eastAsia="zh-CN"/>
        </w:rPr>
        <w:t>2024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" w:eastAsia="zh-CN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天津市人才基本情况专项统计调查工作的通知</w:t>
      </w:r>
    </w:p>
    <w:p w14:paraId="3DF37A77">
      <w:pPr>
        <w:pStyle w:val="7"/>
        <w:widowControl/>
        <w:spacing w:beforeAutospacing="0" w:afterAutospacing="0" w:line="620" w:lineRule="exact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 w14:paraId="1A1715A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各区人力资源和社会保障局，有关单位：</w:t>
      </w:r>
    </w:p>
    <w:p w14:paraId="166054C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为有效掌握我市经营管理、专业技术、技能人才总量、结构分布、用工成本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留学回国人员的数量结构和增长趋势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等基本情况，全面了解各类人才队伍状况，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为“十四五”时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期人才工作科学决策提供数据支持。根据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《市统计局关于天津市留学回国人员统计报表制度的复函》（津统制〔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〕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号）和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《市统计局关于天津市人才基本情况专项统计调查制度的复函》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（津统制〔202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号），现对全市经营管理、专业技术、技能人才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留学回国人员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情况开展专项调查。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现就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事项通知如下：</w:t>
      </w:r>
    </w:p>
    <w:p w14:paraId="592C34C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一、调查对象</w:t>
      </w:r>
    </w:p>
    <w:p w14:paraId="7059D34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在天津市行政区域内各行业的国有、民营、外商、港澳台商投资企业，院校，社会服务机构等单位中开展抽样调查，调查单位不少于5000家。</w:t>
      </w:r>
    </w:p>
    <w:p w14:paraId="2862BA6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二、调查内容</w:t>
      </w:r>
    </w:p>
    <w:p w14:paraId="771F30C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主要统计单位信息和人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信息两部分。单位信息包括：单位登记注册类型、所属行业；人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信息包括：从业人员的性别、年龄、学历、年用工成本、专业技术职务、专业技术类别、技能等级、技能人员类别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新增留学回国从业人员的数量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等。</w:t>
      </w:r>
    </w:p>
    <w:p w14:paraId="52A1A5D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三、调查时限</w:t>
      </w:r>
    </w:p>
    <w:p w14:paraId="1A424DC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本调查以202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年12月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日24时为调查时点，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正式开展调查。</w:t>
      </w:r>
    </w:p>
    <w:p w14:paraId="34FDD6A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四、组织实施</w:t>
      </w:r>
    </w:p>
    <w:p w14:paraId="08760F1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天津市人才基本情况专项统计调查工作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市人社局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中国北方人才市场中天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人力中心具体实施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，各区人社局等单位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配合做好相关工作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6E18D2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5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五、任务分工</w:t>
      </w:r>
    </w:p>
    <w:p w14:paraId="1A78943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市人社局负责调查工作的统筹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组织，指导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中国北方人才市场中天人力中心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开展具体调查工作：负责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设计调查问卷，对样本企业填报人员开展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培训，讲解指标设计及填报要求，指导样本企业填报；负责提供全程、即时的问题咨询和技术支持；负责对数据的真实性、合理性进行审核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负责对替换样本进行审核，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并确认最终样本库，反馈给各区联络人。</w:t>
      </w:r>
    </w:p>
    <w:p w14:paraId="7CD1A650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各区人社局负责联系确认样本企业，样本企业已消亡和不符合调查条件的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照“同地区、同行业、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报市人社局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进行补充或替换。同时，组织样本企业参加培训，督促样本企业报送数据，确保按时、足量、准确上报。</w:t>
      </w:r>
    </w:p>
    <w:p w14:paraId="316091D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6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（三）样本企业负责线上填报数据，核实存疑数据，修改错误数据，按时报送调查问卷和调查表。</w:t>
      </w:r>
    </w:p>
    <w:p w14:paraId="024EB4E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6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、工作要求</w:t>
      </w:r>
    </w:p>
    <w:p w14:paraId="31E613E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6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加强组织领导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各区人社局要高度重视，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充分认识做好人才基本情况调查工作的重要意义，具体承办科室要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建立与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样本单位高效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的交流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渠道，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积极组织动员辖区内样本企业填报，确保样本企业广覆盖、全参与，保障调查工作的完整性、准确性。</w:t>
      </w:r>
    </w:p>
    <w:p w14:paraId="25279D7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5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开展培训指导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各区人社局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按照前期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确定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的人才统计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联络人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中国北方人才市场中天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人力中心组织好样本企业的培训工作，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指导用人单位如实、完整地填报调查资料，按规定时间完成调查任务。</w:t>
      </w:r>
    </w:p>
    <w:p w14:paraId="3D06B94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楷体_GB2312"/>
          <w:color w:val="auto"/>
          <w:sz w:val="32"/>
          <w:szCs w:val="32"/>
          <w:highlight w:val="none"/>
        </w:rPr>
        <w:t>（三）提高数据质量。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各样本企业要严格按照《统计法》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规定，真实、准确、完整、及时地填报数据。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中国北方人才市场中天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人力中心要加强数据审核，将不合理或错误数据及时返回企业核实、修改。</w:t>
      </w:r>
    </w:p>
    <w:p w14:paraId="474C478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5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楷体_GB2312"/>
          <w:color w:val="auto"/>
          <w:sz w:val="32"/>
          <w:szCs w:val="32"/>
          <w:highlight w:val="none"/>
        </w:rPr>
        <w:t>（四）严守调查纪律。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各区人社局及调查工作人员在调查过程中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要严守各项工作纪律，对样本企业提供的有关情况严格保密，未经允许不得对外透露、发布。各区人社局及调查工作人员要加强与样本企业日常联系，及时提供政策和信息服务。</w:t>
      </w:r>
    </w:p>
    <w:p w14:paraId="53856B4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hanging="96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 </w:t>
      </w:r>
    </w:p>
    <w:p w14:paraId="5F102EF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龙欢、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沈友雯</w:t>
      </w:r>
    </w:p>
    <w:p w14:paraId="2D71C5D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5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83218228、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3301808</w:t>
      </w:r>
    </w:p>
    <w:p w14:paraId="455BB7D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邮箱：zmy5187@163.com</w:t>
      </w:r>
    </w:p>
    <w:p w14:paraId="368D2FB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1D5FEB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85A4CE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B0DB84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60977D8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（此件主动公开）</w:t>
      </w:r>
    </w:p>
    <w:p w14:paraId="625F62E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Style w:val="11"/>
          <w:rFonts w:hint="default" w:ascii="Times New Roman" w:hAnsi="Times New Roman" w:eastAsia="黑体" w:cs="Times New Roman"/>
          <w:b/>
          <w:bCs w:val="0"/>
          <w:color w:val="auto"/>
          <w:sz w:val="36"/>
          <w:szCs w:val="36"/>
          <w:lang w:eastAsia="zh-CN"/>
        </w:rPr>
      </w:pPr>
    </w:p>
    <w:p w14:paraId="4B81749E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73E247-ED3B-45C5-BFCD-F180CB043D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FEC67A-719C-4B75-BDEE-2E09D50370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0012C8-331C-48F0-BA4E-4F655F2437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CA753A1-57EC-43B3-B7FC-D4832AFD9D6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6C9BD1B-F6AF-4503-B92A-BB05D6DDFAA2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02B77652-6C6D-4942-A942-831A260AC0E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70780">
    <w:pPr>
      <w:pStyle w:val="5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0768799A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5C84"/>
    <w:multiLevelType w:val="singleLevel"/>
    <w:tmpl w:val="AEFF5C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B9F2EDC"/>
    <w:rsid w:val="67FDC16B"/>
    <w:rsid w:val="6BBD9E5E"/>
    <w:rsid w:val="6BBF7E62"/>
    <w:rsid w:val="755C8968"/>
    <w:rsid w:val="77F730F4"/>
    <w:rsid w:val="78311B8C"/>
    <w:rsid w:val="7ABF3003"/>
    <w:rsid w:val="7EDF010B"/>
    <w:rsid w:val="8A757492"/>
    <w:rsid w:val="BCFF839E"/>
    <w:rsid w:val="D7DFE9AA"/>
    <w:rsid w:val="EEFB820C"/>
    <w:rsid w:val="EFFFF0FE"/>
    <w:rsid w:val="FDF7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1324</Words>
  <Characters>1388</Characters>
  <Lines>1</Lines>
  <Paragraphs>1</Paragraphs>
  <TotalTime>2</TotalTime>
  <ScaleCrop>false</ScaleCrop>
  <LinksUpToDate>false</LinksUpToDate>
  <CharactersWithSpaces>1416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2005-02-20T23:04:00Z</cp:lastPrinted>
  <dcterms:modified xsi:type="dcterms:W3CDTF">2024-12-23T08:03:02Z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382EECEB2CBE4B4A9E8A1F041344F5CE_13</vt:lpwstr>
  </property>
</Properties>
</file>