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9D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市人社局关于印发《就业驿站</w:t>
      </w:r>
    </w:p>
    <w:p w14:paraId="48320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功能指引（试行）》的通知</w:t>
      </w:r>
    </w:p>
    <w:p w14:paraId="2E00949A">
      <w:pPr>
        <w:spacing w:afterLines="0"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409B90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各区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人力资源和社会保障局，有关单位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：</w:t>
      </w:r>
    </w:p>
    <w:p w14:paraId="7FABF9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现将《就业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驿站功能指引（试行）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》印发给你们，请结合实际抓好贯彻落实。</w:t>
      </w:r>
    </w:p>
    <w:p w14:paraId="79D753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1F6EFB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0044F7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left"/>
        <w:textAlignment w:val="auto"/>
        <w:rPr>
          <w:rFonts w:hint="eastAsia" w:ascii="Times New Roman" w:hAnsi="Times New Roman" w:eastAsia="仿宋_GB2312" w:cs="仿宋_GB2312"/>
          <w:spacing w:val="-20"/>
          <w:w w:val="95"/>
          <w:kern w:val="0"/>
          <w:sz w:val="32"/>
          <w:szCs w:val="32"/>
          <w:lang w:eastAsia="zh-CN"/>
        </w:rPr>
      </w:pPr>
    </w:p>
    <w:p w14:paraId="759301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eastAsia="仿宋_GB2312" w:cs="Times New Roman"/>
          <w:kern w:val="2"/>
          <w:sz w:val="32"/>
          <w:szCs w:val="32"/>
          <w:lang w:val="en" w:eastAsia="zh-CN" w:bidi="ar-SA"/>
        </w:rPr>
        <w:t>23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日</w:t>
      </w:r>
    </w:p>
    <w:p w14:paraId="280EC1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（此件主动公开）</w:t>
      </w:r>
    </w:p>
    <w:p w14:paraId="0705B531">
      <w:pPr>
        <w:spacing w:afterLines="0" w:line="60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 w14:paraId="6FF0FADB">
      <w:pPr>
        <w:spacing w:afterLines="0"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D2DD69B">
      <w:pP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br w:type="page"/>
      </w:r>
    </w:p>
    <w:p w14:paraId="18CE35A7">
      <w:pPr>
        <w:spacing w:afterLines="0"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就业驿站功能指引</w:t>
      </w:r>
    </w:p>
    <w:p w14:paraId="33C9CD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（试行）</w:t>
      </w:r>
    </w:p>
    <w:p w14:paraId="169F6D2E">
      <w:pPr>
        <w:pStyle w:val="2"/>
        <w:snapToGrid/>
        <w:spacing w:afterLines="0" w:line="600" w:lineRule="exact"/>
        <w:rPr>
          <w:rFonts w:hint="eastAsia"/>
          <w:sz w:val="32"/>
          <w:szCs w:val="32"/>
          <w:lang w:val="en-US" w:eastAsia="zh-CN"/>
        </w:rPr>
      </w:pPr>
    </w:p>
    <w:p w14:paraId="0BE54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为指导和规范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就业驿站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落实基层就业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公共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服务工作制度，完善就业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公共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服务功能，提升就业公共服务的精准性、可及性，</w:t>
      </w:r>
      <w:r>
        <w:rPr>
          <w:rFonts w:hint="eastAsia" w:eastAsia="仿宋_GB2312" w:cs="Times New Roman"/>
          <w:sz w:val="32"/>
          <w:szCs w:val="32"/>
          <w:lang w:eastAsia="zh-CN"/>
        </w:rPr>
        <w:t>根据《天津市就业公共服务下沉基层行动计划》，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制定本指引。</w:t>
      </w:r>
    </w:p>
    <w:p w14:paraId="7E84A5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一、就业需求摸排</w:t>
      </w:r>
    </w:p>
    <w:p w14:paraId="1BA7B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摸排辖区内劳动者就业失业情况，动态进行更新。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掌握失业人员、离校未就业高校毕业生、就业困难人员等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群体的就业需求。针对有就业意愿和就业能力的服务对象，形成个性化就业服务档案。</w:t>
      </w:r>
    </w:p>
    <w:p w14:paraId="199BD9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二、就业岗位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归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集</w:t>
      </w:r>
    </w:p>
    <w:p w14:paraId="7926FD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走访辖区及周边用工企业，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归集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全日制就业岗位，满足服务对象稳定就业需求；摸排辖区及周边个体工商户，重点对接家政企业和平台企业，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归集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非全日制就业岗位，满足服务对象灵活就业需求。建立包括岗位情况、招聘要求、薪酬待遇等信息的岗位清单。</w:t>
      </w:r>
    </w:p>
    <w:p w14:paraId="2AD0F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三、就业经办服务</w:t>
      </w:r>
    </w:p>
    <w:p w14:paraId="3B911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为辖区内劳动者和用人单位提供政策咨询、就业失业登记、求职招聘登记、就业困难人员申请认定、就业扶持政策申领等经办服务。</w:t>
      </w:r>
    </w:p>
    <w:p w14:paraId="58A0DE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四、就业政策宣传</w:t>
      </w:r>
    </w:p>
    <w:p w14:paraId="157731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及时发布国家及我市就业法规政策、市场工资指导价位、招聘岗位、职业培训、就业见习、创业培训等信息，对辖区用人单位和居民开展就业政策宣传。</w:t>
      </w:r>
    </w:p>
    <w:p w14:paraId="3BB7E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五、就业供需匹配</w:t>
      </w:r>
    </w:p>
    <w:p w14:paraId="768AD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根据服务对象的就业需求与用工岗位的招聘需求，提供岗位信息查询和推荐服务，及时推送就业岗位信息。及时组织辖区内企业和重点群体参加招聘活动。</w:t>
      </w:r>
    </w:p>
    <w:p w14:paraId="3B2B84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六、职业能力提升</w:t>
      </w:r>
    </w:p>
    <w:p w14:paraId="63A03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为劳动者提供针对性个性化职业技能培训政策解读，指导劳动者选择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需要的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职业技能培训项目，提升劳动者职业技能，促进就业。</w:t>
      </w:r>
    </w:p>
    <w:p w14:paraId="117F0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七、创业指导服务</w:t>
      </w:r>
    </w:p>
    <w:p w14:paraId="60FE3B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组织小型创业主题活动，邀请创业指导师和创业指导专家等，为已创业人员或有意愿创业人员提供专业便捷的指导，提升居民创业能力和创业意识，营造良好创新创业氛围。</w:t>
      </w:r>
    </w:p>
    <w:p w14:paraId="23B3C611">
      <w:pPr>
        <w:pStyle w:val="3"/>
        <w:spacing w:afterLines="0" w:line="600" w:lineRule="exact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八、就业援助服务</w:t>
      </w:r>
    </w:p>
    <w:p w14:paraId="56749073">
      <w:pPr>
        <w:numPr>
          <w:ilvl w:val="0"/>
          <w:numId w:val="0"/>
        </w:num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制定专门的就业帮扶计划，落实就业扶持政策和就业服务措施，对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重点群体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实行优先扶持和重点帮助。</w:t>
      </w:r>
    </w:p>
    <w:p w14:paraId="5383A18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E03F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就业驿站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服务事项清单</w:t>
      </w:r>
    </w:p>
    <w:p w14:paraId="0D20453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D1C0A9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728921B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9D9D98D">
      <w:pPr>
        <w:spacing w:afterLines="0"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就业驿站服务事项清单</w:t>
      </w:r>
    </w:p>
    <w:p w14:paraId="12F2F8AF">
      <w:pPr>
        <w:spacing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8D51CEB">
      <w:pPr>
        <w:pStyle w:val="3"/>
        <w:numPr>
          <w:ilvl w:val="0"/>
          <w:numId w:val="0"/>
        </w:numPr>
        <w:spacing w:afterLines="0"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一、街道（乡镇）</w:t>
      </w:r>
      <w:r>
        <w:rPr>
          <w:rFonts w:hint="eastAsia" w:eastAsia="黑体" w:cs="Times New Roman"/>
          <w:sz w:val="32"/>
          <w:szCs w:val="32"/>
          <w:lang w:val="en-US" w:eastAsia="zh-CN"/>
        </w:rPr>
        <w:t>就业驿站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服务事项</w:t>
      </w:r>
    </w:p>
    <w:p w14:paraId="5FCFB0B0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全面摸排辖区劳动力就业失业情况；</w:t>
      </w:r>
    </w:p>
    <w:p w14:paraId="0652C08B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精准掌握辖区重点群体的就业服务需求；</w:t>
      </w:r>
    </w:p>
    <w:p w14:paraId="72A68738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提供就业失业登记服务；</w:t>
      </w:r>
    </w:p>
    <w:p w14:paraId="2E4A313B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提供求职招聘登记服务；</w:t>
      </w:r>
    </w:p>
    <w:p w14:paraId="277B6A68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审核就业困难人员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认定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申请；</w:t>
      </w:r>
    </w:p>
    <w:p w14:paraId="63257911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办理就业扶持政策申领服务；</w:t>
      </w:r>
    </w:p>
    <w:p w14:paraId="287F57B5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宣传发布就业法规政策、市场工资指导价位、招聘岗位、职业培训、就业见习、创业培训等信息；</w:t>
      </w:r>
    </w:p>
    <w:p w14:paraId="436280F3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组织推荐辖区内重点群体参加招聘活动；</w:t>
      </w:r>
    </w:p>
    <w:p w14:paraId="3E66908A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9．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面向辖区内重点群体提供精准就业援助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</w:p>
    <w:p w14:paraId="0BBE8366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10．摸排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辖区内用人单位用工需求；</w:t>
      </w:r>
    </w:p>
    <w:p w14:paraId="675869D7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11．组织开展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特色招聘活动；</w:t>
      </w:r>
    </w:p>
    <w:p w14:paraId="028C19B5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12．组织开展职业指导与测评；</w:t>
      </w:r>
    </w:p>
    <w:p w14:paraId="0EC37528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13．组织开展职业能力提升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服务；</w:t>
      </w:r>
    </w:p>
    <w:p w14:paraId="5394213B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14．组织开展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创业指导服务；</w:t>
      </w:r>
    </w:p>
    <w:p w14:paraId="051A04DF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15．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他相关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就业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公共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服务。</w:t>
      </w:r>
    </w:p>
    <w:p w14:paraId="5DA19FA7">
      <w:pPr>
        <w:pStyle w:val="3"/>
        <w:numPr>
          <w:ilvl w:val="0"/>
          <w:numId w:val="0"/>
        </w:numPr>
        <w:spacing w:afterLines="0" w:line="60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二、高校就业驿站服务事项</w:t>
      </w:r>
    </w:p>
    <w:p w14:paraId="25FCA779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政策咨询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及宣传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服务；</w:t>
      </w:r>
    </w:p>
    <w:p w14:paraId="78ED372B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求职登记服务；</w:t>
      </w:r>
    </w:p>
    <w:p w14:paraId="2649DE30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组织招聘对接活动；</w:t>
      </w:r>
    </w:p>
    <w:p w14:paraId="2AAD37ED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发布推送岗位信息；</w:t>
      </w:r>
    </w:p>
    <w:p w14:paraId="4EA965D0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提供就业见习服务；</w:t>
      </w:r>
    </w:p>
    <w:p w14:paraId="740B5735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提供职业指导服务；</w:t>
      </w:r>
    </w:p>
    <w:p w14:paraId="0538FF03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提供创业培训服务；</w:t>
      </w:r>
    </w:p>
    <w:p w14:paraId="2CD4A8ED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受理补贴申领服务；</w:t>
      </w:r>
    </w:p>
    <w:p w14:paraId="3F95F9B0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组织企业参访服务；</w:t>
      </w:r>
    </w:p>
    <w:p w14:paraId="7D37937E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提供落户申请服务；</w:t>
      </w:r>
    </w:p>
    <w:p w14:paraId="6D2B4DD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提供档案管理服务；</w:t>
      </w:r>
    </w:p>
    <w:p w14:paraId="41856B0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他相关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就业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公共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服务。</w:t>
      </w:r>
    </w:p>
    <w:p w14:paraId="53CF87FF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三、园区就业驿站服务事项</w:t>
      </w:r>
    </w:p>
    <w:p w14:paraId="1CA4EA5F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政策咨询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及宣传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</w:p>
    <w:p w14:paraId="14BDE37E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就业岗位筹集；</w:t>
      </w:r>
    </w:p>
    <w:p w14:paraId="0138FDB9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就业政策经办；</w:t>
      </w:r>
    </w:p>
    <w:p w14:paraId="771E0950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eastAsia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开展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企业用工指导；</w:t>
      </w:r>
    </w:p>
    <w:p w14:paraId="6B290000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就业供需匹配；</w:t>
      </w:r>
    </w:p>
    <w:p w14:paraId="435FF14B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职业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技能培训；</w:t>
      </w:r>
    </w:p>
    <w:p w14:paraId="436E11B0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组织招聘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对接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活动；</w:t>
      </w:r>
    </w:p>
    <w:p w14:paraId="76F4B06E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开展探企直播；</w:t>
      </w:r>
    </w:p>
    <w:p w14:paraId="2CF68CCC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重点企业用工服务；</w:t>
      </w:r>
    </w:p>
    <w:p w14:paraId="22AEB9C2">
      <w:pPr>
        <w:pStyle w:val="3"/>
        <w:widowControl w:val="0"/>
        <w:numPr>
          <w:ilvl w:val="0"/>
          <w:numId w:val="0"/>
        </w:numPr>
        <w:spacing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创业指导服务；</w:t>
      </w:r>
    </w:p>
    <w:p w14:paraId="01232371">
      <w:pPr>
        <w:pStyle w:val="3"/>
        <w:numPr>
          <w:ilvl w:val="0"/>
          <w:numId w:val="0"/>
        </w:numPr>
        <w:spacing w:afterLines="0" w:line="60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相关就业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公共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服务。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359470-3B9E-4E51-9147-1163159921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516ACEC-9CA9-4A72-BD62-451B63CF9B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37577E-2FD2-409B-9B87-1D5AF940302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FC7BF95-3023-458B-93D2-5BCFDF8CD61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76EEB491-B9DA-4BBF-81D3-7FEA137686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43214">
    <w:pPr>
      <w:pStyle w:val="7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59FAE280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978056"/>
    <w:rsid w:val="1BBE04C5"/>
    <w:rsid w:val="27ED16B4"/>
    <w:rsid w:val="36FDA050"/>
    <w:rsid w:val="417F2A63"/>
    <w:rsid w:val="5FE42348"/>
    <w:rsid w:val="7EDFA8A0"/>
    <w:rsid w:val="853F800D"/>
    <w:rsid w:val="BF9E814C"/>
    <w:rsid w:val="BFD78C8E"/>
    <w:rsid w:val="FDF04260"/>
    <w:rsid w:val="FE7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834</Words>
  <Characters>844</Characters>
  <Lines>1</Lines>
  <Paragraphs>1</Paragraphs>
  <TotalTime>6</TotalTime>
  <ScaleCrop>false</ScaleCrop>
  <LinksUpToDate>false</LinksUpToDate>
  <CharactersWithSpaces>876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admin</dc:creator>
  <cp:lastModifiedBy>Yan</cp:lastModifiedBy>
  <cp:lastPrinted>2024-12-26T09:20:00Z</cp:lastPrinted>
  <dcterms:modified xsi:type="dcterms:W3CDTF">2024-12-30T03:24:58Z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39DD8142328047459472BE0B2ECDA4BA_13</vt:lpwstr>
  </property>
</Properties>
</file>