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F4F1">
      <w:pPr>
        <w:keepNext w:val="0"/>
        <w:keepLines w:val="0"/>
        <w:pageBreakBefore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color w:val="auto"/>
          <w:spacing w:val="0"/>
          <w:sz w:val="44"/>
          <w:szCs w:val="44"/>
          <w:lang w:eastAsia="zh-CN"/>
        </w:rPr>
      </w:pPr>
      <w:r>
        <w:rPr>
          <w:rFonts w:hint="default" w:ascii="Times New Roman" w:hAnsi="Times New Roman" w:eastAsia="方正小标宋简体" w:cs="Times New Roman"/>
          <w:bCs/>
          <w:color w:val="auto"/>
          <w:spacing w:val="0"/>
          <w:sz w:val="44"/>
          <w:szCs w:val="44"/>
          <w:lang w:eastAsia="zh-CN"/>
        </w:rPr>
        <w:t>市人社局关于公布创业培训课程和</w:t>
      </w:r>
    </w:p>
    <w:p w14:paraId="26F10ECA">
      <w:pPr>
        <w:keepNext w:val="0"/>
        <w:keepLines w:val="0"/>
        <w:pageBreakBefore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color w:val="auto"/>
          <w:spacing w:val="0"/>
          <w:sz w:val="44"/>
          <w:szCs w:val="44"/>
          <w:lang w:eastAsia="zh-CN"/>
        </w:rPr>
      </w:pPr>
      <w:r>
        <w:rPr>
          <w:rFonts w:hint="default" w:ascii="Times New Roman" w:hAnsi="Times New Roman" w:eastAsia="方正小标宋简体" w:cs="Times New Roman"/>
          <w:bCs/>
          <w:color w:val="auto"/>
          <w:spacing w:val="0"/>
          <w:sz w:val="44"/>
          <w:szCs w:val="44"/>
          <w:lang w:eastAsia="zh-CN"/>
        </w:rPr>
        <w:t>创业培训机构名录的通知</w:t>
      </w:r>
    </w:p>
    <w:p w14:paraId="17CB8A79">
      <w:pPr>
        <w:keepNext w:val="0"/>
        <w:keepLines w:val="0"/>
        <w:pageBreakBefore w:val="0"/>
        <w:kinsoku/>
        <w:overflowPunct/>
        <w:topLinePunct w:val="0"/>
        <w:autoSpaceDE/>
        <w:autoSpaceDN/>
        <w:bidi w:val="0"/>
        <w:adjustRightInd w:val="0"/>
        <w:snapToGrid w:val="0"/>
        <w:spacing w:line="600" w:lineRule="exact"/>
        <w:jc w:val="left"/>
        <w:textAlignment w:val="auto"/>
        <w:rPr>
          <w:rFonts w:hint="default" w:ascii="Times New Roman" w:hAnsi="Times New Roman" w:eastAsia="仿宋" w:cs="Times New Roman"/>
          <w:color w:val="000000"/>
          <w:sz w:val="32"/>
          <w:szCs w:val="32"/>
          <w:shd w:val="clear" w:color="auto" w:fill="FFFFFF"/>
        </w:rPr>
      </w:pPr>
    </w:p>
    <w:p w14:paraId="0261CF6C">
      <w:pPr>
        <w:keepNext w:val="0"/>
        <w:keepLines w:val="0"/>
        <w:pageBreakBefore w:val="0"/>
        <w:kinsoku/>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lang w:eastAsia="zh-CN"/>
        </w:rPr>
        <w:t>各区</w:t>
      </w:r>
      <w:r>
        <w:rPr>
          <w:rFonts w:hint="default" w:ascii="Times New Roman" w:hAnsi="Times New Roman" w:eastAsia="仿宋_GB2312" w:cs="Times New Roman"/>
          <w:color w:val="000000"/>
          <w:sz w:val="32"/>
          <w:szCs w:val="32"/>
          <w:shd w:val="clear" w:color="auto" w:fill="FFFFFF"/>
        </w:rPr>
        <w:t>人力资源和社会保障局，有关单位：</w:t>
      </w:r>
    </w:p>
    <w:p w14:paraId="78277482">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为丰富创业培训课程体系</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促进劳动者成功创业</w:t>
      </w:r>
      <w:r>
        <w:rPr>
          <w:rFonts w:hint="eastAsia" w:eastAsia="仿宋_GB2312" w:cs="Times New Roman"/>
          <w:color w:val="000000"/>
          <w:sz w:val="32"/>
          <w:szCs w:val="32"/>
          <w:shd w:val="clear" w:color="auto" w:fill="FFFFFF"/>
          <w:lang w:val="en-US" w:eastAsia="zh-CN"/>
        </w:rPr>
        <w:t>，不断</w:t>
      </w:r>
      <w:r>
        <w:rPr>
          <w:rFonts w:hint="default" w:ascii="Times New Roman" w:hAnsi="Times New Roman" w:eastAsia="仿宋_GB2312" w:cs="Times New Roman"/>
          <w:color w:val="000000"/>
          <w:sz w:val="32"/>
          <w:szCs w:val="32"/>
          <w:shd w:val="clear" w:color="auto" w:fill="FFFFFF"/>
        </w:rPr>
        <w:t>稳定和扩大就业，全面提升我市创业培训工作水平</w:t>
      </w:r>
      <w:r>
        <w:rPr>
          <w:rFonts w:hint="eastAsia"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根据《市人社局市教委市公安局市财政局市市场监管委关于印发〈天津市创业培训管理办法〉的通知》</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津人社局发〔2024〕11号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规定，现将</w:t>
      </w:r>
      <w:r>
        <w:rPr>
          <w:rFonts w:hint="default" w:ascii="Times New Roman" w:hAnsi="Times New Roman" w:eastAsia="仿宋_GB2312" w:cs="Times New Roman"/>
          <w:color w:val="000000"/>
          <w:sz w:val="32"/>
          <w:szCs w:val="32"/>
          <w:shd w:val="clear" w:color="auto" w:fill="FFFFFF"/>
          <w:lang w:eastAsia="zh-CN"/>
        </w:rPr>
        <w:t>我</w:t>
      </w:r>
      <w:r>
        <w:rPr>
          <w:rFonts w:hint="default" w:ascii="Times New Roman" w:hAnsi="Times New Roman" w:eastAsia="仿宋_GB2312" w:cs="Times New Roman"/>
          <w:color w:val="000000"/>
          <w:sz w:val="32"/>
          <w:szCs w:val="32"/>
          <w:shd w:val="clear" w:color="auto" w:fill="FFFFFF"/>
        </w:rPr>
        <w:t>市创业培训课程和创业培训机构名录公布如下：</w:t>
      </w:r>
    </w:p>
    <w:p w14:paraId="41D84F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600" w:lineRule="exact"/>
        <w:ind w:leftChars="0" w:right="0" w:firstLine="640" w:firstLineChars="200"/>
        <w:jc w:val="both"/>
        <w:textAlignment w:val="auto"/>
        <w:rPr>
          <w:rFonts w:hint="default" w:ascii="Times New Roman" w:hAnsi="Times New Roman" w:eastAsia="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kern w:val="0"/>
          <w:sz w:val="32"/>
          <w:szCs w:val="32"/>
          <w:shd w:val="clear" w:color="auto" w:fill="FFFFFF"/>
          <w:lang w:val="en-US" w:eastAsia="zh-CN"/>
        </w:rPr>
        <w:t>一、创业培训类别</w:t>
      </w:r>
    </w:p>
    <w:p w14:paraId="33FFFFCF">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lang w:val="en-US" w:eastAsia="zh-CN"/>
        </w:rPr>
      </w:pPr>
      <w:r>
        <w:rPr>
          <w:rFonts w:hint="default" w:ascii="Times New Roman" w:hAnsi="Times New Roman" w:eastAsia="楷体_GB2312" w:cs="Times New Roman"/>
          <w:b w:val="0"/>
          <w:bCs w:val="0"/>
          <w:color w:val="000000"/>
          <w:sz w:val="32"/>
          <w:szCs w:val="32"/>
          <w:shd w:val="clear" w:color="auto" w:fill="FFFFFF"/>
          <w:lang w:eastAsia="zh-CN"/>
        </w:rPr>
        <w:t>（一）</w:t>
      </w:r>
      <w:r>
        <w:rPr>
          <w:rFonts w:hint="default" w:ascii="Times New Roman" w:hAnsi="Times New Roman" w:eastAsia="楷体_GB2312" w:cs="Times New Roman"/>
          <w:b w:val="0"/>
          <w:bCs w:val="0"/>
          <w:color w:val="000000"/>
          <w:sz w:val="32"/>
          <w:szCs w:val="32"/>
          <w:shd w:val="clear" w:color="auto" w:fill="FFFFFF"/>
        </w:rPr>
        <w:t>初创期培训</w:t>
      </w:r>
    </w:p>
    <w:p w14:paraId="40212EBA">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产生你的企业想法（GYB）+创办你的企业（SYB）</w:t>
      </w:r>
    </w:p>
    <w:p w14:paraId="6D25DE35">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产生你的企业想法（GYB）+创业模拟实训或网络创业培训</w:t>
      </w:r>
    </w:p>
    <w:p w14:paraId="6C74ECDE">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（二）专项特色培训</w:t>
      </w:r>
    </w:p>
    <w:p w14:paraId="518A5FC4">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网络直播创业课程</w:t>
      </w:r>
    </w:p>
    <w:p w14:paraId="1B2A8808">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创业实践：模型与案例</w:t>
      </w:r>
    </w:p>
    <w:p w14:paraId="0A96C594">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创业实战专项特色课程</w:t>
      </w:r>
    </w:p>
    <w:p w14:paraId="6FBEF874">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4</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直播电商创业培训课程</w:t>
      </w:r>
    </w:p>
    <w:p w14:paraId="795E3D47">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5</w:t>
      </w:r>
      <w:r>
        <w:rPr>
          <w:rFonts w:hint="eastAsia" w:eastAsia="仿宋_GB2312" w:cs="Times New Roman"/>
          <w:color w:val="000000"/>
          <w:sz w:val="32"/>
          <w:szCs w:val="32"/>
          <w:shd w:val="clear" w:color="auto" w:fill="FFFFFF"/>
          <w:lang w:val="en-US" w:eastAsia="zh-CN"/>
        </w:rPr>
        <w:t>．</w:t>
      </w:r>
      <w:bookmarkStart w:id="0" w:name="_GoBack"/>
      <w:bookmarkEnd w:id="0"/>
      <w:r>
        <w:rPr>
          <w:rFonts w:hint="default" w:ascii="Times New Roman" w:hAnsi="Times New Roman" w:eastAsia="仿宋_GB2312" w:cs="Times New Roman"/>
          <w:color w:val="000000"/>
          <w:sz w:val="32"/>
          <w:szCs w:val="32"/>
          <w:shd w:val="clear" w:color="auto" w:fill="FFFFFF"/>
        </w:rPr>
        <w:t>新媒体创业实战课程</w:t>
      </w:r>
    </w:p>
    <w:p w14:paraId="012DDA6D">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（三）发展期培训</w:t>
      </w:r>
    </w:p>
    <w:p w14:paraId="64D96FAE">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1</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改善你的企业（IYB）</w:t>
      </w:r>
    </w:p>
    <w:p w14:paraId="7028D217">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2</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扩大你的企业（EYB）</w:t>
      </w:r>
    </w:p>
    <w:p w14:paraId="6C6C2C49">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lang w:val="en-US" w:eastAsia="zh-CN"/>
        </w:rPr>
      </w:pPr>
      <w:r>
        <w:rPr>
          <w:rFonts w:hint="default" w:ascii="Times New Roman" w:hAnsi="Times New Roman" w:eastAsia="楷体_GB2312" w:cs="Times New Roman"/>
          <w:b w:val="0"/>
          <w:bCs w:val="0"/>
          <w:color w:val="000000"/>
          <w:sz w:val="32"/>
          <w:szCs w:val="32"/>
          <w:shd w:val="clear" w:color="auto" w:fill="FFFFFF"/>
          <w:lang w:eastAsia="zh-CN"/>
        </w:rPr>
        <w:t>（四）</w:t>
      </w:r>
      <w:r>
        <w:rPr>
          <w:rFonts w:hint="default" w:ascii="Times New Roman" w:hAnsi="Times New Roman" w:eastAsia="楷体_GB2312" w:cs="Times New Roman"/>
          <w:b w:val="0"/>
          <w:bCs w:val="0"/>
          <w:color w:val="000000"/>
          <w:sz w:val="32"/>
          <w:szCs w:val="32"/>
          <w:shd w:val="clear" w:color="auto" w:fill="FFFFFF"/>
        </w:rPr>
        <w:t>师带徒培训</w:t>
      </w:r>
      <w:r>
        <w:rPr>
          <w:rFonts w:hint="default" w:ascii="Times New Roman" w:hAnsi="Times New Roman" w:eastAsia="楷体_GB2312" w:cs="Times New Roman"/>
          <w:b w:val="0"/>
          <w:bCs w:val="0"/>
          <w:color w:val="000000"/>
          <w:sz w:val="32"/>
          <w:szCs w:val="32"/>
          <w:shd w:val="clear" w:color="auto" w:fill="FFFFFF"/>
          <w:lang w:val="en-US" w:eastAsia="zh-CN"/>
        </w:rPr>
        <w:t xml:space="preserve"> </w:t>
      </w:r>
    </w:p>
    <w:p w14:paraId="2CBC5D48">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 w:cs="Times New Roman"/>
          <w:color w:val="000000"/>
          <w:sz w:val="32"/>
          <w:szCs w:val="32"/>
          <w:shd w:val="clear" w:color="auto" w:fill="FFFFFF"/>
          <w:lang w:val="en-US" w:eastAsia="zh-CN"/>
        </w:rPr>
      </w:pPr>
      <w:r>
        <w:rPr>
          <w:rFonts w:hint="default" w:ascii="Times New Roman" w:hAnsi="Times New Roman" w:eastAsia="楷体_GB2312" w:cs="Times New Roman"/>
          <w:b w:val="0"/>
          <w:bCs w:val="0"/>
          <w:color w:val="000000"/>
          <w:sz w:val="32"/>
          <w:szCs w:val="32"/>
          <w:shd w:val="clear" w:color="auto" w:fill="FFFFFF"/>
          <w:lang w:eastAsia="zh-CN"/>
        </w:rPr>
        <w:t>（五）公益性创业科普课程</w:t>
      </w:r>
    </w:p>
    <w:p w14:paraId="03ABB685">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1</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lang w:val="en-US" w:eastAsia="zh-CN"/>
        </w:rPr>
        <w:t>北京正保育才教育科技股份有限公司平台（天津创新创业公共服务平台）</w:t>
      </w:r>
    </w:p>
    <w:p w14:paraId="01184BFF">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网址：http://jmlcloud.chinapen.org.cn/index/init.do</w:t>
      </w:r>
    </w:p>
    <w:p w14:paraId="4104AC56">
      <w:pPr>
        <w:pStyle w:val="2"/>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shd w:val="clear" w:color="auto" w:fill="FFFFFF"/>
          <w:lang w:val="en-US" w:eastAsia="zh-CN"/>
        </w:rPr>
        <w:t>2</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kern w:val="2"/>
          <w:sz w:val="32"/>
          <w:szCs w:val="32"/>
          <w:lang w:val="en-US" w:eastAsia="zh-CN" w:bidi="ar-SA"/>
        </w:rPr>
        <w:t>北京华普亿方教育科技股份有限公司平台</w:t>
      </w:r>
    </w:p>
    <w:p w14:paraId="771ED517">
      <w:pPr>
        <w:keepNext w:val="0"/>
        <w:keepLines w:val="0"/>
        <w:pageBreakBefore w:val="0"/>
        <w:numPr>
          <w:ilvl w:val="0"/>
          <w:numId w:val="0"/>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网址：http://81.70.205.183:8081</w:t>
      </w:r>
    </w:p>
    <w:p w14:paraId="4D22E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600" w:lineRule="exact"/>
        <w:ind w:leftChars="0" w:right="0" w:firstLine="640" w:firstLineChars="200"/>
        <w:jc w:val="both"/>
        <w:textAlignment w:val="auto"/>
        <w:rPr>
          <w:rFonts w:hint="default" w:ascii="Times New Roman" w:hAnsi="Times New Roman" w:eastAsia="黑体"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kern w:val="0"/>
          <w:sz w:val="32"/>
          <w:szCs w:val="32"/>
          <w:shd w:val="clear" w:color="auto" w:fill="FFFFFF"/>
          <w:lang w:val="en-US" w:eastAsia="zh-CN"/>
        </w:rPr>
        <w:t>二、培训组织实施</w:t>
      </w:r>
    </w:p>
    <w:p w14:paraId="23B72FA9">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lang w:eastAsia="zh-CN"/>
        </w:rPr>
      </w:pPr>
      <w:r>
        <w:rPr>
          <w:rFonts w:hint="default" w:ascii="Times New Roman" w:hAnsi="Times New Roman" w:eastAsia="楷体_GB2312" w:cs="Times New Roman"/>
          <w:b w:val="0"/>
          <w:bCs w:val="0"/>
          <w:color w:val="000000"/>
          <w:sz w:val="32"/>
          <w:szCs w:val="32"/>
          <w:shd w:val="clear" w:color="auto" w:fill="FFFFFF"/>
          <w:lang w:eastAsia="zh-CN"/>
        </w:rPr>
        <w:t>（一）</w:t>
      </w:r>
      <w:r>
        <w:rPr>
          <w:rFonts w:hint="default" w:ascii="Times New Roman" w:hAnsi="Times New Roman" w:eastAsia="楷体_GB2312" w:cs="Times New Roman"/>
          <w:b w:val="0"/>
          <w:bCs w:val="0"/>
          <w:color w:val="000000"/>
          <w:sz w:val="32"/>
          <w:szCs w:val="32"/>
          <w:shd w:val="clear" w:color="auto" w:fill="FFFFFF"/>
        </w:rPr>
        <w:t>培训班开班申请</w:t>
      </w:r>
    </w:p>
    <w:p w14:paraId="139F4B8C">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创业培训机构申请创业培训开班，首先在天津公共就业服务网</w:t>
      </w:r>
      <w:r>
        <w:rPr>
          <w:rFonts w:hint="eastAsia" w:ascii="Times New Roman" w:hAnsi="Times New Roman" w:eastAsia="仿宋_GB2312" w:cs="仿宋_GB2312"/>
          <w:color w:val="000000"/>
          <w:sz w:val="32"/>
          <w:szCs w:val="32"/>
        </w:rPr>
        <w:t>“培训开班计划”</w:t>
      </w:r>
      <w:r>
        <w:rPr>
          <w:rFonts w:hint="default" w:ascii="Times New Roman" w:hAnsi="Times New Roman" w:eastAsia="仿宋_GB2312" w:cs="Times New Roman"/>
          <w:color w:val="000000"/>
          <w:sz w:val="32"/>
          <w:szCs w:val="32"/>
        </w:rPr>
        <w:t>模块中建立班期，将班期名称、培训类别、培训性质、培训开始时间、培训结束时间、班期负责人、预计培训人数、人员类别、培训地址等内容录入系统。</w:t>
      </w:r>
    </w:p>
    <w:p w14:paraId="053DE9DE">
      <w:pPr>
        <w:keepNext w:val="0"/>
        <w:keepLines w:val="0"/>
        <w:pageBreakBefore w:val="0"/>
        <w:numPr>
          <w:ilvl w:val="0"/>
          <w:numId w:val="1"/>
        </w:numPr>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楷体_GB2312" w:cs="Times New Roman"/>
          <w:b w:val="0"/>
          <w:bCs w:val="0"/>
          <w:color w:val="000000"/>
          <w:sz w:val="32"/>
          <w:szCs w:val="32"/>
          <w:shd w:val="clear" w:color="auto" w:fill="FFFFFF"/>
          <w:lang w:eastAsia="zh-CN"/>
        </w:rPr>
      </w:pPr>
      <w:r>
        <w:rPr>
          <w:rFonts w:hint="default" w:ascii="Times New Roman" w:hAnsi="Times New Roman" w:eastAsia="楷体_GB2312" w:cs="Times New Roman"/>
          <w:b w:val="0"/>
          <w:bCs w:val="0"/>
          <w:color w:val="000000"/>
          <w:sz w:val="32"/>
          <w:szCs w:val="32"/>
          <w:shd w:val="clear" w:color="auto" w:fill="FFFFFF"/>
          <w:lang w:eastAsia="zh-CN"/>
        </w:rPr>
        <w:t>培训报名方式</w:t>
      </w:r>
    </w:p>
    <w:p w14:paraId="3DC83775">
      <w:pPr>
        <w:keepNext w:val="0"/>
        <w:keepLines w:val="0"/>
        <w:pageBreakBefore w:val="0"/>
        <w:numPr>
          <w:ilvl w:val="0"/>
          <w:numId w:val="0"/>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登录天津公共就业服务网（</w:t>
      </w:r>
      <w:r>
        <w:rPr>
          <w:rFonts w:hint="default" w:ascii="Times New Roman" w:hAnsi="Times New Roman" w:eastAsia="仿宋_GB2312" w:cs="Times New Roman"/>
          <w:color w:val="000000"/>
          <w:sz w:val="32"/>
          <w:szCs w:val="32"/>
          <w:u w:val="none"/>
        </w:rPr>
        <w:t>https://job.hrss.tj.gov.cn/）进行注册，</w:t>
      </w:r>
      <w:r>
        <w:rPr>
          <w:rFonts w:hint="default" w:ascii="Times New Roman" w:hAnsi="Times New Roman" w:eastAsia="仿宋_GB2312" w:cs="Times New Roman"/>
          <w:color w:val="000000"/>
          <w:sz w:val="32"/>
          <w:szCs w:val="32"/>
        </w:rPr>
        <w:t>在</w:t>
      </w:r>
      <w:r>
        <w:rPr>
          <w:rFonts w:hint="eastAsia" w:ascii="Times New Roman" w:hAnsi="Times New Roman" w:eastAsia="仿宋_GB2312" w:cs="仿宋_GB2312"/>
          <w:color w:val="000000"/>
          <w:sz w:val="32"/>
          <w:szCs w:val="32"/>
        </w:rPr>
        <w:t>“找服务</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个人基本信息”</w:t>
      </w:r>
      <w:r>
        <w:rPr>
          <w:rFonts w:hint="default" w:ascii="Times New Roman" w:hAnsi="Times New Roman" w:eastAsia="仿宋_GB2312" w:cs="Times New Roman"/>
          <w:color w:val="000000"/>
          <w:sz w:val="32"/>
          <w:szCs w:val="32"/>
        </w:rPr>
        <w:t>栏目填写相关信息后，可参加培训。</w:t>
      </w:r>
    </w:p>
    <w:p w14:paraId="0A678623">
      <w:pPr>
        <w:keepNext w:val="0"/>
        <w:keepLines w:val="0"/>
        <w:pageBreakBefore w:val="0"/>
        <w:numPr>
          <w:ilvl w:val="0"/>
          <w:numId w:val="0"/>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shd w:val="clear" w:color="auto" w:fill="FFFFFF"/>
        </w:rPr>
        <w:t>创业培训机构名录</w:t>
      </w:r>
    </w:p>
    <w:p w14:paraId="7457FBDB">
      <w:pPr>
        <w:keepNext w:val="0"/>
        <w:keepLines w:val="0"/>
        <w:pageBreakBefore w:val="0"/>
        <w:numPr>
          <w:ilvl w:val="0"/>
          <w:numId w:val="0"/>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我市现有</w:t>
      </w:r>
      <w:r>
        <w:rPr>
          <w:rFonts w:hint="default" w:ascii="Times New Roman" w:hAnsi="Times New Roman" w:eastAsia="仿宋_GB2312" w:cs="Times New Roman"/>
          <w:color w:val="000000"/>
          <w:sz w:val="32"/>
          <w:szCs w:val="32"/>
          <w:shd w:val="clear" w:color="auto" w:fill="FFFFFF"/>
          <w:lang w:val="en-US" w:eastAsia="zh-CN"/>
        </w:rPr>
        <w:t>创业培训机构39家。其中，滨海新区3家，和平区3家，河东区3家，河西区3家，南开区2家，河北区2家，红桥区1家，东丽区1家，西青区2家，津南区5家，北辰区5家，武清区2家，宝坻区2家，宁河区2家，静海区2家，蓟州区1家。有意愿参加创业培训的学员可通过各区人社局或联系创业培训机构报名课程，创业培训机构详细信息见附件2。</w:t>
      </w:r>
    </w:p>
    <w:p w14:paraId="52615747">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 w:cs="Times New Roman"/>
          <w:color w:val="000000"/>
          <w:sz w:val="32"/>
          <w:szCs w:val="32"/>
          <w:shd w:val="clear" w:color="auto" w:fill="FFFFFF"/>
        </w:rPr>
      </w:pPr>
    </w:p>
    <w:p w14:paraId="1FA89C2C">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附件：1</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天津市创业培训课程名录</w:t>
      </w:r>
    </w:p>
    <w:p w14:paraId="5B068CB8">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2</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天津市创业培训机构名</w:t>
      </w:r>
      <w:r>
        <w:rPr>
          <w:rFonts w:hint="default" w:ascii="Times New Roman" w:hAnsi="Times New Roman" w:eastAsia="仿宋_GB2312" w:cs="Times New Roman"/>
          <w:color w:val="000000"/>
          <w:sz w:val="32"/>
          <w:szCs w:val="32"/>
          <w:shd w:val="clear" w:color="auto" w:fill="FFFFFF"/>
          <w:lang w:val="en-US" w:eastAsia="zh-CN"/>
        </w:rPr>
        <w:t>录</w:t>
      </w:r>
    </w:p>
    <w:p w14:paraId="756B18FE">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 w:cs="Times New Roman"/>
          <w:color w:val="000000"/>
          <w:sz w:val="32"/>
          <w:szCs w:val="32"/>
          <w:shd w:val="clear" w:color="auto" w:fill="FFFFFF"/>
          <w:lang w:val="en-US" w:eastAsia="zh-CN"/>
        </w:rPr>
      </w:pPr>
    </w:p>
    <w:p w14:paraId="3BC82E49">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 w:cs="Times New Roman"/>
          <w:color w:val="000000"/>
          <w:sz w:val="32"/>
          <w:szCs w:val="32"/>
          <w:shd w:val="clear" w:color="auto" w:fill="FFFFFF"/>
          <w:lang w:val="en-US" w:eastAsia="zh-CN"/>
        </w:rPr>
      </w:pPr>
    </w:p>
    <w:p w14:paraId="10903D43">
      <w:pPr>
        <w:keepNext w:val="0"/>
        <w:keepLines w:val="0"/>
        <w:pageBreakBefore w:val="0"/>
        <w:kinsoku/>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 w:cs="Times New Roman"/>
          <w:color w:val="000000"/>
          <w:sz w:val="32"/>
          <w:szCs w:val="32"/>
          <w:shd w:val="clear" w:color="auto" w:fill="FFFFFF"/>
          <w:lang w:val="en-US" w:eastAsia="zh-CN"/>
        </w:rPr>
      </w:pPr>
    </w:p>
    <w:p w14:paraId="514CD28D">
      <w:pPr>
        <w:keepNext w:val="0"/>
        <w:keepLines w:val="0"/>
        <w:pageBreakBefore w:val="0"/>
        <w:kinsoku/>
        <w:overflowPunct/>
        <w:topLinePunct w:val="0"/>
        <w:autoSpaceDE/>
        <w:autoSpaceDN/>
        <w:bidi w:val="0"/>
        <w:adjustRightInd w:val="0"/>
        <w:snapToGrid w:val="0"/>
        <w:spacing w:line="600" w:lineRule="exact"/>
        <w:ind w:leftChars="0" w:firstLine="4480" w:firstLineChars="14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eastAsia="仿宋_GB2312" w:cs="Times New Roman"/>
          <w:color w:val="000000"/>
          <w:sz w:val="32"/>
          <w:szCs w:val="32"/>
          <w:shd w:val="clear" w:color="auto" w:fill="FFFFFF"/>
          <w:lang w:val="en-US" w:eastAsia="zh-CN"/>
        </w:rPr>
        <w:t xml:space="preserve">   </w:t>
      </w:r>
      <w:r>
        <w:rPr>
          <w:rFonts w:hint="default" w:eastAsia="仿宋_GB2312" w:cs="Times New Roman"/>
          <w:color w:val="000000"/>
          <w:sz w:val="32"/>
          <w:szCs w:val="32"/>
          <w:shd w:val="clear" w:color="auto" w:fill="FFFFFF"/>
          <w:lang w:val="en" w:eastAsia="zh-CN"/>
        </w:rPr>
        <w:t>2024</w:t>
      </w:r>
      <w:r>
        <w:rPr>
          <w:rFonts w:hint="default" w:ascii="Times New Roman" w:hAnsi="Times New Roman" w:eastAsia="仿宋_GB2312" w:cs="Times New Roman"/>
          <w:color w:val="000000"/>
          <w:sz w:val="32"/>
          <w:szCs w:val="32"/>
          <w:shd w:val="clear" w:color="auto" w:fill="FFFFFF"/>
          <w:lang w:val="en-US" w:eastAsia="zh-CN"/>
        </w:rPr>
        <w:t>年</w:t>
      </w:r>
      <w:r>
        <w:rPr>
          <w:rFonts w:hint="default" w:eastAsia="仿宋_GB2312" w:cs="Times New Roman"/>
          <w:color w:val="000000"/>
          <w:sz w:val="32"/>
          <w:szCs w:val="32"/>
          <w:shd w:val="clear" w:color="auto" w:fill="FFFFFF"/>
          <w:lang w:val="en" w:eastAsia="zh-CN"/>
        </w:rPr>
        <w:t>12</w:t>
      </w:r>
      <w:r>
        <w:rPr>
          <w:rFonts w:hint="default" w:ascii="Times New Roman" w:hAnsi="Times New Roman" w:eastAsia="仿宋_GB2312" w:cs="Times New Roman"/>
          <w:color w:val="000000"/>
          <w:sz w:val="32"/>
          <w:szCs w:val="32"/>
          <w:shd w:val="clear" w:color="auto" w:fill="FFFFFF"/>
          <w:lang w:val="en-US" w:eastAsia="zh-CN"/>
        </w:rPr>
        <w:t>月</w:t>
      </w:r>
      <w:r>
        <w:rPr>
          <w:rFonts w:hint="default" w:eastAsia="仿宋_GB2312" w:cs="Times New Roman"/>
          <w:color w:val="000000"/>
          <w:sz w:val="32"/>
          <w:szCs w:val="32"/>
          <w:shd w:val="clear" w:color="auto" w:fill="FFFFFF"/>
          <w:lang w:val="en" w:eastAsia="zh-CN"/>
        </w:rPr>
        <w:t>31</w:t>
      </w:r>
      <w:r>
        <w:rPr>
          <w:rFonts w:hint="default" w:ascii="Times New Roman" w:hAnsi="Times New Roman" w:eastAsia="仿宋_GB2312" w:cs="Times New Roman"/>
          <w:color w:val="000000"/>
          <w:sz w:val="32"/>
          <w:szCs w:val="32"/>
          <w:shd w:val="clear" w:color="auto" w:fill="FFFFFF"/>
          <w:lang w:val="en-US" w:eastAsia="zh-CN"/>
        </w:rPr>
        <w:t>日</w:t>
      </w:r>
    </w:p>
    <w:p w14:paraId="454E86C7">
      <w:pPr>
        <w:keepNext w:val="0"/>
        <w:keepLines w:val="0"/>
        <w:pageBreakBefore w:val="0"/>
        <w:kinsoku/>
        <w:overflowPunct/>
        <w:topLinePunct w:val="0"/>
        <w:autoSpaceDE/>
        <w:autoSpaceDN/>
        <w:bidi w:val="0"/>
        <w:adjustRightInd w:val="0"/>
        <w:snapToGrid w:val="0"/>
        <w:spacing w:line="600" w:lineRule="exact"/>
        <w:ind w:leftChars="0" w:firstLine="0" w:firstLineChars="0"/>
        <w:jc w:val="both"/>
        <w:textAlignment w:val="auto"/>
        <w:rPr>
          <w:rFonts w:hint="default" w:ascii="Times New Roman" w:hAnsi="Times New Roman" w:eastAsia="仿宋" w:cs="Times New Roman"/>
          <w:color w:val="000000"/>
          <w:sz w:val="32"/>
          <w:szCs w:val="32"/>
          <w:shd w:val="clear" w:color="auto" w:fill="FFFFFF"/>
          <w:lang w:val="en-US" w:eastAsia="zh-CN"/>
        </w:rPr>
      </w:pPr>
      <w:r>
        <w:rPr>
          <w:rFonts w:hint="eastAsia" w:eastAsia="仿宋_GB2312" w:cs="Times New Roman"/>
          <w:color w:val="000000"/>
          <w:sz w:val="32"/>
          <w:szCs w:val="32"/>
          <w:shd w:val="clear" w:color="auto" w:fill="FFFFFF"/>
          <w:lang w:val="en-US" w:eastAsia="zh-CN"/>
        </w:rPr>
        <w:t xml:space="preserve">    （此件主动公开）</w:t>
      </w:r>
      <w:r>
        <w:rPr>
          <w:rFonts w:hint="default" w:ascii="Times New Roman" w:hAnsi="Times New Roman" w:eastAsia="仿宋" w:cs="Times New Roman"/>
          <w:color w:val="000000"/>
          <w:sz w:val="32"/>
          <w:szCs w:val="32"/>
          <w:shd w:val="clear" w:color="auto" w:fill="FFFFFF"/>
          <w:lang w:val="en-US" w:eastAsia="zh-CN"/>
        </w:rPr>
        <w:br w:type="page"/>
      </w:r>
      <w:r>
        <w:rPr>
          <w:rFonts w:hint="default" w:ascii="Times New Roman" w:hAnsi="Times New Roman" w:eastAsia="黑体" w:cs="Times New Roman"/>
          <w:color w:val="000000"/>
          <w:sz w:val="32"/>
          <w:szCs w:val="32"/>
          <w:shd w:val="clear" w:color="auto" w:fill="FFFFFF"/>
          <w:lang w:val="en-US" w:eastAsia="zh-CN"/>
        </w:rPr>
        <w:t>附件1</w:t>
      </w:r>
    </w:p>
    <w:p w14:paraId="45292F4C">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eastAsia="zh-CN"/>
        </w:rPr>
      </w:pPr>
      <w:r>
        <w:rPr>
          <w:rFonts w:hint="default" w:ascii="Times New Roman" w:hAnsi="Times New Roman" w:eastAsia="方正小标宋简体" w:cs="Times New Roman"/>
          <w:bCs/>
          <w:color w:val="auto"/>
          <w:spacing w:val="0"/>
          <w:sz w:val="44"/>
          <w:szCs w:val="44"/>
          <w:lang w:eastAsia="zh-CN"/>
        </w:rPr>
        <w:t>天津市创业培训课程名录</w:t>
      </w:r>
    </w:p>
    <w:p w14:paraId="58858FDF">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eastAsia="zh-CN"/>
        </w:rPr>
      </w:pPr>
    </w:p>
    <w:tbl>
      <w:tblPr>
        <w:tblStyle w:val="7"/>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0"/>
        <w:gridCol w:w="1772"/>
        <w:gridCol w:w="1933"/>
        <w:gridCol w:w="1785"/>
        <w:gridCol w:w="2400"/>
      </w:tblGrid>
      <w:tr w14:paraId="0DAD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0FA9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课程类别</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1A114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课程名称</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8321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课时安排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BED75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课程目标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A10C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培训内容</w:t>
            </w:r>
          </w:p>
        </w:tc>
      </w:tr>
      <w:tr w14:paraId="5699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5"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AF7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初创期培训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93AAF03">
            <w:pPr>
              <w:keepNext w:val="0"/>
              <w:keepLines w:val="0"/>
              <w:pageBreakBefore w:val="0"/>
              <w:kinsoku/>
              <w:wordWrap/>
              <w:overflowPunct/>
              <w:topLinePunct w:val="0"/>
              <w:autoSpaceDE/>
              <w:autoSpaceDN/>
              <w:bidi w:val="0"/>
              <w:adjustRightInd w:val="0"/>
              <w:snapToGrid w:val="0"/>
              <w:spacing w:line="240" w:lineRule="auto"/>
              <w:ind w:leftChars="0" w:firstLine="0" w:firstLineChars="0"/>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产生你的企业想法（GYB）+创办你的企业（SYB）</w:t>
            </w:r>
          </w:p>
          <w:p w14:paraId="30E46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39F6D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总课时64学时</w:t>
            </w:r>
          </w:p>
          <w:p w14:paraId="5F26A4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线下56学时</w:t>
            </w:r>
          </w:p>
          <w:p w14:paraId="4FFA3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线上8学时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A0B647">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激发潜在创业者的创业意识，帮助其挖掘自身创业潜力。对已经有初步创业构思的学员，提供系统且全面的创业知识与技能培训。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857CA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通过介绍不同类型的创业案例、分析市场需求和趋势、开展自我评估与小组讨论等多元化方式，让学员了解创业的基本概念。</w:t>
            </w:r>
          </w:p>
        </w:tc>
      </w:tr>
      <w:tr w14:paraId="6628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6"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62F8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初创期培训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E119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产生你的企业想法（GYB）+创业模拟实训或网络创业培训</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37364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总课时64学时</w:t>
            </w:r>
          </w:p>
          <w:p w14:paraId="177FBB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线下56学时</w:t>
            </w:r>
          </w:p>
          <w:p w14:paraId="415BF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线上8学时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630131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激发潜在创业者的创业意识，帮助其挖掘自身创业潜力。通过模拟创办企业了解创业过程。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3CC2FD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企业构思的深度剖析与筛选优化、详细的市场调研方法与分析技巧、精准的产品或服务定位与定价策略、合理的企业组织架构设计与人员管理规划、合适的法律形态选择与登记注册流程、科学的启动资金预算与筹集渠道、严谨的成本核算与利润预测方法以及有效的市场营销计划制定等核心内容，全方位搭建起创业项目的基础框架。</w:t>
            </w:r>
          </w:p>
        </w:tc>
      </w:tr>
      <w:tr w14:paraId="6CCF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A36F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AA4DFD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7BD028">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网络直播创业课程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D77E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w:t>
            </w:r>
          </w:p>
          <w:p w14:paraId="10621F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线下40学时</w:t>
            </w:r>
          </w:p>
          <w:p w14:paraId="052446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线上16学时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5422E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通过互联网知识与创业技能的紧密结合，重点激发学员的互联网创业意识</w:t>
            </w:r>
            <w:r>
              <w:rPr>
                <w:rFonts w:hint="eastAsia"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使其熟练掌握直播运营操作技能，在低风险环境下成功开启直播创业实践之旅。</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DD8CB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从网络创业与直播经济的宏观视角切入，分</w:t>
            </w:r>
            <w:r>
              <w:rPr>
                <w:rFonts w:hint="eastAsia" w:ascii="Times New Roman" w:hAnsi="Times New Roman" w:eastAsia="仿宋_GB2312" w:cs="仿宋_GB2312"/>
                <w:i w:val="0"/>
                <w:iCs w:val="0"/>
                <w:color w:val="000000"/>
                <w:kern w:val="0"/>
                <w:sz w:val="24"/>
                <w:szCs w:val="24"/>
                <w:u w:val="none"/>
                <w:lang w:val="en-US" w:eastAsia="zh-CN" w:bidi="ar"/>
              </w:rPr>
              <w:t>“启迪观念、普及常识、引导实践”</w:t>
            </w:r>
            <w:r>
              <w:rPr>
                <w:rFonts w:hint="default" w:ascii="Times New Roman" w:hAnsi="Times New Roman" w:eastAsia="仿宋_GB2312" w:cs="Times New Roman"/>
                <w:i w:val="0"/>
                <w:iCs w:val="0"/>
                <w:color w:val="000000"/>
                <w:kern w:val="0"/>
                <w:sz w:val="24"/>
                <w:szCs w:val="24"/>
                <w:u w:val="none"/>
                <w:lang w:val="en-US" w:eastAsia="zh-CN" w:bidi="ar"/>
              </w:rPr>
              <w:t>三个层次递进学习。借助仿真模拟训练，提升学员在直播平台操作、直播内容策划、直播营销推广等方面的实践能力，实现从理论到实践的有效转化。</w:t>
            </w:r>
          </w:p>
        </w:tc>
      </w:tr>
      <w:tr w14:paraId="076F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0"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211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41345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462D1AB">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16194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创业实践：模型与案例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DB03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总课时40学时线下40学时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23003A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依托</w:t>
            </w:r>
            <w:r>
              <w:rPr>
                <w:rFonts w:hint="eastAsia" w:ascii="Times New Roman" w:hAnsi="Times New Roman" w:eastAsia="仿宋_GB2312" w:cs="仿宋_GB2312"/>
                <w:i w:val="0"/>
                <w:iCs w:val="0"/>
                <w:color w:val="000000"/>
                <w:kern w:val="0"/>
                <w:sz w:val="24"/>
                <w:szCs w:val="24"/>
                <w:u w:val="none"/>
                <w:lang w:val="en-US" w:eastAsia="zh-CN" w:bidi="ar"/>
              </w:rPr>
              <w:t>“十步问道”创</w:t>
            </w:r>
            <w:r>
              <w:rPr>
                <w:rFonts w:hint="default" w:ascii="Times New Roman" w:hAnsi="Times New Roman" w:eastAsia="仿宋_GB2312" w:cs="Times New Roman"/>
                <w:i w:val="0"/>
                <w:iCs w:val="0"/>
                <w:color w:val="000000"/>
                <w:kern w:val="0"/>
                <w:sz w:val="24"/>
                <w:szCs w:val="24"/>
                <w:u w:val="none"/>
                <w:lang w:val="en-US" w:eastAsia="zh-CN" w:bidi="ar"/>
              </w:rPr>
              <w:t>业成长力模型，深入剖析创业过程中的关键环节，助力创业者构建完整且清晰的商业逻辑架构，提升创业项目的规划能力、执行能力和决策能力。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0FB7A6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创业者的核心特质与关键能力要求、精准独特的产品定位、具有竞争力的创新点挖掘、深入细致的市场分析、全面精准的竞争分析、切实有效的销售策略制定、合理高效的团队组织搭建、科学严谨的财务预测、明智合理的资金投向规划以及多元灵活的融资策略，让学员在理论学习与案例研究中掌握创业精髓。</w:t>
            </w:r>
          </w:p>
        </w:tc>
      </w:tr>
      <w:tr w14:paraId="66BA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021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3F54C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953F7F7">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FB543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创业实战专项特色课程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1F4A46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总课时56学时线下40学时</w:t>
            </w:r>
          </w:p>
          <w:p w14:paraId="7B950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线上16学时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B143DB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采用“以赛代训”的创新模式，让学员在模拟商战中亲身体验创业的全过程。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DAC6B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组织学员参与高度仿真的商业竞赛，在实战中不断学习和成长。</w:t>
            </w:r>
          </w:p>
        </w:tc>
      </w:tr>
      <w:tr w14:paraId="09EF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528D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73BFF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54FEF14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EBB11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248CF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直播电商创业培训课程</w:t>
            </w:r>
          </w:p>
          <w:p w14:paraId="1C97A2C5">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D5528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总课时40学时线下40学时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425F41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聚焦当下热门的短视频创作与直播电商领域，培养学员在直播电商行业的综合创业能力。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07B28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通过理论与实践相结合的教学方式，确保学员全面掌握直播电商创业的核心要点和关键技能。</w:t>
            </w:r>
          </w:p>
          <w:p w14:paraId="38D3E3B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022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350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08BE7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547D1DE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21BA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新媒体创业实战课程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4E9DA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总课时32学时线下</w:t>
            </w:r>
            <w:r>
              <w:rPr>
                <w:rFonts w:hint="eastAsia" w:ascii="Times New Roman" w:hAnsi="Times New Roman" w:eastAsia="仿宋_GB2312" w:cs="Times New Roman"/>
                <w:i w:val="0"/>
                <w:iCs w:val="0"/>
                <w:color w:val="000000"/>
                <w:kern w:val="0"/>
                <w:sz w:val="24"/>
                <w:szCs w:val="24"/>
                <w:u w:val="none"/>
                <w:lang w:val="en-US" w:eastAsia="zh-CN" w:bidi="ar"/>
              </w:rPr>
              <w:t>32</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1CD7B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以实战教学为核心驱动力，帮助学员深入掌握新媒体领域的创新创业技能，实现从理论学习到独立开展初步创业项目的顺利跨越，在新媒体创业浪潮中抢占先机。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84D62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运用AI工具进行新媒体内容的创意创作、精准高效的营销推广以及深入细致的用户数据分析等核心操作，通过实际操作多个主流新媒体平台，让学员积累丰富的实践经验，培养独立开展新媒体创业项目的综合能力。</w:t>
            </w:r>
          </w:p>
        </w:tc>
      </w:tr>
      <w:tr w14:paraId="0552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5161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0DE95D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发展期培训</w:t>
            </w:r>
          </w:p>
          <w:p w14:paraId="1EB5DA16">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19C15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65BF46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改善你的企业（IYB）</w:t>
            </w:r>
          </w:p>
          <w:p w14:paraId="6DDCBA88">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2392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总课时56学时线下</w:t>
            </w:r>
            <w:r>
              <w:rPr>
                <w:rFonts w:hint="eastAsia" w:ascii="Times New Roman" w:hAnsi="Times New Roman" w:eastAsia="仿宋_GB2312" w:cs="Times New Roman"/>
                <w:i w:val="0"/>
                <w:iCs w:val="0"/>
                <w:color w:val="000000"/>
                <w:kern w:val="0"/>
                <w:sz w:val="24"/>
                <w:szCs w:val="24"/>
                <w:u w:val="none"/>
                <w:lang w:val="en-US" w:eastAsia="zh-CN" w:bidi="ar"/>
              </w:rPr>
              <w:t>56</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4AE3A3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面向已成功创办企业的经营者，帮助他们系统提升企业管理能力。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2EE89EC">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通过深入分析企业的实际经营状况和数据，制定针对性强的改进方案和具体措施，助力企业突破发展瓶颈，实现新的跨越。</w:t>
            </w:r>
          </w:p>
        </w:tc>
      </w:tr>
      <w:tr w14:paraId="657D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0D7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1DA5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发展期培训</w:t>
            </w:r>
          </w:p>
          <w:p w14:paraId="57E4F18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15366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277916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扩大你的企业（EYB）</w:t>
            </w:r>
          </w:p>
          <w:p w14:paraId="3F3411F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53BB0C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总课时48学时线下4</w:t>
            </w:r>
            <w:r>
              <w:rPr>
                <w:rFonts w:hint="eastAsia"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C6D1F8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为具有一定规模且发展态势良好的企业提供战略升级和规模扩张方面的专业培训。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1DA7A10">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涉及企业战略规划与市场拓展、资本运作与融资策略、企业创新与转型升级、组织架构优化与人才发展、品牌建设与市场营销。</w:t>
            </w:r>
          </w:p>
        </w:tc>
      </w:tr>
      <w:tr w14:paraId="1BDB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5E3A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师带徒培训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160BD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个性化创业培训</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D669E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总课时200学时线下</w:t>
            </w:r>
            <w:r>
              <w:rPr>
                <w:rFonts w:hint="eastAsia" w:ascii="Times New Roman" w:hAnsi="Times New Roman" w:eastAsia="仿宋_GB2312" w:cs="Times New Roman"/>
                <w:i w:val="0"/>
                <w:iCs w:val="0"/>
                <w:color w:val="000000"/>
                <w:kern w:val="0"/>
                <w:sz w:val="24"/>
                <w:szCs w:val="24"/>
                <w:u w:val="none"/>
                <w:lang w:val="en-US" w:eastAsia="zh-CN" w:bidi="ar"/>
              </w:rPr>
              <w:t>200</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46BCA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“一对一”创业能力培训。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34EBB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创业导师为创业者提供创业指导。</w:t>
            </w:r>
          </w:p>
        </w:tc>
      </w:tr>
      <w:tr w14:paraId="0E4F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4C9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公益性创业科普课程</w:t>
            </w:r>
          </w:p>
          <w:p w14:paraId="5FC209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E9050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北京正保育才教育科技股份有限公司平台</w:t>
            </w:r>
          </w:p>
          <w:p w14:paraId="36E2CB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1A971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1D1C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总课时10学时线</w:t>
            </w:r>
            <w:r>
              <w:rPr>
                <w:rFonts w:hint="eastAsia" w:ascii="Times New Roman" w:hAnsi="Times New Roman" w:eastAsia="仿宋_GB2312" w:cs="Times New Roman"/>
                <w:i w:val="0"/>
                <w:iCs w:val="0"/>
                <w:color w:val="000000"/>
                <w:kern w:val="0"/>
                <w:sz w:val="24"/>
                <w:szCs w:val="24"/>
                <w:u w:val="none"/>
                <w:lang w:val="en-US" w:eastAsia="zh-CN" w:bidi="ar"/>
              </w:rPr>
              <w:t>上1</w:t>
            </w:r>
            <w:r>
              <w:rPr>
                <w:rFonts w:hint="default" w:ascii="Times New Roman" w:hAnsi="Times New Roman" w:eastAsia="仿宋_GB2312" w:cs="Times New Roman"/>
                <w:i w:val="0"/>
                <w:iCs w:val="0"/>
                <w:color w:val="000000"/>
                <w:kern w:val="0"/>
                <w:sz w:val="24"/>
                <w:szCs w:val="24"/>
                <w:u w:val="none"/>
                <w:lang w:val="en-US" w:eastAsia="zh-CN" w:bidi="ar"/>
              </w:rPr>
              <w:t>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B8BDB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掌握财务知识、税务知识、创业项目选择、创业营销和创业计划书。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D95E6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通过创业课程紧密相连，共同构成了创业者所需知识体系的有机整体。创业者通过全面掌握并灵活运用这些课程的知识和技能，在复杂多变的商业环境中把握机遇、应对挑战，推动创业项目落地。</w:t>
            </w:r>
          </w:p>
        </w:tc>
      </w:tr>
      <w:tr w14:paraId="7BA4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78E6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722D9C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公益性创业科普课程</w:t>
            </w:r>
          </w:p>
          <w:p w14:paraId="697EBB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5F37B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5FF59549">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北京华普亿方教育科技股份有限公司平台</w:t>
            </w:r>
          </w:p>
          <w:p w14:paraId="7F26B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69FA4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6FD7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总课时6学时</w:t>
            </w:r>
          </w:p>
          <w:p w14:paraId="2875E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w:t>
            </w:r>
            <w:r>
              <w:rPr>
                <w:rFonts w:hint="eastAsia" w:ascii="Times New Roman" w:hAnsi="Times New Roman" w:eastAsia="仿宋_GB2312" w:cs="Times New Roman"/>
                <w:i w:val="0"/>
                <w:iCs w:val="0"/>
                <w:color w:val="000000"/>
                <w:kern w:val="0"/>
                <w:sz w:val="24"/>
                <w:szCs w:val="24"/>
                <w:u w:val="none"/>
                <w:lang w:val="en-US" w:eastAsia="zh-CN" w:bidi="ar"/>
              </w:rPr>
              <w:t>上6</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68AD8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掌握创业基础知识、熟悉相关法律法规、了解市场与行业知识、创业计划制定能力、资源整合与管理能力、市场开拓与营销能力、风险识别与应对能力。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0A56CC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了解创业的基本概念、类型、特征以及创业过程中的关键要素学习与创业相关的法律知识，掌握市场分析方法，能够撰写详细的创业计划书，学会如何整合和管理创业所需的各种资源，如资金、人才、技术等。</w:t>
            </w:r>
          </w:p>
        </w:tc>
      </w:tr>
    </w:tbl>
    <w:p w14:paraId="5BCD5D20">
      <w:pPr>
        <w:keepNext w:val="0"/>
        <w:keepLines w:val="0"/>
        <w:pageBreakBefore w:val="0"/>
        <w:kinsoku/>
        <w:overflowPunct/>
        <w:topLinePunct w:val="0"/>
        <w:autoSpaceDE/>
        <w:autoSpaceDN/>
        <w:bidi w:val="0"/>
        <w:adjustRightInd w:val="0"/>
        <w:snapToGrid w:val="0"/>
        <w:spacing w:line="560" w:lineRule="exact"/>
        <w:jc w:val="left"/>
        <w:rPr>
          <w:rFonts w:hint="default" w:ascii="Times New Roman" w:hAnsi="Times New Roman" w:eastAsia="仿宋" w:cs="Times New Roman"/>
          <w:color w:val="000000"/>
          <w:sz w:val="32"/>
          <w:szCs w:val="32"/>
          <w:shd w:val="clear" w:color="auto" w:fill="FFFFFF"/>
          <w:lang w:val="en-US" w:eastAsia="zh-CN"/>
        </w:rPr>
      </w:pPr>
      <w:r>
        <w:rPr>
          <w:rFonts w:hint="default" w:ascii="Times New Roman" w:hAnsi="Times New Roman" w:eastAsia="仿宋" w:cs="Times New Roman"/>
          <w:color w:val="000000"/>
          <w:sz w:val="32"/>
          <w:szCs w:val="32"/>
          <w:shd w:val="clear" w:color="auto" w:fill="FFFFFF"/>
          <w:lang w:val="en-US" w:eastAsia="zh-CN"/>
        </w:rPr>
        <w:br w:type="page"/>
      </w:r>
      <w:r>
        <w:rPr>
          <w:rFonts w:hint="default" w:ascii="Times New Roman" w:hAnsi="Times New Roman" w:eastAsia="黑体" w:cs="Times New Roman"/>
          <w:color w:val="000000"/>
          <w:sz w:val="32"/>
          <w:szCs w:val="32"/>
          <w:shd w:val="clear" w:color="auto" w:fill="FFFFFF"/>
          <w:lang w:val="en-US" w:eastAsia="zh-CN"/>
        </w:rPr>
        <w:t>附件2</w:t>
      </w:r>
    </w:p>
    <w:p w14:paraId="4D50E19D">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val="en-US" w:eastAsia="zh-CN"/>
        </w:rPr>
      </w:pPr>
      <w:r>
        <w:rPr>
          <w:rFonts w:hint="default" w:ascii="Times New Roman" w:hAnsi="Times New Roman" w:eastAsia="方正小标宋简体" w:cs="Times New Roman"/>
          <w:bCs/>
          <w:color w:val="auto"/>
          <w:spacing w:val="0"/>
          <w:sz w:val="44"/>
          <w:szCs w:val="44"/>
          <w:lang w:eastAsia="zh-CN"/>
        </w:rPr>
        <w:t>天津市创业培训机构名</w:t>
      </w:r>
      <w:r>
        <w:rPr>
          <w:rFonts w:hint="default" w:ascii="Times New Roman" w:hAnsi="Times New Roman" w:eastAsia="方正小标宋简体" w:cs="Times New Roman"/>
          <w:bCs/>
          <w:color w:val="auto"/>
          <w:spacing w:val="0"/>
          <w:sz w:val="44"/>
          <w:szCs w:val="44"/>
          <w:lang w:val="en-US" w:eastAsia="zh-CN"/>
        </w:rPr>
        <w:t>录</w:t>
      </w:r>
    </w:p>
    <w:p w14:paraId="1937D6BA">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val="en-US" w:eastAsia="zh-CN"/>
        </w:rPr>
      </w:pPr>
    </w:p>
    <w:tbl>
      <w:tblPr>
        <w:tblStyle w:val="7"/>
        <w:tblW w:w="87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4485"/>
        <w:gridCol w:w="1290"/>
        <w:gridCol w:w="1770"/>
      </w:tblGrid>
      <w:tr w14:paraId="67E8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37226B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所属区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4E8E091D">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培训机构名称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D4A07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联系人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56C762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联系电话</w:t>
            </w:r>
          </w:p>
        </w:tc>
      </w:tr>
      <w:tr w14:paraId="2EE1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right w:val="single" w:color="000000" w:sz="4" w:space="0"/>
            </w:tcBorders>
            <w:noWrap w:val="0"/>
            <w:vAlign w:val="center"/>
          </w:tcPr>
          <w:p w14:paraId="7E73910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滨海新区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468AD6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天津市天职创业职业培训学校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A2178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李  佳</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7A4F536">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18202590737</w:t>
            </w:r>
          </w:p>
        </w:tc>
      </w:tr>
      <w:tr w14:paraId="0BB0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left w:val="single" w:color="000000" w:sz="4" w:space="0"/>
              <w:right w:val="single" w:color="000000" w:sz="4" w:space="0"/>
            </w:tcBorders>
            <w:noWrap w:val="0"/>
            <w:vAlign w:val="center"/>
          </w:tcPr>
          <w:p w14:paraId="31D07D17">
            <w:pPr>
              <w:keepNext w:val="0"/>
              <w:keepLines w:val="0"/>
              <w:pageBreakBefore w:val="0"/>
              <w:kinsoku/>
              <w:overflowPunct/>
              <w:topLinePunct w:val="0"/>
              <w:autoSpaceDE/>
              <w:autoSpaceDN/>
              <w:bidi w:val="0"/>
              <w:adjustRightInd w:val="0"/>
              <w:snapToGrid w:val="0"/>
              <w:spacing w:line="560" w:lineRule="exact"/>
              <w:ind w:left="0" w:leftChars="0" w:firstLine="420" w:firstLineChars="200"/>
              <w:jc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23BAACF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天津滨海新区华普共赢职业培训学校有限公司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A8B03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李  源</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955B6E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18630933939</w:t>
            </w:r>
          </w:p>
        </w:tc>
      </w:tr>
      <w:tr w14:paraId="28A6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left w:val="single" w:color="000000" w:sz="4" w:space="0"/>
              <w:bottom w:val="single" w:color="000000" w:sz="4" w:space="0"/>
              <w:right w:val="single" w:color="000000" w:sz="4" w:space="0"/>
            </w:tcBorders>
            <w:noWrap w:val="0"/>
            <w:vAlign w:val="center"/>
          </w:tcPr>
          <w:p w14:paraId="115A7EE6">
            <w:pPr>
              <w:keepNext w:val="0"/>
              <w:keepLines w:val="0"/>
              <w:pageBreakBefore w:val="0"/>
              <w:kinsoku/>
              <w:overflowPunct/>
              <w:topLinePunct w:val="0"/>
              <w:autoSpaceDE/>
              <w:autoSpaceDN/>
              <w:bidi w:val="0"/>
              <w:adjustRightInd w:val="0"/>
              <w:snapToGrid w:val="0"/>
              <w:spacing w:line="560" w:lineRule="exact"/>
              <w:ind w:left="0" w:leftChars="0" w:firstLine="420" w:firstLineChars="200"/>
              <w:jc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B0109E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天津生物工程职业技术学院</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BAC01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孔董俊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37ABBF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18698103395</w:t>
            </w:r>
          </w:p>
        </w:tc>
      </w:tr>
      <w:tr w14:paraId="51B4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0512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和平区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E876DA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天津和平金领职业培训学校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02CF4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  君</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5AF4EB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18522478289</w:t>
            </w:r>
          </w:p>
        </w:tc>
      </w:tr>
      <w:tr w14:paraId="71A4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A7484">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5A138BF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天津市新华职业培训学校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CF934F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温艳伟</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EFC30E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18602258515</w:t>
            </w:r>
          </w:p>
        </w:tc>
      </w:tr>
      <w:tr w14:paraId="0486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A5988">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21B4288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天津职赢职业培训学校有限公司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B4B37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蔡肖肖</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428DFB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15332078035</w:t>
            </w:r>
          </w:p>
        </w:tc>
      </w:tr>
      <w:tr w14:paraId="60A0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1B34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河东区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112A406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天津展鸿职业培训学校有限公司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27007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  楠</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D54FB8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15620714729</w:t>
            </w:r>
          </w:p>
        </w:tc>
      </w:tr>
      <w:tr w14:paraId="6AF3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4D886">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5E8F318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天津市东星职业培训学校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1DCF3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  楠</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3AC091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13207616922</w:t>
            </w:r>
          </w:p>
        </w:tc>
      </w:tr>
      <w:tr w14:paraId="2767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200CC">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4046DDD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天津市乐业创业职业培训学校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9A8D9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  兵</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C3FF85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13920157758</w:t>
            </w:r>
          </w:p>
        </w:tc>
      </w:tr>
      <w:tr w14:paraId="18B4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04D8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河西区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17A2E0A1">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天津市天职创业职业培训学校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6E00F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  佳</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C3A2B4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18202590737</w:t>
            </w:r>
          </w:p>
        </w:tc>
      </w:tr>
      <w:tr w14:paraId="3459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5328E">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F65B02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天津市乐业创业职业培训学校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6D2D1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  兵</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B6957F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13920157758</w:t>
            </w:r>
          </w:p>
        </w:tc>
      </w:tr>
      <w:tr w14:paraId="0745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44D6E">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198A1E3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天津市河西区康健职业培训学校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147E6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周丽萍</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058A69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18522922980</w:t>
            </w:r>
          </w:p>
        </w:tc>
      </w:tr>
      <w:tr w14:paraId="1DB8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6071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南开区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383D2770">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天津市开放创业职业培训学校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E24FF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  伟</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A9FD96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15022407575</w:t>
            </w:r>
          </w:p>
        </w:tc>
      </w:tr>
      <w:tr w14:paraId="02D8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6A6FA">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EAF03B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天津市乐业创业职业培训学校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57BE3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  兵</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CB04680">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13920157758</w:t>
            </w:r>
          </w:p>
        </w:tc>
      </w:tr>
      <w:tr w14:paraId="60DB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A6796">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河北区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B79B136">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天津市富远职业培训学校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94F1C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  沛</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79BCCA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15692250575</w:t>
            </w:r>
          </w:p>
        </w:tc>
      </w:tr>
      <w:tr w14:paraId="32E7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69CC1">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024F155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天津市河北区新成就职业培训学校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147C5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苏亚楠</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D40684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18822150947</w:t>
            </w:r>
          </w:p>
        </w:tc>
      </w:tr>
      <w:tr w14:paraId="65D3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475233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红桥区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C42383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天津市红桥区七星耀彩职业培训学校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2FBE6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  娜</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93ADAB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15822689371</w:t>
            </w:r>
          </w:p>
        </w:tc>
      </w:tr>
      <w:tr w14:paraId="1363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B626EB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东丽区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0C18C65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天津市东丽区创业职业培训学校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72EA1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  阔</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930B3A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13820608085</w:t>
            </w:r>
          </w:p>
        </w:tc>
      </w:tr>
      <w:tr w14:paraId="7AD3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8552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西青区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CAC1AC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天津市西青区众鑫创智职业培训学校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85D37D">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覃  娜</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05BD6C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15620698523</w:t>
            </w:r>
          </w:p>
        </w:tc>
      </w:tr>
      <w:tr w14:paraId="7095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46085">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55466E5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天津市西青区汇川职业培训学校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4C47E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杨迎雪</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1FD4300">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15522863356</w:t>
            </w:r>
          </w:p>
        </w:tc>
      </w:tr>
      <w:tr w14:paraId="07BA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D267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津南区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0424EA0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天津市华阳职业培训学校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E24F2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  颖</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888624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13752337421</w:t>
            </w:r>
          </w:p>
        </w:tc>
      </w:tr>
      <w:tr w14:paraId="1C6F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9A30">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264E452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天津市津南区鸿文职业培训学校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246C7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  娜</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010045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13207686356</w:t>
            </w:r>
          </w:p>
        </w:tc>
      </w:tr>
      <w:tr w14:paraId="3F21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00E3B">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478D704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天津市津南区磨砺职业培训学校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59AAB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  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772F676">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13820760760</w:t>
            </w:r>
          </w:p>
        </w:tc>
      </w:tr>
      <w:tr w14:paraId="32B1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48D9C">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0878C45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天津市津南区新兴职业培训学校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29A507D">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  丽</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4A8E19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15620099156</w:t>
            </w:r>
          </w:p>
        </w:tc>
      </w:tr>
      <w:tr w14:paraId="408A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8F96F">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56B6BC3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天津市天职创业职业培训学校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AF3A8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  佳</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3D7A17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18202590737</w:t>
            </w:r>
          </w:p>
        </w:tc>
      </w:tr>
      <w:tr w14:paraId="3F2D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A94BD">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北辰区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4CB073C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天津市北辰区育才职业培训学校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B16D7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刘江涛</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7B29AF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13011335113</w:t>
            </w:r>
          </w:p>
        </w:tc>
      </w:tr>
      <w:tr w14:paraId="5A08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FAEAD">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0CBEB6B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天津市北辰区浩德职业培训学校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8E5B9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  靓</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CA8711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18526552268</w:t>
            </w:r>
          </w:p>
        </w:tc>
      </w:tr>
      <w:tr w14:paraId="2A07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7B8CF">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D798D5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天津市北辰区中山职业培训学校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5EB02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  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262D45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13512281114</w:t>
            </w:r>
          </w:p>
        </w:tc>
      </w:tr>
      <w:tr w14:paraId="5DF7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BA6BC">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414C4BA2">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天津市河北工大职业培训学校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0BC93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  杨</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1935B1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13902005857</w:t>
            </w:r>
          </w:p>
        </w:tc>
      </w:tr>
      <w:tr w14:paraId="4020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68EC5">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4EF567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天津市职业大学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5D2B2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  慧</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3DE531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18522537006</w:t>
            </w:r>
          </w:p>
        </w:tc>
      </w:tr>
      <w:tr w14:paraId="3D1B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9DB9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武清区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55E52FB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天津市武清区世纪蓝匠职业培训学校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36BC21">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马妍妍</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66C546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13622163770</w:t>
            </w:r>
          </w:p>
        </w:tc>
      </w:tr>
      <w:tr w14:paraId="14AE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68F86">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175AC49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天津市东丽区创业职业培训学校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AE9246">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  阔</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D160ED0">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13820608085</w:t>
            </w:r>
          </w:p>
        </w:tc>
      </w:tr>
      <w:tr w14:paraId="1E8E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CAD6D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宝坻区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6F0C9EE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天津市宝坻区宏图职业培训学校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A841F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付凡菘</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7EFD907">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18602603976</w:t>
            </w:r>
          </w:p>
        </w:tc>
      </w:tr>
      <w:tr w14:paraId="636E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9513A">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2F986151">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天津市东丽区创业职业培训学校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B3C09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  阔</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F046EFE">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13820608085</w:t>
            </w:r>
          </w:p>
        </w:tc>
      </w:tr>
      <w:tr w14:paraId="5A8D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91BB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宁河区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3A4FDB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天津市宁河区德晟职业培训学校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417F7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  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24513F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18526552168</w:t>
            </w:r>
          </w:p>
        </w:tc>
      </w:tr>
      <w:tr w14:paraId="46C6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A3785">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78ED454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天津市宁河区众益职业培训学校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066EF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高梦凡</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23CB96A">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13260381619</w:t>
            </w:r>
          </w:p>
        </w:tc>
      </w:tr>
      <w:tr w14:paraId="49CA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BAAA4">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静海区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3454503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天津市静海区浩学职业培训学校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9625A8">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王子军</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6626B50">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13682093773</w:t>
            </w:r>
          </w:p>
        </w:tc>
      </w:tr>
      <w:tr w14:paraId="4544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70005">
            <w:pPr>
              <w:keepNext w:val="0"/>
              <w:keepLines w:val="0"/>
              <w:pageBreakBefore w:val="0"/>
              <w:kinsoku/>
              <w:overflowPunct/>
              <w:topLinePunct w:val="0"/>
              <w:autoSpaceDE/>
              <w:autoSpaceDN/>
              <w:bidi w:val="0"/>
              <w:adjustRightInd w:val="0"/>
              <w:snapToGrid w:val="0"/>
              <w:spacing w:line="560" w:lineRule="exact"/>
              <w:ind w:leftChars="0" w:firstLine="420" w:firstLineChars="200"/>
              <w:jc w:val="center"/>
              <w:rPr>
                <w:rFonts w:hint="default" w:ascii="Times New Roman" w:hAnsi="Times New Roman" w:eastAsia="仿宋_GB2312" w:cs="Times New Roman"/>
                <w:i w:val="0"/>
                <w:iCs w:val="0"/>
                <w:color w:val="000000"/>
                <w:sz w:val="21"/>
                <w:szCs w:val="21"/>
                <w:u w:val="none"/>
              </w:rPr>
            </w:pP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24BABF13">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天津市静海区美兴职业培训学校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8A4C4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陈克朋</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5152FE9">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18622504000</w:t>
            </w:r>
          </w:p>
        </w:tc>
      </w:tr>
      <w:tr w14:paraId="4494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5C87A25">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蓟州区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14:paraId="37C0DE1F">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天津市紫光职业培训学校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48BAB2C">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  杨</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F24AAEB">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18522031010</w:t>
            </w:r>
          </w:p>
        </w:tc>
      </w:tr>
    </w:tbl>
    <w:p w14:paraId="04AE37A6">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E134AC-75E1-42DF-AA09-4ADE8D0A28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52356A9-5461-4F22-9DBA-81A7E1582924}"/>
  </w:font>
  <w:font w:name="方正小标宋简体">
    <w:panose1 w:val="02000000000000000000"/>
    <w:charset w:val="86"/>
    <w:family w:val="auto"/>
    <w:pitch w:val="default"/>
    <w:sig w:usb0="00000001" w:usb1="08000000" w:usb2="00000000" w:usb3="00000000" w:csb0="00040000" w:csb1="00000000"/>
    <w:embedRegular r:id="rId3" w:fontKey="{2D8B443F-FA67-4F74-AD1F-4A3DCA2D1C11}"/>
  </w:font>
  <w:font w:name="仿宋_GB2312">
    <w:panose1 w:val="02010609030101010101"/>
    <w:charset w:val="86"/>
    <w:family w:val="modern"/>
    <w:pitch w:val="default"/>
    <w:sig w:usb0="00000001" w:usb1="080E0000" w:usb2="00000000" w:usb3="00000000" w:csb0="00040000" w:csb1="00000000"/>
    <w:embedRegular r:id="rId4" w:fontKey="{5050D5C2-F153-481E-AB16-E369BC8DFC64}"/>
  </w:font>
  <w:font w:name="楷体_GB2312">
    <w:panose1 w:val="02010609030101010101"/>
    <w:charset w:val="86"/>
    <w:family w:val="auto"/>
    <w:pitch w:val="default"/>
    <w:sig w:usb0="00000001" w:usb1="080E0000" w:usb2="00000000" w:usb3="00000000" w:csb0="00040000" w:csb1="00000000"/>
    <w:embedRegular r:id="rId5" w:fontKey="{E5CC74FD-9E42-4206-BA66-5B2A2C34F7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4E7A">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19F5DEE8">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70C77"/>
    <w:multiLevelType w:val="singleLevel"/>
    <w:tmpl w:val="F1970C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E6F3FCC"/>
    <w:rsid w:val="4ADBB9E4"/>
    <w:rsid w:val="4D333C27"/>
    <w:rsid w:val="5FFAA68C"/>
    <w:rsid w:val="7AD9422D"/>
    <w:rsid w:val="7ED68E72"/>
    <w:rsid w:val="7EFDA00A"/>
    <w:rsid w:val="7FEBFEC0"/>
    <w:rsid w:val="BA4BA476"/>
    <w:rsid w:val="DDFB2387"/>
    <w:rsid w:val="EFF61473"/>
    <w:rsid w:val="FB3F689C"/>
    <w:rsid w:val="FDDEAA58"/>
    <w:rsid w:val="FEBEF90A"/>
    <w:rsid w:val="FFEE030A"/>
    <w:rsid w:val="FFF8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9</Pages>
  <Words>997</Words>
  <Characters>1118</Characters>
  <Lines>1</Lines>
  <Paragraphs>1</Paragraphs>
  <TotalTime>4</TotalTime>
  <ScaleCrop>false</ScaleCrop>
  <LinksUpToDate>false</LinksUpToDate>
  <CharactersWithSpaces>1133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2005-02-20T23:04:00Z</cp:lastPrinted>
  <dcterms:modified xsi:type="dcterms:W3CDTF">2025-01-02T07:47:38Z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1AA686CC823B4CE5A4B58E16AE43C179_13</vt:lpwstr>
  </property>
  <property fmtid="{D5CDD505-2E9C-101B-9397-08002B2CF9AE}" pid="4" name="KSOTemplateDocerSaveRecord">
    <vt:lpwstr>eyJoZGlkIjoiZWQyNzhkMGE0MWNkOGQ2MGRkNmNiN2JkNGEwZjIzMWUiLCJ1c2VySWQiOiI4MzQwNTM4NDcifQ==</vt:lpwstr>
  </property>
</Properties>
</file>