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BB1C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Times New Roman"/>
          <w:sz w:val="44"/>
          <w:szCs w:val="44"/>
          <w:lang w:val="en" w:eastAsia="zh-CN"/>
        </w:rPr>
      </w:pPr>
      <w:r>
        <w:rPr>
          <w:rFonts w:hint="eastAsia" w:ascii="Times New Roman" w:hAnsi="Times New Roman" w:eastAsia="方正小标宋简体" w:cs="Times New Roman"/>
          <w:sz w:val="44"/>
          <w:szCs w:val="44"/>
        </w:rPr>
        <w:t>市人社局关于</w:t>
      </w:r>
      <w:r>
        <w:rPr>
          <w:rFonts w:hint="eastAsia" w:ascii="Times New Roman" w:hAnsi="Times New Roman" w:eastAsia="方正小标宋简体" w:cs="Times New Roman"/>
          <w:sz w:val="44"/>
          <w:szCs w:val="44"/>
          <w:lang w:val="en-US" w:eastAsia="zh-CN"/>
        </w:rPr>
        <w:t>设立</w:t>
      </w:r>
      <w:r>
        <w:rPr>
          <w:rFonts w:hint="eastAsia" w:ascii="Times New Roman" w:hAnsi="Times New Roman" w:eastAsia="方正小标宋简体" w:cs="Times New Roman"/>
          <w:sz w:val="44"/>
          <w:szCs w:val="44"/>
          <w:lang w:val="en" w:eastAsia="zh-CN"/>
        </w:rPr>
        <w:t>天津市新天钢联合特钢有限</w:t>
      </w:r>
    </w:p>
    <w:p w14:paraId="48AB40C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文星简小标宋" w:cs="Times New Roman"/>
          <w:szCs w:val="44"/>
        </w:rPr>
      </w:pPr>
      <w:r>
        <w:rPr>
          <w:rFonts w:hint="eastAsia" w:ascii="Times New Roman" w:hAnsi="Times New Roman" w:eastAsia="方正小标宋简体" w:cs="Times New Roman"/>
          <w:sz w:val="44"/>
          <w:szCs w:val="44"/>
          <w:lang w:val="en" w:eastAsia="zh-CN"/>
        </w:rPr>
        <w:t>公司等</w:t>
      </w:r>
      <w:r>
        <w:rPr>
          <w:rFonts w:hint="eastAsia" w:ascii="Times New Roman" w:hAnsi="Times New Roman" w:eastAsia="方正小标宋_GBK" w:cs="Times New Roman"/>
          <w:sz w:val="44"/>
          <w:szCs w:val="44"/>
          <w:lang w:val="en-US" w:eastAsia="zh-CN"/>
        </w:rPr>
        <w:t>3</w:t>
      </w:r>
      <w:r>
        <w:rPr>
          <w:rFonts w:hint="eastAsia" w:ascii="Times New Roman" w:hAnsi="Times New Roman" w:eastAsia="方正小标宋_GBK" w:cs="Times New Roman"/>
          <w:i w:val="0"/>
          <w:color w:val="000000"/>
          <w:sz w:val="44"/>
          <w:szCs w:val="44"/>
          <w:u w:val="none"/>
          <w:lang w:val="en-US" w:eastAsia="zh-CN"/>
        </w:rPr>
        <w:t>家</w:t>
      </w:r>
      <w:r>
        <w:rPr>
          <w:rFonts w:hint="eastAsia" w:ascii="Times New Roman" w:hAnsi="Times New Roman" w:eastAsia="方正小标宋简体" w:cs="Times New Roman"/>
          <w:sz w:val="44"/>
          <w:szCs w:val="44"/>
        </w:rPr>
        <w:t>博士后创新实践基地的通知</w:t>
      </w:r>
    </w:p>
    <w:p w14:paraId="633E970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cs="Times New Roman"/>
        </w:rPr>
      </w:pPr>
    </w:p>
    <w:p w14:paraId="3C2F610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rPr>
      </w:pPr>
      <w:r>
        <w:rPr>
          <w:rFonts w:hint="eastAsia" w:ascii="Times New Roman" w:hAnsi="Times New Roman" w:eastAsia="仿宋_GB2312" w:cs="Times New Roman"/>
          <w:b w:val="0"/>
          <w:bCs w:val="0"/>
          <w:sz w:val="32"/>
          <w:szCs w:val="32"/>
          <w:lang w:val="en-US" w:eastAsia="zh-CN"/>
        </w:rPr>
        <w:t>河西区、宁河区人力资源和社会保障局，</w:t>
      </w:r>
      <w:r>
        <w:rPr>
          <w:rFonts w:hint="eastAsia" w:ascii="Times New Roman" w:hAnsi="Times New Roman" w:eastAsia="仿宋_GB2312" w:cs="Times New Roman"/>
          <w:b w:val="0"/>
          <w:bCs w:val="0"/>
          <w:sz w:val="32"/>
          <w:szCs w:val="32"/>
          <w:lang w:eastAsia="zh-CN"/>
        </w:rPr>
        <w:t>有关单位：</w:t>
      </w:r>
    </w:p>
    <w:p w14:paraId="25CA85F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lang w:val="en"/>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为全面贯彻党的二十届三中全会精神和习近平总书记视察天津重要讲话精神，进一步提升我市高层次人才培养水平，</w:t>
      </w:r>
      <w:r>
        <w:rPr>
          <w:rFonts w:hint="eastAsia" w:ascii="Times New Roman" w:hAnsi="Times New Roman" w:eastAsia="仿宋_GB2312" w:cs="Times New Roman"/>
          <w:sz w:val="32"/>
          <w:szCs w:val="32"/>
          <w:lang w:eastAsia="zh-CN"/>
        </w:rPr>
        <w:t>经单位申报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主管部门推荐、专家评估、</w:t>
      </w:r>
      <w:r>
        <w:rPr>
          <w:rFonts w:hint="default" w:ascii="Times New Roman" w:hAnsi="Times New Roman" w:eastAsia="仿宋_GB2312" w:cs="Times New Roman"/>
          <w:sz w:val="32"/>
          <w:szCs w:val="32"/>
          <w:lang w:val="en" w:eastAsia="zh-CN"/>
        </w:rPr>
        <w:t>市人社局复核</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eastAsia="zh-CN"/>
        </w:rPr>
        <w:t>决定新增设立天津市新天钢联合特钢有限公司、培风智行（天津）科技有限责任公司</w:t>
      </w:r>
      <w:r>
        <w:rPr>
          <w:rFonts w:hint="default" w:ascii="Times New Roman" w:hAnsi="Times New Roman" w:eastAsia="仿宋_GB2312" w:cs="Times New Roman"/>
          <w:b w:val="0"/>
          <w:bCs w:val="0"/>
          <w:sz w:val="32"/>
          <w:szCs w:val="32"/>
          <w:lang w:val="en" w:eastAsia="zh-CN"/>
        </w:rPr>
        <w:t>、北方测评（天津）人才发展有限公司</w:t>
      </w:r>
      <w:r>
        <w:rPr>
          <w:rFonts w:hint="default" w:ascii="Times New Roman" w:hAnsi="Times New Roman" w:eastAsia="仿宋_GB2312" w:cs="Times New Roman"/>
          <w:b w:val="0"/>
          <w:bCs w:val="0"/>
          <w:i w:val="0"/>
          <w:color w:val="000000"/>
          <w:kern w:val="2"/>
          <w:sz w:val="32"/>
          <w:szCs w:val="32"/>
          <w:u w:val="none"/>
          <w:lang w:val="en" w:eastAsia="zh-CN" w:bidi="ar"/>
        </w:rPr>
        <w:t>3</w:t>
      </w:r>
      <w:r>
        <w:rPr>
          <w:rFonts w:hint="eastAsia" w:ascii="Times New Roman" w:hAnsi="Times New Roman" w:eastAsia="仿宋_GB2312" w:cs="Times New Roman"/>
          <w:b w:val="0"/>
          <w:bCs w:val="0"/>
          <w:sz w:val="32"/>
          <w:szCs w:val="32"/>
        </w:rPr>
        <w:t>家天津市博士后</w:t>
      </w:r>
      <w:r>
        <w:rPr>
          <w:rFonts w:hint="eastAsia" w:ascii="Times New Roman" w:hAnsi="Times New Roman" w:eastAsia="仿宋_GB2312" w:cs="Times New Roman"/>
          <w:b w:val="0"/>
          <w:bCs w:val="0"/>
          <w:sz w:val="32"/>
          <w:szCs w:val="32"/>
          <w:lang w:eastAsia="zh-CN"/>
        </w:rPr>
        <w:t>创新实践</w:t>
      </w:r>
      <w:r>
        <w:rPr>
          <w:rFonts w:hint="eastAsia" w:ascii="Times New Roman" w:hAnsi="Times New Roman" w:eastAsia="仿宋_GB2312" w:cs="Times New Roman"/>
          <w:b w:val="0"/>
          <w:bCs w:val="0"/>
          <w:sz w:val="32"/>
          <w:szCs w:val="32"/>
        </w:rPr>
        <w:t>基地</w:t>
      </w:r>
      <w:r>
        <w:rPr>
          <w:rFonts w:hint="eastAsia" w:ascii="Times New Roman" w:hAnsi="Times New Roman" w:eastAsia="仿宋_GB2312" w:cs="Times New Roman"/>
          <w:b w:val="0"/>
          <w:bCs w:val="0"/>
          <w:sz w:val="32"/>
          <w:szCs w:val="32"/>
          <w:lang w:eastAsia="zh-CN"/>
        </w:rPr>
        <w:t>（以下简称博士后基地）。</w:t>
      </w:r>
      <w:r>
        <w:rPr>
          <w:rFonts w:hint="default" w:ascii="Times New Roman" w:hAnsi="Times New Roman" w:eastAsia="仿宋_GB2312" w:cs="Times New Roman"/>
          <w:b w:val="0"/>
          <w:bCs w:val="0"/>
          <w:sz w:val="32"/>
          <w:szCs w:val="32"/>
          <w:lang w:eastAsia="zh-CN"/>
        </w:rPr>
        <w:t>现</w:t>
      </w:r>
      <w:r>
        <w:rPr>
          <w:rFonts w:hint="default" w:ascii="Times New Roman" w:hAnsi="Times New Roman" w:eastAsia="仿宋_GB2312" w:cs="Times New Roman"/>
          <w:sz w:val="32"/>
          <w:szCs w:val="32"/>
          <w:lang w:eastAsia="zh-CN"/>
        </w:rPr>
        <w:t>就</w:t>
      </w:r>
      <w:r>
        <w:rPr>
          <w:rFonts w:hint="default" w:ascii="Times New Roman" w:hAnsi="Times New Roman" w:eastAsia="仿宋_GB2312" w:cs="Times New Roman"/>
          <w:kern w:val="0"/>
          <w:sz w:val="32"/>
          <w:szCs w:val="32"/>
        </w:rPr>
        <w:t>有关</w:t>
      </w:r>
      <w:r>
        <w:rPr>
          <w:rFonts w:hint="eastAsia" w:ascii="Times New Roman" w:hAnsi="Times New Roman" w:eastAsia="仿宋_GB2312" w:cs="Times New Roman"/>
          <w:kern w:val="0"/>
          <w:sz w:val="32"/>
          <w:szCs w:val="32"/>
          <w:lang w:eastAsia="zh-CN"/>
        </w:rPr>
        <w:t>事项</w:t>
      </w:r>
      <w:r>
        <w:rPr>
          <w:rFonts w:hint="default" w:ascii="Times New Roman" w:hAnsi="Times New Roman" w:eastAsia="仿宋_GB2312" w:cs="Times New Roman"/>
          <w:kern w:val="0"/>
          <w:sz w:val="32"/>
          <w:szCs w:val="32"/>
        </w:rPr>
        <w:t>通知如下：</w:t>
      </w:r>
    </w:p>
    <w:p w14:paraId="336C49D1">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 w:eastAsia="zh-CN"/>
        </w:rPr>
        <w:t>宁河</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val="en" w:eastAsia="zh-CN"/>
        </w:rPr>
        <w:t>、河西区人社局</w:t>
      </w:r>
      <w:r>
        <w:rPr>
          <w:rFonts w:hint="eastAsia" w:ascii="Times New Roman" w:hAnsi="Times New Roman" w:eastAsia="仿宋_GB2312" w:cs="Times New Roman"/>
          <w:b w:val="0"/>
          <w:bCs w:val="0"/>
          <w:sz w:val="32"/>
          <w:szCs w:val="32"/>
          <w:lang w:eastAsia="zh-CN"/>
        </w:rPr>
        <w:t>要</w:t>
      </w:r>
      <w:r>
        <w:rPr>
          <w:rFonts w:hint="default" w:ascii="Times New Roman" w:hAnsi="Times New Roman" w:eastAsia="仿宋_GB2312" w:cs="Times New Roman"/>
          <w:b w:val="0"/>
          <w:bCs w:val="0"/>
          <w:sz w:val="32"/>
          <w:szCs w:val="32"/>
          <w:lang w:eastAsia="zh-CN"/>
        </w:rPr>
        <w:t>做好</w:t>
      </w:r>
      <w:r>
        <w:rPr>
          <w:rFonts w:hint="default" w:ascii="Times New Roman" w:hAnsi="Times New Roman" w:eastAsia="仿宋_GB2312" w:cs="Times New Roman"/>
          <w:b w:val="0"/>
          <w:bCs w:val="0"/>
          <w:sz w:val="32"/>
          <w:szCs w:val="32"/>
          <w:lang w:val="en-US" w:eastAsia="zh-CN"/>
        </w:rPr>
        <w:t>新设</w:t>
      </w:r>
      <w:r>
        <w:rPr>
          <w:rFonts w:hint="default" w:ascii="Times New Roman" w:hAnsi="Times New Roman" w:eastAsia="仿宋_GB2312" w:cs="Times New Roman"/>
          <w:sz w:val="32"/>
          <w:szCs w:val="32"/>
          <w:lang w:eastAsia="zh-CN"/>
        </w:rPr>
        <w:t>博士后基地</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授牌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管理、指导和监督检查，推进博士后工作稳步发展。</w:t>
      </w:r>
    </w:p>
    <w:p w14:paraId="68A9C7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新设</w:t>
      </w:r>
      <w:r>
        <w:rPr>
          <w:rFonts w:hint="default" w:ascii="Times New Roman" w:hAnsi="Times New Roman" w:eastAsia="仿宋_GB2312" w:cs="Times New Roman"/>
          <w:sz w:val="32"/>
          <w:szCs w:val="32"/>
          <w:lang w:eastAsia="zh-CN"/>
        </w:rPr>
        <w:t>博士后基地</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认真做好博士后的引进、培养和使</w:t>
      </w:r>
      <w:r>
        <w:rPr>
          <w:rFonts w:hint="eastAsia"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工作，积极与</w:t>
      </w:r>
      <w:r>
        <w:rPr>
          <w:rFonts w:hint="default" w:ascii="Times New Roman" w:hAnsi="Times New Roman" w:eastAsia="仿宋_GB2312" w:cs="Times New Roman"/>
          <w:sz w:val="32"/>
          <w:szCs w:val="32"/>
          <w:lang w:eastAsia="zh-CN"/>
        </w:rPr>
        <w:t>我市及</w:t>
      </w:r>
      <w:r>
        <w:rPr>
          <w:rFonts w:hint="default" w:ascii="Times New Roman" w:hAnsi="Times New Roman" w:eastAsia="仿宋_GB2312" w:cs="Times New Roman"/>
          <w:sz w:val="32"/>
          <w:szCs w:val="32"/>
        </w:rPr>
        <w:t>全国已设立博士后科研流动站的高校、科研院所联系，确定联合招收单位和博士后合作导师。要以多种渠道、多种方式发布博士后招收信息，认真遴选</w:t>
      </w:r>
      <w:r>
        <w:rPr>
          <w:rFonts w:hint="default" w:ascii="Times New Roman" w:hAnsi="Times New Roman" w:eastAsia="仿宋_GB2312" w:cs="Times New Roman"/>
          <w:sz w:val="32"/>
          <w:szCs w:val="32"/>
          <w:lang w:eastAsia="zh-CN"/>
        </w:rPr>
        <w:t>进站</w:t>
      </w:r>
      <w:r>
        <w:rPr>
          <w:rFonts w:hint="default" w:ascii="Times New Roman" w:hAnsi="Times New Roman" w:eastAsia="仿宋_GB2312" w:cs="Times New Roman"/>
          <w:sz w:val="32"/>
          <w:szCs w:val="32"/>
        </w:rPr>
        <w:t>博士后</w:t>
      </w:r>
      <w:r>
        <w:rPr>
          <w:rFonts w:hint="default" w:ascii="Times New Roman" w:hAnsi="Times New Roman" w:eastAsia="仿宋_GB2312" w:cs="Times New Roman"/>
          <w:sz w:val="32"/>
          <w:szCs w:val="32"/>
          <w:lang w:eastAsia="zh-CN"/>
        </w:rPr>
        <w:t>，确保</w:t>
      </w:r>
      <w:r>
        <w:rPr>
          <w:rFonts w:hint="eastAsia" w:ascii="Times New Roman" w:hAnsi="Times New Roman" w:eastAsia="仿宋_GB2312" w:cs="Times New Roman"/>
          <w:color w:val="000000"/>
          <w:kern w:val="0"/>
          <w:sz w:val="32"/>
          <w:szCs w:val="32"/>
          <w:lang w:val="en-US" w:eastAsia="zh-CN" w:bidi="ar-SA"/>
        </w:rPr>
        <w:t>202</w:t>
      </w:r>
      <w:r>
        <w:rPr>
          <w:rFonts w:hint="default" w:ascii="Times New Roman" w:hAnsi="Times New Roman" w:eastAsia="仿宋_GB2312" w:cs="Times New Roman"/>
          <w:color w:val="000000"/>
          <w:kern w:val="0"/>
          <w:sz w:val="32"/>
          <w:szCs w:val="32"/>
          <w:lang w:val="en" w:eastAsia="zh-CN" w:bidi="ar-SA"/>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color w:val="000000"/>
          <w:kern w:val="0"/>
          <w:sz w:val="32"/>
          <w:szCs w:val="32"/>
          <w:lang w:val="en-US" w:eastAsia="zh-CN" w:bidi="ar-SA"/>
        </w:rPr>
        <w:t>12</w:t>
      </w:r>
      <w:r>
        <w:rPr>
          <w:rFonts w:hint="default" w:ascii="Times New Roman" w:hAnsi="Times New Roman" w:eastAsia="仿宋_GB2312" w:cs="Times New Roman"/>
          <w:sz w:val="32"/>
          <w:szCs w:val="32"/>
          <w:lang w:val="en-US" w:eastAsia="zh-CN"/>
        </w:rPr>
        <w:t>月底之前</w:t>
      </w:r>
      <w:r>
        <w:rPr>
          <w:rFonts w:hint="default" w:ascii="Times New Roman" w:hAnsi="Times New Roman" w:eastAsia="仿宋_GB2312" w:cs="Times New Roman"/>
          <w:sz w:val="32"/>
          <w:szCs w:val="32"/>
        </w:rPr>
        <w:t>招收</w:t>
      </w:r>
      <w:r>
        <w:rPr>
          <w:rFonts w:hint="eastAsia"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博士后。</w:t>
      </w:r>
    </w:p>
    <w:p w14:paraId="0ED436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b w:val="0"/>
          <w:bCs w:val="0"/>
          <w:sz w:val="32"/>
          <w:szCs w:val="32"/>
          <w:lang w:val="en" w:eastAsia="zh-CN"/>
        </w:rPr>
        <w:t>宁河</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val="en" w:eastAsia="zh-CN"/>
        </w:rPr>
        <w:t>、河西区人社局</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新设</w:t>
      </w:r>
      <w:r>
        <w:rPr>
          <w:rFonts w:hint="default" w:ascii="Times New Roman" w:hAnsi="Times New Roman" w:eastAsia="仿宋_GB2312" w:cs="Times New Roman"/>
          <w:sz w:val="32"/>
          <w:szCs w:val="32"/>
          <w:lang w:eastAsia="zh-CN"/>
        </w:rPr>
        <w:t>博士后基地</w:t>
      </w:r>
      <w:r>
        <w:rPr>
          <w:rFonts w:hint="default" w:ascii="Times New Roman" w:hAnsi="Times New Roman" w:eastAsia="仿宋_GB2312" w:cs="Times New Roman"/>
          <w:sz w:val="32"/>
          <w:szCs w:val="32"/>
        </w:rPr>
        <w:t>要为博士后创造良好的工作和生活环境，</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博士后建立创新团队，充分发挥博士后在科技创新</w:t>
      </w:r>
      <w:r>
        <w:rPr>
          <w:rFonts w:hint="default" w:ascii="Times New Roman" w:hAnsi="Times New Roman" w:eastAsia="仿宋_GB2312" w:cs="Times New Roman"/>
          <w:sz w:val="32"/>
          <w:szCs w:val="32"/>
          <w:lang w:eastAsia="zh-CN"/>
        </w:rPr>
        <w:t>和产业</w:t>
      </w:r>
      <w:r>
        <w:rPr>
          <w:rFonts w:hint="eastAsia" w:ascii="Times New Roman" w:hAnsi="Times New Roman" w:eastAsia="仿宋_GB2312" w:cs="Times New Roman"/>
          <w:sz w:val="32"/>
          <w:szCs w:val="32"/>
          <w:lang w:eastAsia="zh-CN"/>
        </w:rPr>
        <w:t>发展中的引领支撑作用</w:t>
      </w:r>
      <w:r>
        <w:rPr>
          <w:rFonts w:hint="default" w:ascii="Times New Roman" w:hAnsi="Times New Roman" w:eastAsia="仿宋_GB2312" w:cs="Times New Roman"/>
          <w:sz w:val="32"/>
          <w:szCs w:val="32"/>
          <w:lang w:eastAsia="zh-CN"/>
        </w:rPr>
        <w:t>，为我市</w:t>
      </w:r>
      <w:r>
        <w:rPr>
          <w:rFonts w:hint="eastAsia" w:ascii="Times New Roman" w:hAnsi="Times New Roman" w:eastAsia="仿宋_GB2312" w:cs="Times New Roman"/>
          <w:sz w:val="32"/>
          <w:szCs w:val="32"/>
          <w:lang w:eastAsia="zh-CN"/>
        </w:rPr>
        <w:t>全面建设社会主义现代化大都市</w:t>
      </w:r>
      <w:r>
        <w:rPr>
          <w:rFonts w:hint="default" w:ascii="Times New Roman" w:hAnsi="Times New Roman" w:eastAsia="仿宋_GB2312" w:cs="Times New Roman"/>
          <w:sz w:val="32"/>
          <w:szCs w:val="32"/>
          <w:lang w:eastAsia="zh-CN"/>
        </w:rPr>
        <w:t>贡献力量</w:t>
      </w:r>
      <w:r>
        <w:rPr>
          <w:rFonts w:hint="default" w:ascii="Times New Roman" w:hAnsi="Times New Roman" w:eastAsia="仿宋_GB2312" w:cs="Times New Roman"/>
          <w:sz w:val="32"/>
          <w:szCs w:val="32"/>
        </w:rPr>
        <w:t>。</w:t>
      </w:r>
    </w:p>
    <w:p w14:paraId="4D95ED9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rPr>
      </w:pPr>
    </w:p>
    <w:p w14:paraId="1D0954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联</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系</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人：市人社局专业技术人员管理处</w:t>
      </w:r>
      <w:r>
        <w:rPr>
          <w:rFonts w:hint="default" w:eastAsia="仿宋_GB2312" w:cs="Times New Roman"/>
          <w:b w:val="0"/>
          <w:bCs w:val="0"/>
          <w:sz w:val="32"/>
          <w:szCs w:val="32"/>
          <w:lang w:val="en" w:eastAsia="zh-CN"/>
        </w:rPr>
        <w:t xml:space="preserve">  </w:t>
      </w:r>
      <w:r>
        <w:rPr>
          <w:rFonts w:hint="eastAsia" w:ascii="Times New Roman" w:hAnsi="Times New Roman" w:eastAsia="仿宋_GB2312" w:cs="Times New Roman"/>
          <w:b w:val="0"/>
          <w:bCs w:val="0"/>
          <w:sz w:val="32"/>
          <w:szCs w:val="32"/>
          <w:lang w:val="en-US" w:eastAsia="zh-CN"/>
        </w:rPr>
        <w:t>郭泓伯</w:t>
      </w:r>
    </w:p>
    <w:p w14:paraId="1E91AC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832181</w:t>
      </w:r>
      <w:r>
        <w:rPr>
          <w:rFonts w:hint="eastAsia" w:ascii="Times New Roman" w:hAnsi="Times New Roman" w:eastAsia="仿宋_GB2312" w:cs="Times New Roman"/>
          <w:sz w:val="32"/>
          <w:szCs w:val="32"/>
          <w:lang w:val="en-US" w:eastAsia="zh-CN"/>
        </w:rPr>
        <w:t>24</w:t>
      </w:r>
    </w:p>
    <w:p w14:paraId="39BA22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通讯</w:t>
      </w:r>
      <w:r>
        <w:rPr>
          <w:rFonts w:hint="eastAsia" w:ascii="Times New Roman" w:hAnsi="Times New Roman" w:eastAsia="仿宋_GB2312" w:cs="Times New Roman"/>
          <w:sz w:val="32"/>
          <w:szCs w:val="32"/>
        </w:rPr>
        <w:t>地址：天津市和平区建设路</w:t>
      </w:r>
      <w:r>
        <w:rPr>
          <w:rFonts w:hint="default" w:ascii="Times New Roman" w:hAnsi="Times New Roman" w:eastAsia="仿宋_GB2312" w:cs="Times New Roman"/>
          <w:sz w:val="32"/>
          <w:szCs w:val="32"/>
        </w:rPr>
        <w:t>18</w:t>
      </w:r>
      <w:r>
        <w:rPr>
          <w:rFonts w:hint="eastAsia"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1103</w:t>
      </w:r>
      <w:r>
        <w:rPr>
          <w:rFonts w:hint="eastAsia" w:ascii="Times New Roman" w:hAnsi="Times New Roman" w:eastAsia="仿宋_GB2312" w:cs="Times New Roman"/>
          <w:sz w:val="32"/>
          <w:szCs w:val="32"/>
          <w:lang w:val="en-US" w:eastAsia="zh-CN"/>
        </w:rPr>
        <w:t>室</w:t>
      </w:r>
      <w:r>
        <w:rPr>
          <w:rFonts w:hint="eastAsia" w:ascii="Times New Roman" w:hAnsi="Times New Roman" w:eastAsia="仿宋_GB2312" w:cs="Times New Roman"/>
          <w:sz w:val="32"/>
          <w:szCs w:val="32"/>
        </w:rPr>
        <w:t xml:space="preserve"> </w:t>
      </w:r>
    </w:p>
    <w:p w14:paraId="3D5059F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Times New Roman" w:hAnsi="Times New Roman" w:eastAsia="仿宋_GB2312" w:cs="Times New Roman"/>
          <w:sz w:val="32"/>
          <w:szCs w:val="32"/>
        </w:rPr>
      </w:pPr>
    </w:p>
    <w:p w14:paraId="63305650">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kern w:val="0"/>
          <w:sz w:val="32"/>
          <w:szCs w:val="32"/>
          <w:lang w:val="en"/>
        </w:rPr>
      </w:pPr>
      <w:r>
        <w:rPr>
          <w:rFonts w:hint="default" w:eastAsia="仿宋_GB2312" w:cs="Times New Roman"/>
          <w:kern w:val="0"/>
          <w:sz w:val="32"/>
          <w:szCs w:val="32"/>
          <w:lang w:val="en"/>
        </w:rPr>
        <w:t xml:space="preserve">    附件</w:t>
      </w:r>
      <w:r>
        <w:rPr>
          <w:rFonts w:hint="eastAsia" w:eastAsia="仿宋_GB2312" w:cs="Times New Roman"/>
          <w:kern w:val="0"/>
          <w:sz w:val="32"/>
          <w:szCs w:val="32"/>
          <w:lang w:val="en" w:eastAsia="zh-CN"/>
        </w:rPr>
        <w:t>：</w:t>
      </w:r>
      <w:r>
        <w:rPr>
          <w:rFonts w:hint="default" w:eastAsia="仿宋_GB2312" w:cs="Times New Roman"/>
          <w:kern w:val="0"/>
          <w:sz w:val="32"/>
          <w:szCs w:val="32"/>
          <w:lang w:val="en"/>
        </w:rPr>
        <w:t>天津市博士后创新实践基地铭牌样式</w:t>
      </w:r>
    </w:p>
    <w:p w14:paraId="378AE708">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kern w:val="0"/>
          <w:sz w:val="32"/>
          <w:szCs w:val="32"/>
        </w:rPr>
      </w:pPr>
    </w:p>
    <w:p w14:paraId="0ECE9350">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kern w:val="0"/>
          <w:sz w:val="32"/>
          <w:szCs w:val="32"/>
        </w:rPr>
      </w:pPr>
    </w:p>
    <w:p w14:paraId="6420E51B">
      <w:pPr>
        <w:pStyle w:val="2"/>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kern w:val="0"/>
          <w:sz w:val="32"/>
          <w:szCs w:val="32"/>
        </w:rPr>
      </w:pPr>
    </w:p>
    <w:p w14:paraId="50A05C57">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lang w:val="en"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ascii="Times New Roman" w:hAnsi="Times New Roman" w:eastAsia="仿宋_GB2312" w:cs="Times New Roman"/>
          <w:sz w:val="32"/>
          <w:szCs w:val="32"/>
        </w:rPr>
        <w:t>日</w:t>
      </w:r>
    </w:p>
    <w:p w14:paraId="3337A26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lang w:eastAsia="zh-CN"/>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（此件主动公开）</w:t>
      </w:r>
    </w:p>
    <w:p w14:paraId="7E5FC67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sz w:val="32"/>
        </w:rPr>
      </w:pPr>
    </w:p>
    <w:p w14:paraId="5A102F98">
      <w:pPr>
        <w:rPr>
          <w:rFonts w:hint="eastAsia" w:ascii="Times New Roman" w:eastAsia="仿宋_GB2312"/>
          <w:sz w:val="32"/>
        </w:rPr>
      </w:pPr>
    </w:p>
    <w:p w14:paraId="7C79FC5B">
      <w:pPr>
        <w:rPr>
          <w:rFonts w:hint="eastAsia" w:ascii="Times New Roman" w:eastAsia="仿宋_GB2312"/>
          <w:sz w:val="32"/>
        </w:rPr>
      </w:pPr>
    </w:p>
    <w:p w14:paraId="1FC91119">
      <w:pPr>
        <w:rPr>
          <w:rFonts w:hint="eastAsia" w:ascii="Times New Roman" w:eastAsia="仿宋_GB2312"/>
          <w:sz w:val="32"/>
        </w:rPr>
      </w:pPr>
    </w:p>
    <w:p w14:paraId="0A57B41D">
      <w:pPr>
        <w:rPr>
          <w:rFonts w:hint="eastAsia" w:ascii="Times New Roman" w:eastAsia="仿宋_GB2312"/>
          <w:sz w:val="32"/>
        </w:rPr>
      </w:pPr>
    </w:p>
    <w:p w14:paraId="03729007">
      <w:pPr>
        <w:rPr>
          <w:rFonts w:hint="eastAsia" w:ascii="Times New Roman" w:eastAsia="仿宋_GB2312"/>
          <w:sz w:val="32"/>
        </w:rPr>
      </w:pPr>
    </w:p>
    <w:p w14:paraId="7F3C154E">
      <w:pPr>
        <w:rPr>
          <w:rFonts w:ascii="Times New Roman" w:eastAsia="仿宋_GB2312"/>
          <w:sz w:val="32"/>
        </w:rPr>
      </w:pPr>
    </w:p>
    <w:p w14:paraId="2B132FF1">
      <w:pPr>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br w:type="page"/>
      </w:r>
    </w:p>
    <w:p w14:paraId="0D46DCD1">
      <w:pPr>
        <w:rPr>
          <w:rFonts w:hint="eastAsia" w:ascii="Times New Roman" w:hAnsi="Times New Roman" w:eastAsia="黑体" w:cs="黑体"/>
          <w:sz w:val="32"/>
          <w:szCs w:val="32"/>
          <w:lang w:eastAsia="zh-CN"/>
        </w:rPr>
      </w:pPr>
      <w:bookmarkStart w:id="0" w:name="_GoBack"/>
      <w:bookmarkEnd w:id="0"/>
      <w:r>
        <w:rPr>
          <w:rFonts w:hint="eastAsia" w:ascii="Times New Roman" w:hAnsi="Times New Roman" w:eastAsia="黑体" w:cs="黑体"/>
          <w:sz w:val="32"/>
          <w:szCs w:val="32"/>
          <w:lang w:eastAsia="zh-CN"/>
        </w:rPr>
        <w:t>附件</w:t>
      </w:r>
    </w:p>
    <w:p w14:paraId="15A57C52">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 w:eastAsia="zh-CN"/>
        </w:rPr>
        <w:t>天津市博士后创新实践基地铭牌样式</w:t>
      </w:r>
    </w:p>
    <w:p w14:paraId="30A30889">
      <w:pPr>
        <w:widowControl w:val="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宋体" w:cs="Times New Roman"/>
          <w:kern w:val="2"/>
          <w:sz w:val="32"/>
          <w:szCs w:val="2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286385</wp:posOffset>
                </wp:positionV>
                <wp:extent cx="3782060" cy="2505075"/>
                <wp:effectExtent l="4445" t="4445" r="23495" b="5080"/>
                <wp:wrapNone/>
                <wp:docPr id="4" name="文本框 4"/>
                <wp:cNvGraphicFramePr/>
                <a:graphic xmlns:a="http://schemas.openxmlformats.org/drawingml/2006/main">
                  <a:graphicData uri="http://schemas.microsoft.com/office/word/2010/wordprocessingShape">
                    <wps:wsp>
                      <wps:cNvSpPr txBox="1"/>
                      <wps:spPr>
                        <a:xfrm>
                          <a:off x="2084705" y="4968240"/>
                          <a:ext cx="3782060" cy="2505075"/>
                        </a:xfrm>
                        <a:prstGeom prst="rect">
                          <a:avLst/>
                        </a:prstGeom>
                        <a:solidFill>
                          <a:srgbClr val="FFFFFF"/>
                        </a:solidFill>
                        <a:ln w="6350">
                          <a:solidFill>
                            <a:prstClr val="black"/>
                          </a:solidFill>
                        </a:ln>
                        <a:effectLst/>
                      </wps:spPr>
                      <wps:txbx>
                        <w:txbxContent>
                          <w:p w14:paraId="48EDFDBA">
                            <w:pPr>
                              <w:adjustRightInd w:val="0"/>
                              <w:snapToGrid w:val="0"/>
                              <w:jc w:val="center"/>
                              <w:rPr>
                                <w:rFonts w:hint="eastAsia" w:ascii="黑体" w:hAnsi="黑体" w:eastAsia="黑体" w:cs="黑体"/>
                                <w:sz w:val="28"/>
                                <w:szCs w:val="28"/>
                                <w:lang w:eastAsia="zh-CN"/>
                              </w:rPr>
                            </w:pPr>
                          </w:p>
                          <w:p w14:paraId="0E64740E">
                            <w:pPr>
                              <w:adjustRightInd w:val="0"/>
                              <w:snapToGrid w:val="0"/>
                              <w:jc w:val="center"/>
                              <w:rPr>
                                <w:rFonts w:hint="eastAsia" w:ascii="黑体" w:hAnsi="黑体" w:eastAsia="黑体" w:cs="黑体"/>
                                <w:b w:val="0"/>
                                <w:bCs w:val="0"/>
                                <w:spacing w:val="57"/>
                                <w:sz w:val="28"/>
                                <w:szCs w:val="28"/>
                                <w:lang w:eastAsia="zh-CN"/>
                              </w:rPr>
                            </w:pPr>
                            <w:r>
                              <w:rPr>
                                <w:rFonts w:hint="eastAsia" w:ascii="宋体" w:hAnsi="宋体" w:eastAsia="宋体" w:cs="宋体"/>
                                <w:b w:val="0"/>
                                <w:bCs w:val="0"/>
                                <w:spacing w:val="57"/>
                                <w:sz w:val="28"/>
                                <w:szCs w:val="28"/>
                                <w:lang w:eastAsia="zh-CN"/>
                              </w:rPr>
                              <w:t>基地单位名称</w:t>
                            </w:r>
                          </w:p>
                          <w:p w14:paraId="3CEBB607">
                            <w:pPr>
                              <w:widowControl w:val="0"/>
                              <w:adjustRightInd w:val="0"/>
                              <w:snapToGrid w:val="0"/>
                              <w:jc w:val="center"/>
                              <w:rPr>
                                <w:rFonts w:hint="eastAsia" w:ascii="黑体" w:hAnsi="黑体" w:eastAsia="黑体" w:cs="黑体"/>
                                <w:color w:val="C00000"/>
                                <w:kern w:val="2"/>
                                <w:sz w:val="44"/>
                                <w:szCs w:val="44"/>
                                <w:lang w:val="en-US" w:eastAsia="zh-CN" w:bidi="ar-SA"/>
                              </w:rPr>
                            </w:pPr>
                          </w:p>
                          <w:p w14:paraId="041034BB">
                            <w:pPr>
                              <w:widowControl w:val="0"/>
                              <w:adjustRightInd w:val="0"/>
                              <w:snapToGrid w:val="0"/>
                              <w:jc w:val="center"/>
                              <w:rPr>
                                <w:rFonts w:hint="eastAsia" w:ascii="仿宋_GB2312" w:hAnsi="仿宋_GB2312" w:eastAsia="仿宋_GB2312" w:cs="仿宋_GB2312"/>
                                <w:b/>
                                <w:bCs/>
                                <w:color w:val="C00000"/>
                                <w:kern w:val="2"/>
                                <w:sz w:val="44"/>
                                <w:szCs w:val="44"/>
                                <w:lang w:val="en-US" w:eastAsia="zh-CN" w:bidi="ar-SA"/>
                              </w:rPr>
                            </w:pPr>
                            <w:r>
                              <w:rPr>
                                <w:rFonts w:hint="eastAsia" w:ascii="黑体" w:hAnsi="黑体" w:eastAsia="黑体" w:cs="黑体"/>
                                <w:b w:val="0"/>
                                <w:bCs w:val="0"/>
                                <w:color w:val="C00000"/>
                                <w:kern w:val="2"/>
                                <w:sz w:val="44"/>
                                <w:szCs w:val="44"/>
                                <w:lang w:val="en-US" w:eastAsia="zh-CN" w:bidi="ar-SA"/>
                              </w:rPr>
                              <w:t>天津市博士后创新实践基地</w:t>
                            </w:r>
                          </w:p>
                          <w:p w14:paraId="55751C72">
                            <w:pPr>
                              <w:adjustRightInd w:val="0"/>
                              <w:snapToGrid w:val="0"/>
                              <w:jc w:val="center"/>
                              <w:rPr>
                                <w:rFonts w:hint="eastAsia" w:ascii="黑体" w:hAnsi="黑体" w:eastAsia="黑体" w:cs="黑体"/>
                                <w:sz w:val="10"/>
                                <w:szCs w:val="10"/>
                                <w:lang w:eastAsia="zh-CN"/>
                              </w:rPr>
                            </w:pPr>
                          </w:p>
                          <w:p w14:paraId="01E53E4F">
                            <w:pPr>
                              <w:adjustRightInd w:val="0"/>
                              <w:snapToGrid w:val="0"/>
                              <w:jc w:val="center"/>
                              <w:rPr>
                                <w:rFonts w:hint="eastAsia" w:ascii="汉仪中宋简" w:hAnsi="汉仪中宋简" w:eastAsia="汉仪中宋简" w:cs="汉仪中宋简"/>
                                <w:sz w:val="28"/>
                                <w:szCs w:val="28"/>
                                <w:lang w:eastAsia="zh-CN"/>
                              </w:rPr>
                            </w:pPr>
                          </w:p>
                          <w:p w14:paraId="6E4E5E5D">
                            <w:pPr>
                              <w:adjustRightInd w:val="0"/>
                              <w:snapToGrid w:val="0"/>
                              <w:jc w:val="center"/>
                              <w:rPr>
                                <w:rFonts w:hint="eastAsia" w:ascii="黑体" w:hAnsi="黑体" w:eastAsia="黑体" w:cs="黑体"/>
                                <w:sz w:val="28"/>
                                <w:szCs w:val="28"/>
                                <w:lang w:eastAsia="zh-CN"/>
                              </w:rPr>
                            </w:pPr>
                          </w:p>
                          <w:p w14:paraId="44B0BF02">
                            <w:pPr>
                              <w:adjustRightInd w:val="0"/>
                              <w:snapToGrid w:val="0"/>
                              <w:jc w:val="center"/>
                              <w:rPr>
                                <w:rFonts w:hint="eastAsia" w:ascii="楷体" w:hAnsi="楷体" w:eastAsia="楷体" w:cs="楷体"/>
                                <w:b w:val="0"/>
                                <w:bCs w:val="0"/>
                                <w:sz w:val="21"/>
                                <w:szCs w:val="21"/>
                                <w:lang w:val="en-US" w:eastAsia="zh-CN"/>
                              </w:rPr>
                            </w:pPr>
                            <w:r>
                              <w:rPr>
                                <w:rFonts w:hint="eastAsia" w:ascii="楷体" w:hAnsi="楷体" w:eastAsia="楷体" w:cs="楷体"/>
                                <w:b w:val="0"/>
                                <w:bCs w:val="0"/>
                                <w:sz w:val="24"/>
                                <w:szCs w:val="24"/>
                                <w:lang w:eastAsia="zh-CN"/>
                              </w:rPr>
                              <w:t>天津市人力资源和社会保障局</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制发</w:t>
                            </w:r>
                            <w:r>
                              <w:rPr>
                                <w:rFonts w:hint="eastAsia" w:ascii="楷体" w:hAnsi="楷体" w:eastAsia="楷体" w:cs="楷体"/>
                                <w:b w:val="0"/>
                                <w:bCs w:val="0"/>
                                <w:sz w:val="24"/>
                                <w:szCs w:val="24"/>
                                <w:lang w:val="en-US" w:eastAsia="zh-CN"/>
                              </w:rPr>
                              <w:t xml:space="preserve">  </w:t>
                            </w:r>
                          </w:p>
                          <w:p w14:paraId="4B442FE5">
                            <w:pPr>
                              <w:adjustRightInd w:val="0"/>
                              <w:snapToGrid w:val="0"/>
                              <w:jc w:val="cente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二〇</w:t>
                            </w:r>
                            <w:r>
                              <w:rPr>
                                <w:rFonts w:hint="default" w:ascii="楷体" w:hAnsi="楷体" w:eastAsia="楷体" w:cs="楷体"/>
                                <w:b w:val="0"/>
                                <w:bCs w:val="0"/>
                                <w:sz w:val="21"/>
                                <w:szCs w:val="21"/>
                                <w:lang w:val="en" w:eastAsia="zh-CN"/>
                              </w:rPr>
                              <w:t>XX</w:t>
                            </w:r>
                            <w:r>
                              <w:rPr>
                                <w:rFonts w:hint="eastAsia" w:ascii="楷体" w:hAnsi="楷体" w:eastAsia="楷体" w:cs="楷体"/>
                                <w:b w:val="0"/>
                                <w:bCs w:val="0"/>
                                <w:sz w:val="21"/>
                                <w:szCs w:val="21"/>
                                <w:lang w:val="en-US" w:eastAsia="zh-CN"/>
                              </w:rPr>
                              <w:t>年</w:t>
                            </w:r>
                            <w:r>
                              <w:rPr>
                                <w:rFonts w:hint="default" w:ascii="楷体" w:hAnsi="楷体" w:eastAsia="楷体" w:cs="楷体"/>
                                <w:b w:val="0"/>
                                <w:bCs w:val="0"/>
                                <w:sz w:val="21"/>
                                <w:szCs w:val="21"/>
                                <w:lang w:val="en" w:eastAsia="zh-CN"/>
                              </w:rPr>
                              <w:t>X</w:t>
                            </w:r>
                            <w:r>
                              <w:rPr>
                                <w:rFonts w:hint="eastAsia" w:ascii="楷体" w:hAnsi="楷体" w:eastAsia="楷体" w:cs="楷体"/>
                                <w:b w:val="0"/>
                                <w:bCs w:val="0"/>
                                <w:sz w:val="21"/>
                                <w:szCs w:val="21"/>
                                <w:lang w:val="en-US" w:eastAsia="zh-CN"/>
                              </w:rPr>
                              <w:t>月</w:t>
                            </w:r>
                          </w:p>
                          <w:p w14:paraId="4D7ED2D6">
                            <w:pPr>
                              <w:widowControl w:val="0"/>
                              <w:jc w:val="center"/>
                              <w:rPr>
                                <w:rFonts w:hint="eastAsia" w:ascii="黑体" w:hAnsi="黑体" w:eastAsia="黑体" w:cs="黑体"/>
                                <w:color w:val="FF0000"/>
                                <w:kern w:val="2"/>
                                <w:sz w:val="44"/>
                                <w:szCs w:val="44"/>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2pt;margin-top:22.55pt;height:197.25pt;width:297.8pt;z-index:251659264;mso-width-relative:page;mso-height-relative:page;" fillcolor="#FFFFFF" filled="t" stroked="t" coordsize="21600,21600" o:gfxdata="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L0g+61gAAAAoBAAAPAAAAAAAAAAEAIAAAACIAAABkcnMvZG93bnJldi54bWxQ&#10;SwECFAAUAAAACACHTuJAeKuApmsCAADSBAAADgAAAAAAAAABACAAAAAlAQAAZHJzL2Uyb0RvYy54&#10;bWxQSwUGAAAAAAYABgBZAQAAAgYAAAAA&#10;">
                <v:fill on="t" focussize="0,0"/>
                <v:stroke weight="0.5pt" color="#000000" joinstyle="round"/>
                <v:imagedata o:title=""/>
                <o:lock v:ext="edit" aspectratio="f"/>
                <v:textbox>
                  <w:txbxContent>
                    <w:p w14:paraId="48EDFDBA">
                      <w:pPr>
                        <w:adjustRightInd w:val="0"/>
                        <w:snapToGrid w:val="0"/>
                        <w:jc w:val="center"/>
                        <w:rPr>
                          <w:rFonts w:hint="eastAsia" w:ascii="黑体" w:hAnsi="黑体" w:eastAsia="黑体" w:cs="黑体"/>
                          <w:sz w:val="28"/>
                          <w:szCs w:val="28"/>
                          <w:lang w:eastAsia="zh-CN"/>
                        </w:rPr>
                      </w:pPr>
                    </w:p>
                    <w:p w14:paraId="0E64740E">
                      <w:pPr>
                        <w:adjustRightInd w:val="0"/>
                        <w:snapToGrid w:val="0"/>
                        <w:jc w:val="center"/>
                        <w:rPr>
                          <w:rFonts w:hint="eastAsia" w:ascii="黑体" w:hAnsi="黑体" w:eastAsia="黑体" w:cs="黑体"/>
                          <w:b w:val="0"/>
                          <w:bCs w:val="0"/>
                          <w:spacing w:val="57"/>
                          <w:sz w:val="28"/>
                          <w:szCs w:val="28"/>
                          <w:lang w:eastAsia="zh-CN"/>
                        </w:rPr>
                      </w:pPr>
                      <w:r>
                        <w:rPr>
                          <w:rFonts w:hint="eastAsia" w:ascii="宋体" w:hAnsi="宋体" w:eastAsia="宋体" w:cs="宋体"/>
                          <w:b w:val="0"/>
                          <w:bCs w:val="0"/>
                          <w:spacing w:val="57"/>
                          <w:sz w:val="28"/>
                          <w:szCs w:val="28"/>
                          <w:lang w:eastAsia="zh-CN"/>
                        </w:rPr>
                        <w:t>基地单位名称</w:t>
                      </w:r>
                    </w:p>
                    <w:p w14:paraId="3CEBB607">
                      <w:pPr>
                        <w:widowControl w:val="0"/>
                        <w:adjustRightInd w:val="0"/>
                        <w:snapToGrid w:val="0"/>
                        <w:jc w:val="center"/>
                        <w:rPr>
                          <w:rFonts w:hint="eastAsia" w:ascii="黑体" w:hAnsi="黑体" w:eastAsia="黑体" w:cs="黑体"/>
                          <w:color w:val="C00000"/>
                          <w:kern w:val="2"/>
                          <w:sz w:val="44"/>
                          <w:szCs w:val="44"/>
                          <w:lang w:val="en-US" w:eastAsia="zh-CN" w:bidi="ar-SA"/>
                        </w:rPr>
                      </w:pPr>
                    </w:p>
                    <w:p w14:paraId="041034BB">
                      <w:pPr>
                        <w:widowControl w:val="0"/>
                        <w:adjustRightInd w:val="0"/>
                        <w:snapToGrid w:val="0"/>
                        <w:jc w:val="center"/>
                        <w:rPr>
                          <w:rFonts w:hint="eastAsia" w:ascii="仿宋_GB2312" w:hAnsi="仿宋_GB2312" w:eastAsia="仿宋_GB2312" w:cs="仿宋_GB2312"/>
                          <w:b/>
                          <w:bCs/>
                          <w:color w:val="C00000"/>
                          <w:kern w:val="2"/>
                          <w:sz w:val="44"/>
                          <w:szCs w:val="44"/>
                          <w:lang w:val="en-US" w:eastAsia="zh-CN" w:bidi="ar-SA"/>
                        </w:rPr>
                      </w:pPr>
                      <w:r>
                        <w:rPr>
                          <w:rFonts w:hint="eastAsia" w:ascii="黑体" w:hAnsi="黑体" w:eastAsia="黑体" w:cs="黑体"/>
                          <w:b w:val="0"/>
                          <w:bCs w:val="0"/>
                          <w:color w:val="C00000"/>
                          <w:kern w:val="2"/>
                          <w:sz w:val="44"/>
                          <w:szCs w:val="44"/>
                          <w:lang w:val="en-US" w:eastAsia="zh-CN" w:bidi="ar-SA"/>
                        </w:rPr>
                        <w:t>天津市博士后创新实践基地</w:t>
                      </w:r>
                    </w:p>
                    <w:p w14:paraId="55751C72">
                      <w:pPr>
                        <w:adjustRightInd w:val="0"/>
                        <w:snapToGrid w:val="0"/>
                        <w:jc w:val="center"/>
                        <w:rPr>
                          <w:rFonts w:hint="eastAsia" w:ascii="黑体" w:hAnsi="黑体" w:eastAsia="黑体" w:cs="黑体"/>
                          <w:sz w:val="10"/>
                          <w:szCs w:val="10"/>
                          <w:lang w:eastAsia="zh-CN"/>
                        </w:rPr>
                      </w:pPr>
                    </w:p>
                    <w:p w14:paraId="01E53E4F">
                      <w:pPr>
                        <w:adjustRightInd w:val="0"/>
                        <w:snapToGrid w:val="0"/>
                        <w:jc w:val="center"/>
                        <w:rPr>
                          <w:rFonts w:hint="eastAsia" w:ascii="汉仪中宋简" w:hAnsi="汉仪中宋简" w:eastAsia="汉仪中宋简" w:cs="汉仪中宋简"/>
                          <w:sz w:val="28"/>
                          <w:szCs w:val="28"/>
                          <w:lang w:eastAsia="zh-CN"/>
                        </w:rPr>
                      </w:pPr>
                    </w:p>
                    <w:p w14:paraId="6E4E5E5D">
                      <w:pPr>
                        <w:adjustRightInd w:val="0"/>
                        <w:snapToGrid w:val="0"/>
                        <w:jc w:val="center"/>
                        <w:rPr>
                          <w:rFonts w:hint="eastAsia" w:ascii="黑体" w:hAnsi="黑体" w:eastAsia="黑体" w:cs="黑体"/>
                          <w:sz w:val="28"/>
                          <w:szCs w:val="28"/>
                          <w:lang w:eastAsia="zh-CN"/>
                        </w:rPr>
                      </w:pPr>
                    </w:p>
                    <w:p w14:paraId="44B0BF02">
                      <w:pPr>
                        <w:adjustRightInd w:val="0"/>
                        <w:snapToGrid w:val="0"/>
                        <w:jc w:val="center"/>
                        <w:rPr>
                          <w:rFonts w:hint="eastAsia" w:ascii="楷体" w:hAnsi="楷体" w:eastAsia="楷体" w:cs="楷体"/>
                          <w:b w:val="0"/>
                          <w:bCs w:val="0"/>
                          <w:sz w:val="21"/>
                          <w:szCs w:val="21"/>
                          <w:lang w:val="en-US" w:eastAsia="zh-CN"/>
                        </w:rPr>
                      </w:pPr>
                      <w:r>
                        <w:rPr>
                          <w:rFonts w:hint="eastAsia" w:ascii="楷体" w:hAnsi="楷体" w:eastAsia="楷体" w:cs="楷体"/>
                          <w:b w:val="0"/>
                          <w:bCs w:val="0"/>
                          <w:sz w:val="24"/>
                          <w:szCs w:val="24"/>
                          <w:lang w:eastAsia="zh-CN"/>
                        </w:rPr>
                        <w:t>天津市人力资源和社会保障局</w:t>
                      </w: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4"/>
                          <w:szCs w:val="24"/>
                          <w:lang w:eastAsia="zh-CN"/>
                        </w:rPr>
                        <w:t>制发</w:t>
                      </w:r>
                      <w:r>
                        <w:rPr>
                          <w:rFonts w:hint="eastAsia" w:ascii="楷体" w:hAnsi="楷体" w:eastAsia="楷体" w:cs="楷体"/>
                          <w:b w:val="0"/>
                          <w:bCs w:val="0"/>
                          <w:sz w:val="24"/>
                          <w:szCs w:val="24"/>
                          <w:lang w:val="en-US" w:eastAsia="zh-CN"/>
                        </w:rPr>
                        <w:t xml:space="preserve">  </w:t>
                      </w:r>
                    </w:p>
                    <w:p w14:paraId="4B442FE5">
                      <w:pPr>
                        <w:adjustRightInd w:val="0"/>
                        <w:snapToGrid w:val="0"/>
                        <w:jc w:val="cente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二〇</w:t>
                      </w:r>
                      <w:r>
                        <w:rPr>
                          <w:rFonts w:hint="default" w:ascii="楷体" w:hAnsi="楷体" w:eastAsia="楷体" w:cs="楷体"/>
                          <w:b w:val="0"/>
                          <w:bCs w:val="0"/>
                          <w:sz w:val="21"/>
                          <w:szCs w:val="21"/>
                          <w:lang w:val="en" w:eastAsia="zh-CN"/>
                        </w:rPr>
                        <w:t>XX</w:t>
                      </w:r>
                      <w:r>
                        <w:rPr>
                          <w:rFonts w:hint="eastAsia" w:ascii="楷体" w:hAnsi="楷体" w:eastAsia="楷体" w:cs="楷体"/>
                          <w:b w:val="0"/>
                          <w:bCs w:val="0"/>
                          <w:sz w:val="21"/>
                          <w:szCs w:val="21"/>
                          <w:lang w:val="en-US" w:eastAsia="zh-CN"/>
                        </w:rPr>
                        <w:t>年</w:t>
                      </w:r>
                      <w:r>
                        <w:rPr>
                          <w:rFonts w:hint="default" w:ascii="楷体" w:hAnsi="楷体" w:eastAsia="楷体" w:cs="楷体"/>
                          <w:b w:val="0"/>
                          <w:bCs w:val="0"/>
                          <w:sz w:val="21"/>
                          <w:szCs w:val="21"/>
                          <w:lang w:val="en" w:eastAsia="zh-CN"/>
                        </w:rPr>
                        <w:t>X</w:t>
                      </w:r>
                      <w:r>
                        <w:rPr>
                          <w:rFonts w:hint="eastAsia" w:ascii="楷体" w:hAnsi="楷体" w:eastAsia="楷体" w:cs="楷体"/>
                          <w:b w:val="0"/>
                          <w:bCs w:val="0"/>
                          <w:sz w:val="21"/>
                          <w:szCs w:val="21"/>
                          <w:lang w:val="en-US" w:eastAsia="zh-CN"/>
                        </w:rPr>
                        <w:t>月</w:t>
                      </w:r>
                    </w:p>
                    <w:p w14:paraId="4D7ED2D6">
                      <w:pPr>
                        <w:widowControl w:val="0"/>
                        <w:jc w:val="center"/>
                        <w:rPr>
                          <w:rFonts w:hint="eastAsia" w:ascii="黑体" w:hAnsi="黑体" w:eastAsia="黑体" w:cs="黑体"/>
                          <w:color w:val="FF0000"/>
                          <w:kern w:val="2"/>
                          <w:sz w:val="44"/>
                          <w:szCs w:val="44"/>
                          <w:lang w:val="en-US" w:eastAsia="zh-CN" w:bidi="ar-SA"/>
                        </w:rPr>
                      </w:pPr>
                    </w:p>
                  </w:txbxContent>
                </v:textbox>
              </v:shape>
            </w:pict>
          </mc:Fallback>
        </mc:AlternateContent>
      </w:r>
    </w:p>
    <w:p w14:paraId="2D6B0B0A">
      <w:pPr>
        <w:widowControl w:val="0"/>
        <w:jc w:val="center"/>
        <w:rPr>
          <w:rFonts w:hint="default" w:ascii="Times New Roman" w:hAnsi="Times New Roman" w:eastAsia="仿宋_GB2312" w:cs="Times New Roman"/>
          <w:kern w:val="2"/>
          <w:sz w:val="32"/>
          <w:szCs w:val="32"/>
          <w:lang w:val="en-US" w:eastAsia="zh-CN" w:bidi="ar-SA"/>
        </w:rPr>
      </w:pPr>
    </w:p>
    <w:p w14:paraId="6DF40D68">
      <w:pPr>
        <w:widowControl w:val="0"/>
        <w:jc w:val="center"/>
        <w:rPr>
          <w:rFonts w:hint="default" w:ascii="Times New Roman" w:hAnsi="Times New Roman" w:eastAsia="仿宋_GB2312" w:cs="Times New Roman"/>
          <w:kern w:val="2"/>
          <w:sz w:val="32"/>
          <w:szCs w:val="32"/>
          <w:lang w:val="en-US" w:eastAsia="zh-CN" w:bidi="ar-SA"/>
        </w:rPr>
      </w:pPr>
    </w:p>
    <w:p w14:paraId="1BDF6184">
      <w:pPr>
        <w:widowControl w:val="0"/>
        <w:jc w:val="center"/>
        <w:rPr>
          <w:rFonts w:hint="default" w:ascii="Times New Roman" w:hAnsi="Times New Roman" w:eastAsia="仿宋_GB2312" w:cs="Times New Roman"/>
          <w:kern w:val="2"/>
          <w:sz w:val="32"/>
          <w:szCs w:val="32"/>
          <w:lang w:val="en-US" w:eastAsia="zh-CN" w:bidi="ar-SA"/>
        </w:rPr>
      </w:pPr>
    </w:p>
    <w:p w14:paraId="519F94E9">
      <w:pPr>
        <w:widowControl w:val="0"/>
        <w:jc w:val="center"/>
        <w:rPr>
          <w:rFonts w:hint="default" w:ascii="Times New Roman" w:hAnsi="Times New Roman" w:eastAsia="仿宋_GB2312" w:cs="Times New Roman"/>
          <w:kern w:val="2"/>
          <w:sz w:val="32"/>
          <w:szCs w:val="32"/>
          <w:lang w:val="en-US" w:eastAsia="zh-CN" w:bidi="ar-SA"/>
        </w:rPr>
      </w:pPr>
    </w:p>
    <w:p w14:paraId="0692CC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Cs w:val="24"/>
        </w:rPr>
      </w:pPr>
      <w:r>
        <w:rPr>
          <w:rFonts w:hint="default" w:ascii="Times New Roman" w:hAnsi="Times New Roman" w:eastAsia="仿宋_GB2312" w:cs="Times New Roman"/>
          <w:sz w:val="32"/>
          <w:szCs w:val="32"/>
          <w:lang w:val="en-US" w:eastAsia="zh-CN"/>
        </w:rPr>
        <w:t xml:space="preserve">  </w:t>
      </w:r>
    </w:p>
    <w:p w14:paraId="2FA440C2">
      <w:pPr>
        <w:jc w:val="center"/>
        <w:rPr>
          <w:rFonts w:hint="default" w:ascii="Times New Roman" w:hAnsi="Times New Roman" w:cs="Times New Roman"/>
          <w:szCs w:val="24"/>
        </w:rPr>
      </w:pPr>
    </w:p>
    <w:p w14:paraId="071E9DA9">
      <w:pPr>
        <w:rPr>
          <w:rFonts w:hint="default" w:ascii="Times New Roman" w:hAnsi="Times New Roman" w:cs="Times New Roman"/>
          <w:szCs w:val="24"/>
        </w:rPr>
      </w:pPr>
    </w:p>
    <w:p w14:paraId="6144B265">
      <w:pPr>
        <w:rPr>
          <w:rFonts w:hint="default" w:ascii="Times New Roman" w:hAnsi="Times New Roman" w:eastAsia="宋体" w:cs="Times New Roman"/>
          <w:szCs w:val="24"/>
          <w:lang w:eastAsia="zh-CN"/>
        </w:rPr>
      </w:pPr>
    </w:p>
    <w:p w14:paraId="1E24992C">
      <w:pPr>
        <w:keepNext w:val="0"/>
        <w:keepLines w:val="0"/>
        <w:pageBreakBefore w:val="0"/>
        <w:widowControl w:val="0"/>
        <w:numPr>
          <w:ilvl w:val="-1"/>
          <w:numId w:val="0"/>
        </w:numPr>
        <w:kinsoku/>
        <w:wordWrap/>
        <w:overflowPunct/>
        <w:topLinePunct w:val="0"/>
        <w:autoSpaceDE/>
        <w:autoSpaceDN/>
        <w:bidi w:val="0"/>
        <w:adjustRightInd w:val="0"/>
        <w:snapToGrid w:val="0"/>
        <w:spacing w:line="580" w:lineRule="exact"/>
        <w:ind w:firstLine="0"/>
        <w:jc w:val="both"/>
        <w:textAlignment w:val="auto"/>
        <w:rPr>
          <w:rFonts w:hint="default" w:ascii="Times New Roman" w:hAnsi="Times New Roman" w:eastAsia="仿宋_GB2312" w:cs="Times New Roman"/>
          <w:sz w:val="32"/>
          <w:szCs w:val="32"/>
          <w:lang w:val="en" w:eastAsia="zh-CN"/>
        </w:rPr>
      </w:pPr>
      <w:r>
        <w:rPr>
          <w:rFonts w:hint="eastAsia" w:eastAsia="仿宋_GB2312" w:cs="Times New Roman"/>
          <w:sz w:val="32"/>
          <w:szCs w:val="32"/>
          <w:lang w:val="en-US" w:eastAsia="zh-CN"/>
        </w:rPr>
        <w:t xml:space="preserve">    一、</w:t>
      </w:r>
      <w:r>
        <w:rPr>
          <w:rFonts w:hint="default" w:ascii="Times New Roman" w:hAnsi="Times New Roman" w:eastAsia="仿宋_GB2312" w:cs="Times New Roman"/>
          <w:sz w:val="32"/>
          <w:szCs w:val="32"/>
          <w:lang w:val="en-US" w:eastAsia="zh-CN"/>
        </w:rPr>
        <w:t>材质：</w:t>
      </w:r>
      <w:r>
        <w:rPr>
          <w:rFonts w:hint="eastAsia" w:ascii="Times New Roman" w:hAnsi="Times New Roman" w:eastAsia="仿宋_GB2312" w:cs="Times New Roman"/>
          <w:sz w:val="32"/>
          <w:szCs w:val="32"/>
          <w:lang w:val="en-US" w:eastAsia="zh-CN"/>
        </w:rPr>
        <w:t>钛金</w:t>
      </w:r>
      <w:r>
        <w:rPr>
          <w:rFonts w:hint="eastAsia" w:eastAsia="仿宋_GB2312" w:cs="Times New Roman"/>
          <w:sz w:val="32"/>
          <w:szCs w:val="32"/>
          <w:lang w:val="en-US" w:eastAsia="zh-CN"/>
        </w:rPr>
        <w:t>。</w:t>
      </w:r>
    </w:p>
    <w:p w14:paraId="7F1F1E62">
      <w:pPr>
        <w:widowControl w:val="0"/>
        <w:numPr>
          <w:ilvl w:val="-1"/>
          <w:numId w:val="0"/>
        </w:numPr>
        <w:adjustRightInd w:val="0"/>
        <w:snapToGrid w:val="0"/>
        <w:spacing w:line="58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二、工艺</w:t>
      </w:r>
      <w:r>
        <w:rPr>
          <w:rFonts w:hint="eastAsia" w:ascii="Times New Roman" w:hAnsi="Times New Roman" w:eastAsia="仿宋_GB2312" w:cs="Times New Roman"/>
          <w:kern w:val="2"/>
          <w:sz w:val="32"/>
          <w:szCs w:val="32"/>
          <w:lang w:val="en-US" w:eastAsia="zh-CN" w:bidi="ar-SA"/>
        </w:rPr>
        <w:t>：四面抛光，腐蚀填色，平牌折边，上下打安装孔</w:t>
      </w:r>
      <w:r>
        <w:rPr>
          <w:rFonts w:hint="eastAsia" w:eastAsia="仿宋_GB2312" w:cs="Times New Roman"/>
          <w:kern w:val="2"/>
          <w:sz w:val="32"/>
          <w:szCs w:val="32"/>
          <w:lang w:val="en-US" w:eastAsia="zh-CN" w:bidi="ar-SA"/>
        </w:rPr>
        <w:t>。</w:t>
      </w:r>
    </w:p>
    <w:p w14:paraId="6808807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三、尺寸：</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 w:eastAsia="zh-CN"/>
        </w:rPr>
        <w:t>cm</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 w:eastAsia="zh-CN"/>
        </w:rPr>
        <w:t>cm。</w:t>
      </w:r>
    </w:p>
    <w:p w14:paraId="1A548F57">
      <w:pPr>
        <w:widowControl w:val="0"/>
        <w:adjustRightInd w:val="0"/>
        <w:snapToGrid w:val="0"/>
        <w:spacing w:line="58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四、字体及规格</w:t>
      </w:r>
    </w:p>
    <w:p w14:paraId="1B05CCF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第一行：基地单位名称，宋体，字符宽度</w:t>
      </w:r>
      <w:r>
        <w:rPr>
          <w:rFonts w:hint="default" w:ascii="Times New Roman" w:hAnsi="Times New Roman" w:eastAsia="仿宋_GB2312" w:cs="Times New Roman"/>
          <w:sz w:val="32"/>
          <w:szCs w:val="32"/>
          <w:lang w:val="en" w:eastAsia="zh-CN"/>
        </w:rPr>
        <w:t>2.5cm</w:t>
      </w:r>
      <w:r>
        <w:rPr>
          <w:rFonts w:hint="default" w:ascii="Times New Roman" w:hAnsi="Times New Roman" w:eastAsia="仿宋_GB2312" w:cs="Times New Roman"/>
          <w:sz w:val="32"/>
          <w:szCs w:val="32"/>
          <w:lang w:val="en-US" w:eastAsia="zh-CN"/>
        </w:rPr>
        <w:t>，字符间距适当加宽，居中，距铜牌上端5cm。</w:t>
      </w:r>
    </w:p>
    <w:p w14:paraId="37AA421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第二行：天津市博士后创新实践基地（红色），</w:t>
      </w:r>
      <w:r>
        <w:rPr>
          <w:rFonts w:hint="eastAsia" w:ascii="Times New Roman" w:hAnsi="Times New Roman" w:eastAsia="仿宋_GB2312" w:cs="Times New Roman"/>
          <w:sz w:val="32"/>
          <w:szCs w:val="32"/>
          <w:lang w:val="en-US" w:eastAsia="zh-CN"/>
        </w:rPr>
        <w:t>黑</w:t>
      </w:r>
      <w:r>
        <w:rPr>
          <w:rFonts w:hint="default" w:ascii="Times New Roman" w:hAnsi="Times New Roman" w:eastAsia="仿宋_GB2312" w:cs="Times New Roman"/>
          <w:sz w:val="32"/>
          <w:szCs w:val="32"/>
          <w:lang w:val="en-US" w:eastAsia="zh-CN"/>
        </w:rPr>
        <w:t>体</w:t>
      </w:r>
      <w:r>
        <w:rPr>
          <w:rFonts w:hint="eastAsia" w:eastAsia="仿宋_GB2312" w:cs="Times New Roman"/>
          <w:sz w:val="32"/>
          <w:szCs w:val="32"/>
          <w:lang w:val="en-US" w:eastAsia="zh-CN"/>
        </w:rPr>
        <w:t>加粗</w:t>
      </w:r>
      <w:r>
        <w:rPr>
          <w:rFonts w:hint="default" w:ascii="Times New Roman" w:hAnsi="Times New Roman" w:eastAsia="仿宋_GB2312" w:cs="Times New Roman"/>
          <w:sz w:val="32"/>
          <w:szCs w:val="32"/>
          <w:lang w:val="en-US" w:eastAsia="zh-CN"/>
        </w:rPr>
        <w:t>，字符宽度4cm，居中，与第一行间距6cm。</w:t>
      </w:r>
    </w:p>
    <w:p w14:paraId="5103528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第三行：天津市人力资源和社会保障局制发，楷体_GB2312，字符宽度2cm，居中，与第二行间距7cm。</w:t>
      </w:r>
    </w:p>
    <w:p w14:paraId="17E6ADE9">
      <w:pPr>
        <w:adjustRightInd w:val="0"/>
        <w:snapToGrid w:val="0"/>
        <w:spacing w:line="580" w:lineRule="exact"/>
        <w:ind w:left="0" w:leftChars="0" w:right="0" w:rightChars="0" w:firstLine="640"/>
        <w:rPr>
          <w:rFonts w:hint="eastAsia" w:ascii="Times New Roman" w:eastAsia="仿宋_GB2312"/>
          <w:sz w:val="32"/>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第四行：授予时间</w:t>
      </w:r>
      <w:r>
        <w:rPr>
          <w:rFonts w:hint="eastAsia" w:ascii="Times New Roman" w:hAnsi="Times New Roman" w:eastAsia="仿宋_GB2312" w:cs="Times New Roman"/>
          <w:sz w:val="32"/>
          <w:szCs w:val="32"/>
          <w:lang w:val="en-US" w:eastAsia="zh-CN"/>
        </w:rPr>
        <w:t>为设立基地文件的年月</w:t>
      </w:r>
      <w:r>
        <w:rPr>
          <w:rFonts w:hint="default" w:ascii="Times New Roman" w:hAnsi="Times New Roman" w:eastAsia="仿宋_GB2312" w:cs="Times New Roman"/>
          <w:sz w:val="32"/>
          <w:szCs w:val="32"/>
          <w:lang w:val="en-US" w:eastAsia="zh-CN"/>
        </w:rPr>
        <w:t>，楷体_GB2312，字符宽度</w:t>
      </w:r>
      <w:r>
        <w:rPr>
          <w:rFonts w:hint="default" w:ascii="Times New Roman" w:hAnsi="Times New Roman" w:eastAsia="仿宋_GB2312" w:cs="Times New Roman"/>
          <w:sz w:val="32"/>
          <w:szCs w:val="32"/>
          <w:lang w:val="en" w:eastAsia="zh-CN"/>
        </w:rPr>
        <w:t>1.5cm</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居中。</w:t>
      </w: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87786-70A2-48F1-8C3B-25278368EF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479E119-3A29-455F-B3A0-CC86BB9A831E}"/>
  </w:font>
  <w:font w:name="仿宋_GB2312">
    <w:panose1 w:val="02010609030101010101"/>
    <w:charset w:val="86"/>
    <w:family w:val="modern"/>
    <w:pitch w:val="default"/>
    <w:sig w:usb0="00000001" w:usb1="080E0000" w:usb2="00000000" w:usb3="00000000" w:csb0="00040000" w:csb1="00000000"/>
    <w:embedRegular r:id="rId3" w:fontKey="{3F18D6BC-7DAE-4826-944E-ACB928A97C23}"/>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E6290412-A3A8-41B9-ABF6-D58307B55E52}"/>
  </w:font>
  <w:font w:name="方正小标宋_GBK">
    <w:panose1 w:val="02000000000000000000"/>
    <w:charset w:val="86"/>
    <w:family w:val="auto"/>
    <w:pitch w:val="default"/>
    <w:sig w:usb0="A00002BF" w:usb1="38CF7CFA" w:usb2="00082016" w:usb3="00000000" w:csb0="00040001" w:csb1="00000000"/>
    <w:embedRegular r:id="rId5" w:fontKey="{948B851D-F769-4EF2-8B23-45C65A3C0D10}"/>
  </w:font>
  <w:font w:name="汉仪中宋简">
    <w:altName w:val="宋体"/>
    <w:panose1 w:val="02010600000101010101"/>
    <w:charset w:val="86"/>
    <w:family w:val="auto"/>
    <w:pitch w:val="default"/>
    <w:sig w:usb0="00000000" w:usb1="00000000" w:usb2="00000002" w:usb3="00000000" w:csb0="00040000" w:csb1="00000000"/>
    <w:embedRegular r:id="rId6" w:fontKey="{1CC588ED-96D4-4A1B-8134-634CB91D8467}"/>
  </w:font>
  <w:font w:name="楷体">
    <w:panose1 w:val="02010609060101010101"/>
    <w:charset w:val="86"/>
    <w:family w:val="auto"/>
    <w:pitch w:val="default"/>
    <w:sig w:usb0="800002BF" w:usb1="38CF7CFA" w:usb2="00000016" w:usb3="00000000" w:csb0="00040001" w:csb1="00000000"/>
    <w:embedRegular r:id="rId7" w:fontKey="{73C1E1A9-7782-4F47-98EE-F5FCC02B28C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43F1">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61BB704">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89F223D"/>
    <w:rsid w:val="3EF78E2B"/>
    <w:rsid w:val="3EFDF616"/>
    <w:rsid w:val="51EF436E"/>
    <w:rsid w:val="5BF3E19B"/>
    <w:rsid w:val="73ECFC26"/>
    <w:rsid w:val="7BFBA0E1"/>
    <w:rsid w:val="7DEF39E7"/>
    <w:rsid w:val="7EEDC8C1"/>
    <w:rsid w:val="9D3F4155"/>
    <w:rsid w:val="B2FEA1DC"/>
    <w:rsid w:val="BAFB1441"/>
    <w:rsid w:val="CF7D131C"/>
    <w:rsid w:val="EFFFB302"/>
    <w:rsid w:val="FABE8E6C"/>
    <w:rsid w:val="FBF1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Pages>
  <Words>877</Words>
  <Characters>940</Characters>
  <Lines>1</Lines>
  <Paragraphs>1</Paragraphs>
  <TotalTime>4</TotalTime>
  <ScaleCrop>false</ScaleCrop>
  <LinksUpToDate>false</LinksUpToDate>
  <CharactersWithSpaces>1015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admin</dc:creator>
  <cp:lastModifiedBy>Yan</cp:lastModifiedBy>
  <cp:lastPrinted>2005-02-21T07:04:00Z</cp:lastPrinted>
  <dcterms:modified xsi:type="dcterms:W3CDTF">2025-01-16T08:20:11Z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eyJoZGlkIjoiZWQyNzhkMGE0MWNkOGQ2MGRkNmNiN2JkNGEwZjIzMWUiLCJ1c2VySWQiOiI4MzQwNTM4NDcifQ==</vt:lpwstr>
  </property>
  <property fmtid="{D5CDD505-2E9C-101B-9397-08002B2CF9AE}" pid="4" name="ICV">
    <vt:lpwstr>F6B90E6590C640DFA9A6DE261EABB48C_13</vt:lpwstr>
  </property>
</Properties>
</file>