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8D28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eastAsia="zh-CN"/>
        </w:rPr>
        <w:t>市人社局关于举办</w:t>
      </w:r>
      <w:r>
        <w:rPr>
          <w:rFonts w:hint="eastAsia" w:ascii="Times New Roman" w:hAnsi="Times New Roman" w:eastAsia="方正小标宋简体" w:cs="方正小标宋简体"/>
          <w:sz w:val="44"/>
          <w:szCs w:val="44"/>
          <w:highlight w:val="none"/>
        </w:rPr>
        <w:t>第</w:t>
      </w:r>
      <w:r>
        <w:rPr>
          <w:rFonts w:hint="default" w:ascii="Times New Roman" w:hAnsi="Times New Roman" w:eastAsia="方正小标宋简体" w:cs="方正小标宋简体"/>
          <w:sz w:val="44"/>
          <w:szCs w:val="44"/>
          <w:highlight w:val="none"/>
          <w:lang w:eastAsia="zh-CN"/>
        </w:rPr>
        <w:t>六</w:t>
      </w:r>
      <w:r>
        <w:rPr>
          <w:rFonts w:hint="eastAsia" w:ascii="Times New Roman" w:hAnsi="Times New Roman" w:eastAsia="方正小标宋简体" w:cs="方正小标宋简体"/>
          <w:sz w:val="44"/>
          <w:szCs w:val="44"/>
          <w:highlight w:val="none"/>
        </w:rPr>
        <w:t>届天津市“海河</w:t>
      </w:r>
      <w:r>
        <w:rPr>
          <w:rFonts w:hint="eastAsia" w:ascii="Times New Roman" w:hAnsi="Times New Roman" w:eastAsia="方正小标宋简体" w:cs="方正小标宋简体"/>
          <w:sz w:val="44"/>
          <w:szCs w:val="44"/>
          <w:highlight w:val="none"/>
          <w:lang w:eastAsia="zh-CN"/>
        </w:rPr>
        <w:t>英</w:t>
      </w:r>
      <w:r>
        <w:rPr>
          <w:rFonts w:hint="eastAsia" w:ascii="Times New Roman" w:hAnsi="Times New Roman" w:eastAsia="方正小标宋简体" w:cs="方正小标宋简体"/>
          <w:sz w:val="44"/>
          <w:szCs w:val="44"/>
          <w:highlight w:val="none"/>
        </w:rPr>
        <w:t>才”</w:t>
      </w:r>
    </w:p>
    <w:p w14:paraId="55B7145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简体" w:cs="方正小标宋简体"/>
          <w:b w:val="0"/>
          <w:bCs w:val="0"/>
          <w:kern w:val="2"/>
          <w:sz w:val="44"/>
          <w:szCs w:val="44"/>
          <w:highlight w:val="none"/>
          <w:lang w:eastAsia="zh-CN"/>
        </w:rPr>
      </w:pPr>
      <w:r>
        <w:rPr>
          <w:rFonts w:hint="eastAsia" w:ascii="Times New Roman" w:hAnsi="Times New Roman" w:eastAsia="方正小标宋简体" w:cs="方正小标宋简体"/>
          <w:b w:val="0"/>
          <w:bCs w:val="0"/>
          <w:kern w:val="2"/>
          <w:sz w:val="44"/>
          <w:szCs w:val="44"/>
          <w:highlight w:val="none"/>
        </w:rPr>
        <w:t>博士后</w:t>
      </w:r>
      <w:r>
        <w:rPr>
          <w:rFonts w:hint="eastAsia" w:ascii="Times New Roman" w:hAnsi="Times New Roman" w:eastAsia="方正小标宋简体" w:cs="方正小标宋简体"/>
          <w:sz w:val="44"/>
          <w:szCs w:val="44"/>
          <w:highlight w:val="none"/>
          <w:lang w:eastAsia="zh-CN"/>
        </w:rPr>
        <w:t>创新</w:t>
      </w:r>
      <w:r>
        <w:rPr>
          <w:rFonts w:hint="eastAsia" w:ascii="Times New Roman" w:hAnsi="Times New Roman" w:eastAsia="方正小标宋简体" w:cs="方正小标宋简体"/>
          <w:sz w:val="44"/>
          <w:szCs w:val="44"/>
          <w:highlight w:val="none"/>
        </w:rPr>
        <w:t>创业大赛</w:t>
      </w:r>
      <w:r>
        <w:rPr>
          <w:rFonts w:hint="eastAsia" w:ascii="Times New Roman" w:hAnsi="Times New Roman" w:eastAsia="方正小标宋简体" w:cs="方正小标宋简体"/>
          <w:b w:val="0"/>
          <w:bCs w:val="0"/>
          <w:kern w:val="2"/>
          <w:sz w:val="44"/>
          <w:szCs w:val="44"/>
          <w:highlight w:val="none"/>
          <w:lang w:eastAsia="zh-CN"/>
        </w:rPr>
        <w:t>暨</w:t>
      </w:r>
      <w:r>
        <w:rPr>
          <w:rFonts w:hint="default" w:ascii="Times New Roman" w:hAnsi="Times New Roman" w:eastAsia="方正小标宋简体" w:cs="方正小标宋简体"/>
          <w:b w:val="0"/>
          <w:bCs w:val="0"/>
          <w:kern w:val="2"/>
          <w:sz w:val="44"/>
          <w:szCs w:val="44"/>
          <w:highlight w:val="none"/>
          <w:lang w:eastAsia="zh-CN"/>
        </w:rPr>
        <w:t>第三届全国博</w:t>
      </w:r>
      <w:r>
        <w:rPr>
          <w:rFonts w:hint="eastAsia" w:ascii="Times New Roman" w:hAnsi="Times New Roman" w:eastAsia="方正小标宋简体" w:cs="方正小标宋简体"/>
          <w:b w:val="0"/>
          <w:bCs w:val="0"/>
          <w:kern w:val="2"/>
          <w:sz w:val="44"/>
          <w:szCs w:val="44"/>
          <w:highlight w:val="none"/>
          <w:lang w:eastAsia="zh-CN"/>
        </w:rPr>
        <w:t>士</w:t>
      </w:r>
      <w:r>
        <w:rPr>
          <w:rFonts w:hint="default" w:ascii="Times New Roman" w:hAnsi="Times New Roman" w:eastAsia="方正小标宋简体" w:cs="方正小标宋简体"/>
          <w:b w:val="0"/>
          <w:bCs w:val="0"/>
          <w:kern w:val="2"/>
          <w:sz w:val="44"/>
          <w:szCs w:val="44"/>
          <w:highlight w:val="none"/>
          <w:lang w:eastAsia="zh-CN"/>
        </w:rPr>
        <w:t>后</w:t>
      </w:r>
    </w:p>
    <w:p w14:paraId="05C59B9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44"/>
          <w:szCs w:val="44"/>
          <w:highlight w:val="none"/>
          <w:lang w:eastAsia="zh-CN"/>
        </w:rPr>
      </w:pPr>
      <w:r>
        <w:rPr>
          <w:rFonts w:hint="default" w:ascii="Times New Roman" w:hAnsi="Times New Roman" w:eastAsia="方正小标宋简体" w:cs="方正小标宋简体"/>
          <w:b w:val="0"/>
          <w:bCs w:val="0"/>
          <w:kern w:val="2"/>
          <w:sz w:val="44"/>
          <w:szCs w:val="44"/>
          <w:highlight w:val="none"/>
          <w:lang w:eastAsia="zh-CN"/>
        </w:rPr>
        <w:t>创新创业大赛天津赛区选拔赛</w:t>
      </w:r>
      <w:r>
        <w:rPr>
          <w:rFonts w:hint="eastAsia" w:ascii="Times New Roman" w:hAnsi="Times New Roman" w:eastAsia="方正小标宋简体" w:cs="方正小标宋简体"/>
          <w:b w:val="0"/>
          <w:bCs w:val="0"/>
          <w:kern w:val="2"/>
          <w:sz w:val="44"/>
          <w:szCs w:val="44"/>
          <w:highlight w:val="none"/>
          <w:lang w:eastAsia="zh-CN"/>
        </w:rPr>
        <w:t>的通知</w:t>
      </w:r>
    </w:p>
    <w:p w14:paraId="44113D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sz w:val="32"/>
          <w:szCs w:val="32"/>
          <w:highlight w:val="none"/>
        </w:rPr>
      </w:pPr>
    </w:p>
    <w:p w14:paraId="6B1BD170">
      <w:pPr>
        <w:pStyle w:val="9"/>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000000"/>
          <w:sz w:val="31"/>
          <w:szCs w:val="31"/>
        </w:rPr>
        <w:t>各区人力资源和社会保障局，各委办局（集团公司）、人民团体、大专院校、驻津单位人才工作部门，各产业人才创新创业联盟秘书处，各海河实验室，各博士后设站单位：</w:t>
      </w:r>
    </w:p>
    <w:p w14:paraId="744C82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深入贯彻党的二十大和二十届二中、三中全会精神，全面贯彻习近平总书记关于做好新时代人才工作的重要思想，落实中央人才工作会议部署，持续发挥博士后制度在培养高层次创新型青年人才、促进产学研融合、加快培育新质生产力中的重要作用，推动教育、科技、人才一体发展，</w:t>
      </w:r>
      <w:r>
        <w:rPr>
          <w:rFonts w:hint="eastAsia" w:eastAsia="仿宋_GB2312" w:cs="仿宋_GB2312"/>
          <w:sz w:val="32"/>
          <w:szCs w:val="32"/>
          <w:highlight w:val="none"/>
          <w:lang w:val="en"/>
        </w:rPr>
        <w:t>选拔优质项目参加</w:t>
      </w:r>
      <w:r>
        <w:rPr>
          <w:rFonts w:hint="eastAsia" w:ascii="Times New Roman" w:hAnsi="Times New Roman" w:eastAsia="仿宋_GB2312" w:cs="仿宋_GB2312"/>
          <w:bCs/>
          <w:kern w:val="0"/>
          <w:sz w:val="32"/>
          <w:szCs w:val="32"/>
          <w:highlight w:val="none"/>
        </w:rPr>
        <w:t>第三届全国博士后创新创业大赛</w:t>
      </w:r>
      <w:r>
        <w:rPr>
          <w:rFonts w:hint="eastAsia" w:eastAsia="仿宋_GB2312" w:cs="仿宋_GB2312"/>
          <w:bCs/>
          <w:kern w:val="0"/>
          <w:sz w:val="32"/>
          <w:szCs w:val="32"/>
          <w:highlight w:val="none"/>
          <w:lang w:val="en"/>
        </w:rPr>
        <w:t>，</w:t>
      </w:r>
      <w:r>
        <w:rPr>
          <w:rFonts w:hint="eastAsia" w:ascii="Times New Roman" w:hAnsi="Times New Roman" w:eastAsia="仿宋_GB2312" w:cs="仿宋_GB2312"/>
          <w:bCs/>
          <w:kern w:val="0"/>
          <w:sz w:val="32"/>
          <w:szCs w:val="32"/>
          <w:highlight w:val="none"/>
          <w:lang w:val="en" w:eastAsia="zh-CN"/>
        </w:rPr>
        <w:t>市人社局</w:t>
      </w:r>
      <w:r>
        <w:rPr>
          <w:rFonts w:hint="eastAsia" w:eastAsia="仿宋_GB2312" w:cs="仿宋_GB2312"/>
          <w:bCs/>
          <w:kern w:val="0"/>
          <w:sz w:val="32"/>
          <w:szCs w:val="32"/>
          <w:highlight w:val="none"/>
          <w:lang w:eastAsia="zh-CN"/>
        </w:rPr>
        <w:t>决定举办</w:t>
      </w:r>
      <w:r>
        <w:rPr>
          <w:rFonts w:hint="eastAsia" w:ascii="Times New Roman" w:hAnsi="Times New Roman" w:eastAsia="仿宋_GB2312" w:cs="仿宋_GB2312"/>
          <w:bCs/>
          <w:kern w:val="0"/>
          <w:sz w:val="32"/>
          <w:szCs w:val="32"/>
          <w:highlight w:val="none"/>
        </w:rPr>
        <w:t>第六届天津市“海河英才”博士后创新创业大赛暨第三届全国博士后创新创业大赛天津赛区选拔赛</w:t>
      </w:r>
      <w:r>
        <w:rPr>
          <w:rFonts w:hint="eastAsia" w:eastAsia="仿宋_GB2312" w:cs="仿宋_GB2312"/>
          <w:bCs/>
          <w:kern w:val="0"/>
          <w:sz w:val="32"/>
          <w:szCs w:val="32"/>
          <w:highlight w:val="none"/>
          <w:lang w:eastAsia="zh-CN"/>
        </w:rPr>
        <w:t>。现将有关事项通知如下：</w:t>
      </w:r>
    </w:p>
    <w:p w14:paraId="753AB3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highlight w:val="none"/>
        </w:rPr>
      </w:pPr>
      <w:r>
        <w:rPr>
          <w:rFonts w:hint="eastAsia" w:eastAsia="黑体"/>
          <w:sz w:val="32"/>
          <w:szCs w:val="32"/>
          <w:highlight w:val="none"/>
          <w:lang w:eastAsia="zh-CN"/>
        </w:rPr>
        <w:t>一</w:t>
      </w:r>
      <w:r>
        <w:rPr>
          <w:rFonts w:ascii="Times New Roman" w:hAnsi="Times New Roman" w:eastAsia="黑体"/>
          <w:sz w:val="32"/>
          <w:szCs w:val="32"/>
          <w:highlight w:val="none"/>
        </w:rPr>
        <w:t>、大赛主题</w:t>
      </w:r>
    </w:p>
    <w:p w14:paraId="7A2187D6">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hint="default" w:ascii="Times New Roman" w:hAnsi="Times New Roman" w:eastAsia="仿宋_GB2312"/>
          <w:bCs/>
          <w:kern w:val="0"/>
          <w:sz w:val="32"/>
          <w:szCs w:val="32"/>
          <w:highlight w:val="none"/>
          <w:lang w:eastAsia="zh-CN"/>
        </w:rPr>
      </w:pPr>
      <w:r>
        <w:rPr>
          <w:rFonts w:hint="default" w:ascii="Times New Roman" w:hAnsi="Times New Roman" w:eastAsia="仿宋_GB2312"/>
          <w:bCs/>
          <w:kern w:val="0"/>
          <w:sz w:val="32"/>
          <w:szCs w:val="32"/>
          <w:highlight w:val="none"/>
          <w:lang w:eastAsia="zh-CN"/>
        </w:rPr>
        <w:t>博聚津门四十载 创领科技向未来</w:t>
      </w:r>
    </w:p>
    <w:p w14:paraId="3B54D6E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highlight w:val="none"/>
        </w:rPr>
      </w:pPr>
      <w:bookmarkStart w:id="0" w:name="_GoBack"/>
      <w:bookmarkEnd w:id="0"/>
      <w:r>
        <w:rPr>
          <w:rFonts w:hint="eastAsia" w:eastAsia="黑体"/>
          <w:sz w:val="32"/>
          <w:szCs w:val="32"/>
          <w:highlight w:val="none"/>
          <w:lang w:eastAsia="zh-CN"/>
        </w:rPr>
        <w:t>二</w:t>
      </w:r>
      <w:r>
        <w:rPr>
          <w:rFonts w:ascii="Times New Roman" w:hAnsi="Times New Roman" w:eastAsia="黑体"/>
          <w:sz w:val="32"/>
          <w:szCs w:val="32"/>
          <w:highlight w:val="none"/>
        </w:rPr>
        <w:t>、大赛时间</w:t>
      </w:r>
    </w:p>
    <w:p w14:paraId="7E28A4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202</w:t>
      </w:r>
      <w:r>
        <w:rPr>
          <w:rFonts w:hint="default" w:ascii="Times New Roman" w:hAnsi="Times New Roman" w:eastAsia="仿宋_GB2312"/>
          <w:bCs/>
          <w:kern w:val="0"/>
          <w:sz w:val="32"/>
          <w:szCs w:val="32"/>
          <w:highlight w:val="none"/>
          <w:lang w:eastAsia="zh-CN"/>
        </w:rPr>
        <w:t>5</w:t>
      </w:r>
      <w:r>
        <w:rPr>
          <w:rFonts w:ascii="Times New Roman" w:hAnsi="Times New Roman" w:eastAsia="仿宋_GB2312"/>
          <w:bCs/>
          <w:kern w:val="0"/>
          <w:sz w:val="32"/>
          <w:szCs w:val="32"/>
          <w:highlight w:val="none"/>
        </w:rPr>
        <w:t>年</w:t>
      </w:r>
      <w:r>
        <w:rPr>
          <w:rFonts w:hint="default" w:ascii="Times New Roman" w:hAnsi="Times New Roman" w:eastAsia="仿宋_GB2312"/>
          <w:bCs/>
          <w:kern w:val="0"/>
          <w:sz w:val="32"/>
          <w:szCs w:val="32"/>
          <w:highlight w:val="none"/>
        </w:rPr>
        <w:t>5</w:t>
      </w:r>
      <w:r>
        <w:rPr>
          <w:rFonts w:ascii="Times New Roman" w:hAnsi="Times New Roman" w:eastAsia="仿宋_GB2312"/>
          <w:bCs/>
          <w:kern w:val="0"/>
          <w:sz w:val="32"/>
          <w:szCs w:val="32"/>
          <w:highlight w:val="none"/>
        </w:rPr>
        <w:t>月至</w:t>
      </w:r>
      <w:r>
        <w:rPr>
          <w:rFonts w:hint="eastAsia" w:ascii="Times New Roman" w:hAnsi="Times New Roman" w:eastAsia="仿宋_GB2312"/>
          <w:bCs/>
          <w:kern w:val="0"/>
          <w:sz w:val="32"/>
          <w:szCs w:val="32"/>
          <w:highlight w:val="none"/>
          <w:lang w:val="en-US" w:eastAsia="zh-CN"/>
        </w:rPr>
        <w:t>11</w:t>
      </w:r>
      <w:r>
        <w:rPr>
          <w:rFonts w:ascii="Times New Roman" w:hAnsi="Times New Roman" w:eastAsia="仿宋_GB2312"/>
          <w:bCs/>
          <w:kern w:val="0"/>
          <w:sz w:val="32"/>
          <w:szCs w:val="32"/>
          <w:highlight w:val="none"/>
        </w:rPr>
        <w:t>月</w:t>
      </w:r>
      <w:r>
        <w:rPr>
          <w:rFonts w:hint="eastAsia" w:eastAsia="仿宋_GB2312"/>
          <w:bCs/>
          <w:kern w:val="0"/>
          <w:sz w:val="32"/>
          <w:szCs w:val="32"/>
          <w:highlight w:val="none"/>
          <w:lang w:eastAsia="zh-CN"/>
        </w:rPr>
        <w:t>。</w:t>
      </w:r>
    </w:p>
    <w:p w14:paraId="6934BA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highlight w:val="none"/>
        </w:rPr>
      </w:pPr>
      <w:r>
        <w:rPr>
          <w:rFonts w:hint="eastAsia" w:eastAsia="黑体"/>
          <w:sz w:val="32"/>
          <w:szCs w:val="32"/>
          <w:highlight w:val="none"/>
          <w:lang w:eastAsia="zh-CN"/>
        </w:rPr>
        <w:t>三</w:t>
      </w:r>
      <w:r>
        <w:rPr>
          <w:rFonts w:ascii="Times New Roman" w:hAnsi="Times New Roman" w:eastAsia="黑体"/>
          <w:sz w:val="32"/>
          <w:szCs w:val="32"/>
          <w:highlight w:val="none"/>
        </w:rPr>
        <w:t>、组织机构</w:t>
      </w:r>
    </w:p>
    <w:p w14:paraId="16BEF41A">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left="0" w:firstLine="0" w:firstLineChars="0"/>
        <w:jc w:val="both"/>
        <w:rPr>
          <w:rFonts w:hint="default" w:ascii="Times New Roman" w:hAnsi="Times New Roman" w:eastAsia="楷体_GB2312" w:cs="Times New Roman"/>
          <w:bCs/>
          <w:sz w:val="32"/>
          <w:szCs w:val="32"/>
          <w:highlight w:val="none"/>
          <w:lang w:eastAsia="zh-CN"/>
        </w:rPr>
      </w:pPr>
      <w:r>
        <w:rPr>
          <w:rFonts w:hint="eastAsia" w:ascii="Times New Roman" w:hAnsi="Times New Roman" w:eastAsia="楷体_GB2312"/>
          <w:bCs/>
          <w:sz w:val="32"/>
          <w:szCs w:val="32"/>
          <w:highlight w:val="none"/>
          <w:lang w:val="en-US" w:eastAsia="zh-CN"/>
        </w:rPr>
        <w:t xml:space="preserve"> </w:t>
      </w:r>
      <w:r>
        <w:rPr>
          <w:rFonts w:hint="default" w:ascii="Times New Roman" w:hAnsi="Times New Roman" w:eastAsia="楷体_GB2312"/>
          <w:bCs/>
          <w:sz w:val="32"/>
          <w:szCs w:val="32"/>
          <w:highlight w:val="none"/>
          <w:lang w:eastAsia="zh-CN"/>
        </w:rPr>
        <w:t xml:space="preserve">   （一）</w:t>
      </w:r>
      <w:r>
        <w:rPr>
          <w:rFonts w:hint="default" w:ascii="Times New Roman" w:hAnsi="Times New Roman" w:eastAsia="楷体_GB2312" w:cs="Times New Roman"/>
          <w:bCs/>
          <w:sz w:val="32"/>
          <w:szCs w:val="32"/>
          <w:highlight w:val="none"/>
          <w:lang w:eastAsia="zh-CN"/>
        </w:rPr>
        <w:t>主办单位</w:t>
      </w:r>
    </w:p>
    <w:p w14:paraId="23D0E248">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left="0" w:firstLine="0" w:firstLineChars="0"/>
        <w:jc w:val="both"/>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val="en-US" w:eastAsia="zh-CN"/>
        </w:rPr>
        <w:t xml:space="preserve">    </w:t>
      </w:r>
      <w:r>
        <w:rPr>
          <w:rFonts w:hint="eastAsia" w:ascii="Times New Roman" w:hAnsi="Times New Roman" w:eastAsia="仿宋_GB2312"/>
          <w:bCs/>
          <w:w w:val="95"/>
          <w:sz w:val="32"/>
          <w:szCs w:val="32"/>
          <w:highlight w:val="none"/>
        </w:rPr>
        <w:t>天津市人力资源和社会保障局、</w:t>
      </w:r>
      <w:r>
        <w:rPr>
          <w:rFonts w:hint="default" w:ascii="Times New Roman" w:hAnsi="Times New Roman" w:eastAsia="仿宋_GB2312"/>
          <w:bCs/>
          <w:w w:val="95"/>
          <w:sz w:val="32"/>
          <w:szCs w:val="32"/>
          <w:highlight w:val="none"/>
          <w:lang w:eastAsia="zh-CN"/>
        </w:rPr>
        <w:t>滨海高新区</w:t>
      </w:r>
      <w:r>
        <w:rPr>
          <w:rFonts w:hint="default" w:ascii="Times New Roman" w:hAnsi="Times New Roman" w:eastAsia="仿宋_GB2312" w:cs="Times New Roman"/>
          <w:sz w:val="32"/>
          <w:szCs w:val="32"/>
          <w:highlight w:val="none"/>
        </w:rPr>
        <w:t>管理委员会</w:t>
      </w:r>
      <w:r>
        <w:rPr>
          <w:rFonts w:hint="eastAsia" w:ascii="Times New Roman" w:hAnsi="Times New Roman" w:eastAsia="仿宋_GB2312" w:cs="Times New Roman"/>
          <w:sz w:val="32"/>
          <w:szCs w:val="32"/>
          <w:highlight w:val="none"/>
          <w:lang w:eastAsia="zh-CN"/>
        </w:rPr>
        <w:t>。</w:t>
      </w:r>
    </w:p>
    <w:p w14:paraId="77EDD896">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firstLine="0" w:firstLineChars="0"/>
        <w:jc w:val="both"/>
        <w:rPr>
          <w:rFonts w:hint="default" w:ascii="Times New Roman" w:hAnsi="Times New Roman" w:eastAsia="楷体_GB2312" w:cs="Times New Roman"/>
          <w:bCs/>
          <w:sz w:val="32"/>
          <w:szCs w:val="32"/>
          <w:highlight w:val="none"/>
        </w:rPr>
      </w:pPr>
      <w:r>
        <w:rPr>
          <w:rFonts w:hint="eastAsia" w:ascii="Times New Roman" w:hAnsi="Times New Roman" w:eastAsia="楷体_GB2312"/>
          <w:bCs/>
          <w:sz w:val="32"/>
          <w:szCs w:val="32"/>
          <w:highlight w:val="none"/>
          <w:lang w:val="en-US" w:eastAsia="zh-CN"/>
        </w:rPr>
        <w:t xml:space="preserve">   </w:t>
      </w:r>
      <w:r>
        <w:rPr>
          <w:rFonts w:hint="default" w:ascii="Times New Roman" w:hAnsi="Times New Roman" w:eastAsia="楷体_GB2312"/>
          <w:bCs/>
          <w:sz w:val="32"/>
          <w:szCs w:val="32"/>
          <w:highlight w:val="none"/>
          <w:lang w:eastAsia="zh-CN"/>
        </w:rPr>
        <w:t xml:space="preserve"> </w:t>
      </w:r>
      <w:r>
        <w:rPr>
          <w:rFonts w:hint="eastAsia" w:ascii="Times New Roman" w:hAnsi="Times New Roman" w:eastAsia="楷体_GB2312"/>
          <w:bCs/>
          <w:sz w:val="32"/>
          <w:szCs w:val="32"/>
          <w:highlight w:val="none"/>
          <w:lang w:eastAsia="zh-CN"/>
        </w:rPr>
        <w:t>（二）</w:t>
      </w:r>
      <w:r>
        <w:rPr>
          <w:rFonts w:hint="default" w:ascii="Times New Roman" w:hAnsi="Times New Roman" w:eastAsia="楷体_GB2312" w:cs="Times New Roman"/>
          <w:bCs/>
          <w:sz w:val="32"/>
          <w:szCs w:val="32"/>
          <w:highlight w:val="none"/>
        </w:rPr>
        <w:t>承办单位</w:t>
      </w:r>
    </w:p>
    <w:p w14:paraId="6D87DBAC">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jc w:val="both"/>
        <w:rPr>
          <w:rFonts w:hint="eastAsia" w:ascii="Times New Roman" w:hAnsi="Times New Roman" w:eastAsia="仿宋_GB2312"/>
          <w:bCs/>
          <w:sz w:val="32"/>
          <w:szCs w:val="32"/>
          <w:highlight w:val="none"/>
          <w:lang w:eastAsia="zh-CN"/>
        </w:rPr>
      </w:pPr>
      <w:r>
        <w:rPr>
          <w:rFonts w:hint="eastAsia" w:ascii="Times New Roman" w:hAnsi="Times New Roman" w:eastAsia="仿宋_GB2312"/>
          <w:bCs/>
          <w:sz w:val="32"/>
          <w:szCs w:val="32"/>
          <w:highlight w:val="none"/>
          <w:lang w:val="en-US" w:eastAsia="zh-CN"/>
        </w:rPr>
        <w:t xml:space="preserve">   </w:t>
      </w:r>
      <w:r>
        <w:rPr>
          <w:rFonts w:hint="default" w:ascii="Times New Roman" w:hAnsi="Times New Roman" w:eastAsia="仿宋_GB2312"/>
          <w:bCs/>
          <w:sz w:val="32"/>
          <w:szCs w:val="32"/>
          <w:highlight w:val="none"/>
          <w:lang w:eastAsia="zh-CN"/>
        </w:rPr>
        <w:t xml:space="preserve"> 滨海高新</w:t>
      </w:r>
      <w:r>
        <w:rPr>
          <w:rFonts w:hint="eastAsia" w:ascii="Times New Roman" w:hAnsi="Times New Roman" w:eastAsia="仿宋_GB2312"/>
          <w:bCs/>
          <w:sz w:val="32"/>
          <w:szCs w:val="32"/>
          <w:highlight w:val="none"/>
          <w:lang w:eastAsia="zh-CN"/>
        </w:rPr>
        <w:t>区人力资源和社会保障局。</w:t>
      </w:r>
    </w:p>
    <w:p w14:paraId="57955B78">
      <w:pPr>
        <w:pStyle w:val="10"/>
        <w:widowControl w:val="0"/>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exact"/>
        <w:ind w:left="640" w:leftChars="0" w:firstLine="0" w:firstLineChars="0"/>
        <w:jc w:val="both"/>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协办单位</w:t>
      </w:r>
    </w:p>
    <w:p w14:paraId="6050BE70">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right="0" w:rightChars="0"/>
        <w:jc w:val="both"/>
        <w:rPr>
          <w:rFonts w:hint="eastAsia" w:ascii="Times New Roman" w:hAnsi="Times New Roman" w:eastAsia="仿宋_GB2312" w:cs="Times New Roman"/>
          <w:bCs/>
          <w:sz w:val="32"/>
          <w:szCs w:val="32"/>
          <w:highlight w:val="none"/>
          <w:lang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bCs/>
          <w:color w:val="auto"/>
          <w:kern w:val="0"/>
          <w:sz w:val="32"/>
          <w:szCs w:val="32"/>
          <w:highlight w:val="none"/>
        </w:rPr>
        <w:t>中国北方人才市场</w:t>
      </w:r>
      <w:r>
        <w:rPr>
          <w:rFonts w:hint="eastAsia" w:ascii="Times New Roman" w:hAnsi="Times New Roman" w:eastAsia="仿宋_GB2312"/>
          <w:bCs/>
          <w:sz w:val="32"/>
          <w:szCs w:val="32"/>
          <w:highlight w:val="none"/>
          <w:lang w:val="en-US" w:eastAsia="zh-CN"/>
        </w:rPr>
        <w:t>、</w:t>
      </w:r>
      <w:r>
        <w:rPr>
          <w:rFonts w:hint="eastAsia" w:ascii="Times New Roman" w:hAnsi="Times New Roman" w:eastAsia="仿宋_GB2312"/>
          <w:bCs/>
          <w:sz w:val="32"/>
          <w:szCs w:val="32"/>
          <w:highlight w:val="none"/>
        </w:rPr>
        <w:t>天津市引进人才综合服务中心、</w:t>
      </w:r>
      <w:r>
        <w:rPr>
          <w:rFonts w:hint="eastAsia" w:ascii="Times New Roman" w:hAnsi="Times New Roman" w:eastAsia="仿宋_GB2312"/>
          <w:color w:val="auto"/>
          <w:sz w:val="32"/>
          <w:szCs w:val="36"/>
          <w:highlight w:val="none"/>
          <w:lang w:eastAsia="zh-CN"/>
        </w:rPr>
        <w:t>北洋海棠创业投资管理</w:t>
      </w:r>
      <w:r>
        <w:rPr>
          <w:rFonts w:ascii="Times New Roman" w:hAnsi="Times New Roman" w:eastAsia="仿宋_GB2312"/>
          <w:color w:val="auto"/>
          <w:sz w:val="32"/>
          <w:szCs w:val="36"/>
          <w:highlight w:val="none"/>
        </w:rPr>
        <w:t>中心</w:t>
      </w:r>
      <w:r>
        <w:rPr>
          <w:rFonts w:hint="eastAsia" w:ascii="Times New Roman" w:hAnsi="Times New Roman" w:eastAsia="仿宋_GB2312"/>
          <w:color w:val="auto"/>
          <w:sz w:val="32"/>
          <w:szCs w:val="36"/>
          <w:highlight w:val="none"/>
          <w:lang w:eastAsia="zh-CN"/>
        </w:rPr>
        <w:t>。</w:t>
      </w:r>
    </w:p>
    <w:p w14:paraId="1D8E9B20">
      <w:pPr>
        <w:pStyle w:val="10"/>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firstLine="0" w:firstLineChars="0"/>
        <w:jc w:val="both"/>
        <w:rPr>
          <w:rFonts w:hint="default" w:ascii="Times New Roman" w:hAnsi="Times New Roman" w:eastAsia="楷体_GB2312" w:cs="Times New Roman"/>
          <w:bCs/>
          <w:sz w:val="32"/>
          <w:szCs w:val="32"/>
          <w:highlight w:val="none"/>
        </w:rPr>
      </w:pPr>
      <w:r>
        <w:rPr>
          <w:rFonts w:hint="eastAsia" w:ascii="Times New Roman" w:hAnsi="Times New Roman" w:eastAsia="楷体_GB2312"/>
          <w:bCs/>
          <w:sz w:val="32"/>
          <w:szCs w:val="32"/>
          <w:highlight w:val="none"/>
          <w:lang w:val="en-US" w:eastAsia="zh-CN"/>
        </w:rPr>
        <w:t xml:space="preserve">    </w:t>
      </w:r>
      <w:r>
        <w:rPr>
          <w:rFonts w:hint="default" w:ascii="Times New Roman" w:hAnsi="Times New Roman" w:eastAsia="楷体_GB2312"/>
          <w:bCs/>
          <w:sz w:val="32"/>
          <w:szCs w:val="32"/>
          <w:highlight w:val="none"/>
          <w:lang w:eastAsia="zh-CN"/>
        </w:rPr>
        <w:t>（四）</w:t>
      </w:r>
      <w:r>
        <w:rPr>
          <w:rFonts w:hint="default" w:ascii="Times New Roman" w:hAnsi="Times New Roman" w:eastAsia="楷体_GB2312" w:cs="Times New Roman"/>
          <w:bCs/>
          <w:sz w:val="32"/>
          <w:szCs w:val="32"/>
          <w:highlight w:val="none"/>
        </w:rPr>
        <w:t>金融服务商</w:t>
      </w:r>
    </w:p>
    <w:p w14:paraId="3A541281">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Cs/>
          <w:sz w:val="32"/>
          <w:szCs w:val="32"/>
          <w:highlight w:val="none"/>
          <w:lang w:val="en-US" w:eastAsia="zh-CN"/>
        </w:rPr>
        <w:t xml:space="preserve">    </w:t>
      </w:r>
      <w:r>
        <w:rPr>
          <w:rFonts w:hint="eastAsia" w:ascii="Times New Roman" w:hAnsi="Times New Roman" w:eastAsia="仿宋_GB2312"/>
          <w:bCs/>
          <w:color w:val="auto"/>
          <w:kern w:val="0"/>
          <w:sz w:val="32"/>
          <w:szCs w:val="32"/>
          <w:highlight w:val="none"/>
          <w:lang w:val="en-US" w:eastAsia="zh-CN"/>
        </w:rPr>
        <w:t>天津银行股份有限公司。</w:t>
      </w:r>
    </w:p>
    <w:p w14:paraId="20493E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6"/>
          <w:highlight w:val="none"/>
          <w:lang w:eastAsia="zh-CN"/>
        </w:rPr>
      </w:pPr>
      <w:r>
        <w:rPr>
          <w:rFonts w:hint="eastAsia" w:eastAsia="黑体" w:cs="Times New Roman"/>
          <w:color w:val="auto"/>
          <w:sz w:val="32"/>
          <w:szCs w:val="36"/>
          <w:highlight w:val="none"/>
          <w:lang w:eastAsia="zh-CN"/>
        </w:rPr>
        <w:t>四</w:t>
      </w:r>
      <w:r>
        <w:rPr>
          <w:rFonts w:hint="default" w:ascii="Times New Roman" w:hAnsi="Times New Roman" w:eastAsia="黑体" w:cs="Times New Roman"/>
          <w:color w:val="auto"/>
          <w:sz w:val="32"/>
          <w:szCs w:val="36"/>
          <w:highlight w:val="none"/>
        </w:rPr>
        <w:t>、</w:t>
      </w:r>
      <w:r>
        <w:rPr>
          <w:rFonts w:hint="default" w:ascii="Times New Roman" w:hAnsi="Times New Roman" w:eastAsia="黑体" w:cs="Times New Roman"/>
          <w:color w:val="auto"/>
          <w:sz w:val="32"/>
          <w:szCs w:val="36"/>
          <w:highlight w:val="none"/>
          <w:lang w:eastAsia="zh-CN"/>
        </w:rPr>
        <w:t>赛事设置</w:t>
      </w:r>
    </w:p>
    <w:p w14:paraId="3A92F1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Cs/>
          <w:color w:val="auto"/>
          <w:kern w:val="0"/>
          <w:sz w:val="32"/>
          <w:szCs w:val="32"/>
          <w:highlight w:val="none"/>
          <w:lang w:val="en-US" w:eastAsia="zh-CN"/>
        </w:rPr>
      </w:pPr>
      <w:r>
        <w:rPr>
          <w:rFonts w:hint="eastAsia" w:eastAsia="仿宋_GB2312" w:cs="仿宋_GB2312"/>
          <w:bCs/>
          <w:color w:val="auto"/>
          <w:kern w:val="0"/>
          <w:sz w:val="32"/>
          <w:szCs w:val="32"/>
          <w:highlight w:val="none"/>
          <w:lang w:eastAsia="zh-CN"/>
        </w:rPr>
        <w:t>大赛设置</w:t>
      </w:r>
      <w:r>
        <w:rPr>
          <w:rFonts w:hint="eastAsia" w:ascii="Times New Roman" w:hAnsi="Times New Roman" w:eastAsia="仿宋_GB2312" w:cs="仿宋_GB2312"/>
          <w:bCs/>
          <w:color w:val="auto"/>
          <w:kern w:val="0"/>
          <w:sz w:val="32"/>
          <w:szCs w:val="32"/>
          <w:highlight w:val="none"/>
        </w:rPr>
        <w:t>创新</w:t>
      </w:r>
      <w:r>
        <w:rPr>
          <w:rFonts w:hint="eastAsia" w:ascii="Times New Roman" w:hAnsi="Times New Roman" w:eastAsia="仿宋_GB2312" w:cs="仿宋_GB2312"/>
          <w:bCs/>
          <w:color w:val="auto"/>
          <w:kern w:val="0"/>
          <w:sz w:val="32"/>
          <w:szCs w:val="32"/>
          <w:highlight w:val="none"/>
          <w:lang w:eastAsia="zh-CN"/>
        </w:rPr>
        <w:t>赛</w:t>
      </w:r>
      <w:r>
        <w:rPr>
          <w:rFonts w:hint="eastAsia" w:ascii="Times New Roman" w:hAnsi="Times New Roman" w:eastAsia="仿宋_GB2312" w:cs="仿宋_GB2312"/>
          <w:bCs/>
          <w:color w:val="auto"/>
          <w:kern w:val="0"/>
          <w:sz w:val="32"/>
          <w:szCs w:val="32"/>
          <w:highlight w:val="none"/>
        </w:rPr>
        <w:t>、创业</w:t>
      </w:r>
      <w:r>
        <w:rPr>
          <w:rFonts w:hint="eastAsia" w:ascii="Times New Roman" w:hAnsi="Times New Roman" w:eastAsia="仿宋_GB2312" w:cs="仿宋_GB2312"/>
          <w:bCs/>
          <w:color w:val="auto"/>
          <w:kern w:val="0"/>
          <w:sz w:val="32"/>
          <w:szCs w:val="32"/>
          <w:highlight w:val="none"/>
          <w:lang w:eastAsia="zh-CN"/>
        </w:rPr>
        <w:t>赛、揭榜领题赛</w:t>
      </w:r>
      <w:r>
        <w:rPr>
          <w:rFonts w:hint="eastAsia" w:ascii="Times New Roman" w:hAnsi="Times New Roman" w:eastAsia="仿宋_GB2312" w:cs="仿宋_GB2312"/>
          <w:bCs/>
          <w:color w:val="auto"/>
          <w:kern w:val="0"/>
          <w:sz w:val="32"/>
          <w:szCs w:val="32"/>
          <w:highlight w:val="none"/>
          <w:lang w:val="en-US" w:eastAsia="zh-CN"/>
        </w:rPr>
        <w:t>3项赛事</w:t>
      </w:r>
      <w:r>
        <w:rPr>
          <w:rFonts w:hint="eastAsia" w:ascii="Times New Roman" w:hAnsi="Times New Roman" w:eastAsia="仿宋_GB2312" w:cs="仿宋_GB2312"/>
          <w:bCs/>
          <w:color w:val="auto"/>
          <w:kern w:val="0"/>
          <w:sz w:val="32"/>
          <w:szCs w:val="32"/>
          <w:highlight w:val="none"/>
          <w:lang w:eastAsia="zh-CN"/>
        </w:rPr>
        <w:t>，</w:t>
      </w:r>
      <w:r>
        <w:rPr>
          <w:rFonts w:hint="eastAsia" w:ascii="Times New Roman" w:hAnsi="Times New Roman" w:eastAsia="仿宋_GB2312" w:cs="仿宋_GB2312"/>
          <w:bCs/>
          <w:color w:val="auto"/>
          <w:kern w:val="0"/>
          <w:sz w:val="32"/>
          <w:szCs w:val="32"/>
          <w:highlight w:val="none"/>
        </w:rPr>
        <w:t>分为新一代信息技术与人工智能、高端装备制造与机器人、新能源与节能环保、</w:t>
      </w:r>
      <w:r>
        <w:rPr>
          <w:rFonts w:hint="eastAsia" w:ascii="Times New Roman" w:hAnsi="Times New Roman" w:eastAsia="仿宋_GB2312" w:cs="仿宋_GB2312"/>
          <w:bCs/>
          <w:color w:val="auto"/>
          <w:kern w:val="0"/>
          <w:sz w:val="32"/>
          <w:szCs w:val="32"/>
          <w:highlight w:val="none"/>
          <w:lang w:eastAsia="zh-CN"/>
        </w:rPr>
        <w:t>新材料与石油石化</w:t>
      </w:r>
      <w:r>
        <w:rPr>
          <w:rFonts w:hint="eastAsia" w:ascii="Times New Roman" w:hAnsi="Times New Roman" w:eastAsia="仿宋_GB2312" w:cs="仿宋_GB2312"/>
          <w:bCs/>
          <w:color w:val="auto"/>
          <w:kern w:val="0"/>
          <w:sz w:val="32"/>
          <w:szCs w:val="32"/>
          <w:highlight w:val="none"/>
        </w:rPr>
        <w:t>、生物医药与大健康、现代农业</w:t>
      </w:r>
      <w:r>
        <w:rPr>
          <w:rFonts w:hint="eastAsia" w:ascii="Times New Roman" w:hAnsi="Times New Roman" w:eastAsia="仿宋_GB2312" w:cs="仿宋_GB2312"/>
          <w:bCs/>
          <w:color w:val="auto"/>
          <w:kern w:val="0"/>
          <w:sz w:val="32"/>
          <w:szCs w:val="32"/>
          <w:highlight w:val="none"/>
          <w:lang w:eastAsia="zh-CN"/>
        </w:rPr>
        <w:t>与</w:t>
      </w:r>
      <w:r>
        <w:rPr>
          <w:rFonts w:hint="eastAsia" w:ascii="Times New Roman" w:hAnsi="Times New Roman" w:eastAsia="仿宋_GB2312" w:cs="仿宋_GB2312"/>
          <w:bCs/>
          <w:color w:val="auto"/>
          <w:kern w:val="0"/>
          <w:sz w:val="32"/>
          <w:szCs w:val="32"/>
          <w:highlight w:val="none"/>
        </w:rPr>
        <w:t>食品、</w:t>
      </w:r>
      <w:r>
        <w:rPr>
          <w:rFonts w:hint="eastAsia" w:ascii="Times New Roman" w:hAnsi="Times New Roman" w:eastAsia="仿宋_GB2312" w:cs="仿宋_GB2312"/>
          <w:bCs/>
          <w:color w:val="auto"/>
          <w:kern w:val="0"/>
          <w:sz w:val="32"/>
          <w:szCs w:val="32"/>
          <w:highlight w:val="none"/>
          <w:lang w:eastAsia="zh-CN"/>
        </w:rPr>
        <w:t>其他行业7</w:t>
      </w:r>
      <w:r>
        <w:rPr>
          <w:rFonts w:hint="eastAsia" w:ascii="Times New Roman" w:hAnsi="Times New Roman" w:eastAsia="仿宋_GB2312" w:cs="仿宋_GB2312"/>
          <w:bCs/>
          <w:color w:val="auto"/>
          <w:kern w:val="0"/>
          <w:sz w:val="32"/>
          <w:szCs w:val="32"/>
          <w:highlight w:val="none"/>
        </w:rPr>
        <w:t>个</w:t>
      </w:r>
      <w:r>
        <w:rPr>
          <w:rFonts w:hint="eastAsia" w:ascii="Times New Roman" w:hAnsi="Times New Roman" w:eastAsia="仿宋_GB2312" w:cs="仿宋_GB2312"/>
          <w:bCs/>
          <w:color w:val="auto"/>
          <w:kern w:val="0"/>
          <w:sz w:val="32"/>
          <w:szCs w:val="32"/>
          <w:highlight w:val="none"/>
          <w:lang w:eastAsia="zh-CN"/>
        </w:rPr>
        <w:t>赛道</w:t>
      </w:r>
      <w:r>
        <w:rPr>
          <w:rFonts w:hint="eastAsia" w:ascii="Times New Roman" w:hAnsi="Times New Roman" w:eastAsia="仿宋_GB2312" w:cs="仿宋_GB2312"/>
          <w:bCs/>
          <w:color w:val="auto"/>
          <w:kern w:val="0"/>
          <w:sz w:val="32"/>
          <w:szCs w:val="32"/>
          <w:highlight w:val="none"/>
        </w:rPr>
        <w:t>。</w:t>
      </w:r>
      <w:r>
        <w:rPr>
          <w:rFonts w:hint="eastAsia" w:ascii="Times New Roman" w:hAnsi="Times New Roman" w:eastAsia="仿宋_GB2312" w:cs="仿宋_GB2312"/>
          <w:bCs/>
          <w:color w:val="auto"/>
          <w:kern w:val="0"/>
          <w:sz w:val="32"/>
          <w:szCs w:val="32"/>
          <w:highlight w:val="none"/>
          <w:lang w:eastAsia="zh-CN"/>
        </w:rPr>
        <w:t>其中，揭榜领题赛主要</w:t>
      </w:r>
      <w:r>
        <w:rPr>
          <w:rFonts w:hint="eastAsia" w:ascii="Times New Roman" w:hAnsi="Times New Roman" w:eastAsia="仿宋_GB2312" w:cs="仿宋_GB2312"/>
          <w:bCs/>
          <w:color w:val="auto"/>
          <w:kern w:val="0"/>
          <w:sz w:val="32"/>
          <w:szCs w:val="32"/>
          <w:highlight w:val="none"/>
          <w:lang w:val="en-US" w:eastAsia="zh-CN"/>
        </w:rPr>
        <w:t>围绕</w:t>
      </w:r>
      <w:r>
        <w:rPr>
          <w:rFonts w:hint="eastAsia" w:ascii="Times New Roman" w:hAnsi="Times New Roman" w:eastAsia="仿宋_GB2312" w:cs="仿宋_GB2312"/>
          <w:bCs/>
          <w:color w:val="auto"/>
          <w:kern w:val="0"/>
          <w:sz w:val="32"/>
          <w:szCs w:val="32"/>
          <w:highlight w:val="none"/>
          <w:lang w:eastAsia="zh-CN"/>
        </w:rPr>
        <w:t>“卡脖子”前沿技术、关键核心（共性）技术、关键零部件、材料及工艺的技术瓶颈和关键难题解决方案进行比赛。</w:t>
      </w:r>
    </w:p>
    <w:p w14:paraId="1BF947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sz w:val="32"/>
          <w:szCs w:val="32"/>
          <w:highlight w:val="none"/>
        </w:rPr>
      </w:pPr>
      <w:r>
        <w:rPr>
          <w:rFonts w:hint="eastAsia" w:eastAsia="黑体"/>
          <w:sz w:val="32"/>
          <w:szCs w:val="32"/>
          <w:highlight w:val="none"/>
          <w:lang w:eastAsia="zh-CN"/>
        </w:rPr>
        <w:t>五</w:t>
      </w:r>
      <w:r>
        <w:rPr>
          <w:rFonts w:hint="eastAsia" w:ascii="Times New Roman" w:hAnsi="Times New Roman" w:eastAsia="黑体"/>
          <w:sz w:val="32"/>
          <w:szCs w:val="32"/>
          <w:highlight w:val="none"/>
          <w:lang w:val="en-US" w:eastAsia="zh-CN"/>
        </w:rPr>
        <w:t>、</w:t>
      </w:r>
      <w:r>
        <w:rPr>
          <w:rFonts w:ascii="Times New Roman" w:hAnsi="Times New Roman" w:eastAsia="黑体"/>
          <w:sz w:val="32"/>
          <w:szCs w:val="32"/>
          <w:highlight w:val="none"/>
        </w:rPr>
        <w:t>参赛条件</w:t>
      </w:r>
    </w:p>
    <w:p w14:paraId="10B7F0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楷体_GB2312" w:cs="Times New Roman"/>
          <w:color w:val="auto"/>
          <w:sz w:val="32"/>
          <w:szCs w:val="32"/>
          <w:highlight w:val="none"/>
        </w:rPr>
        <w:t>（一）创新</w:t>
      </w:r>
      <w:r>
        <w:rPr>
          <w:rFonts w:hint="default" w:ascii="Times New Roman" w:hAnsi="Times New Roman" w:eastAsia="楷体_GB2312" w:cs="Times New Roman"/>
          <w:color w:val="auto"/>
          <w:sz w:val="32"/>
          <w:szCs w:val="32"/>
          <w:highlight w:val="none"/>
          <w:lang w:eastAsia="zh-CN"/>
        </w:rPr>
        <w:t>赛</w:t>
      </w:r>
      <w:r>
        <w:rPr>
          <w:rFonts w:hint="default" w:ascii="Times New Roman" w:hAnsi="Times New Roman" w:eastAsia="楷体_GB2312" w:cs="Times New Roman"/>
          <w:color w:val="auto"/>
          <w:sz w:val="32"/>
          <w:szCs w:val="32"/>
          <w:highlight w:val="none"/>
        </w:rPr>
        <w:t>参赛条件</w:t>
      </w:r>
    </w:p>
    <w:p w14:paraId="567B28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参赛项目须同时具备以下条件：</w:t>
      </w:r>
    </w:p>
    <w:p w14:paraId="6B7176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1</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参赛项目技术研发负责人或项目研发团队的核心成员至少有1名是国内在站或已出站的博士后研究人员。</w:t>
      </w:r>
    </w:p>
    <w:p w14:paraId="722A73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2</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项目具有创新性</w:t>
      </w:r>
      <w:r>
        <w:rPr>
          <w:rFonts w:hint="eastAsia" w:ascii="Times New Roman" w:hAnsi="Times New Roman" w:eastAsia="仿宋_GB2312" w:cs="仿宋_GB2312"/>
          <w:color w:val="000000"/>
          <w:sz w:val="32"/>
          <w:szCs w:val="32"/>
          <w:highlight w:val="none"/>
          <w:u w:val="none"/>
          <w:lang w:val="en-US"/>
        </w:rPr>
        <w:t>，符合我国</w:t>
      </w:r>
      <w:r>
        <w:rPr>
          <w:rFonts w:hint="eastAsia" w:ascii="Times New Roman" w:hAnsi="Times New Roman" w:eastAsia="仿宋_GB2312" w:cs="仿宋_GB2312"/>
          <w:color w:val="000000"/>
          <w:sz w:val="32"/>
          <w:szCs w:val="32"/>
          <w:highlight w:val="none"/>
          <w:u w:val="none"/>
          <w:lang w:val="en-US" w:eastAsia="zh-CN"/>
        </w:rPr>
        <w:t>相关</w:t>
      </w:r>
      <w:r>
        <w:rPr>
          <w:rFonts w:hint="eastAsia" w:ascii="Times New Roman" w:hAnsi="Times New Roman" w:eastAsia="仿宋_GB2312" w:cs="仿宋_GB2312"/>
          <w:color w:val="000000"/>
          <w:sz w:val="32"/>
          <w:szCs w:val="32"/>
          <w:highlight w:val="none"/>
          <w:u w:val="none"/>
          <w:lang w:val="en-US"/>
        </w:rPr>
        <w:t>产业高质量发展方向和科技自立自强需求，其</w:t>
      </w:r>
      <w:r>
        <w:rPr>
          <w:rFonts w:hint="eastAsia" w:ascii="Times New Roman" w:hAnsi="Times New Roman" w:eastAsia="仿宋_GB2312" w:cs="仿宋_GB2312"/>
          <w:color w:val="000000"/>
          <w:sz w:val="32"/>
          <w:szCs w:val="32"/>
          <w:highlight w:val="none"/>
          <w:u w:val="none"/>
          <w:lang w:val="en-US" w:eastAsia="zh-CN"/>
        </w:rPr>
        <w:t>成果、产品或</w:t>
      </w:r>
      <w:r>
        <w:rPr>
          <w:rFonts w:hint="eastAsia" w:ascii="Times New Roman" w:hAnsi="Times New Roman" w:eastAsia="仿宋_GB2312" w:cs="仿宋_GB2312"/>
          <w:color w:val="000000"/>
          <w:sz w:val="32"/>
          <w:szCs w:val="32"/>
          <w:highlight w:val="none"/>
          <w:u w:val="none"/>
          <w:lang w:val="en-US"/>
        </w:rPr>
        <w:t>服务</w:t>
      </w:r>
      <w:r>
        <w:rPr>
          <w:rFonts w:hint="eastAsia" w:ascii="Times New Roman" w:hAnsi="Times New Roman" w:eastAsia="仿宋_GB2312" w:cs="仿宋_GB2312"/>
          <w:color w:val="000000"/>
          <w:sz w:val="32"/>
          <w:szCs w:val="32"/>
          <w:highlight w:val="none"/>
          <w:u w:val="none"/>
          <w:lang w:val="en-US" w:eastAsia="zh-CN"/>
        </w:rPr>
        <w:t>有较大的潜在</w:t>
      </w:r>
      <w:r>
        <w:rPr>
          <w:rFonts w:hint="eastAsia" w:ascii="Times New Roman" w:hAnsi="Times New Roman" w:eastAsia="仿宋_GB2312" w:cs="仿宋_GB2312"/>
          <w:color w:val="000000"/>
          <w:sz w:val="32"/>
          <w:szCs w:val="32"/>
          <w:highlight w:val="none"/>
          <w:u w:val="none"/>
          <w:lang w:val="en-US"/>
        </w:rPr>
        <w:t>需求并具有一定竞争优势，已完成</w:t>
      </w:r>
      <w:r>
        <w:rPr>
          <w:rFonts w:hint="eastAsia" w:ascii="Times New Roman" w:hAnsi="Times New Roman" w:eastAsia="仿宋_GB2312" w:cs="仿宋_GB2312"/>
          <w:color w:val="000000"/>
          <w:sz w:val="32"/>
          <w:szCs w:val="32"/>
          <w:highlight w:val="none"/>
          <w:u w:val="none"/>
          <w:lang w:val="en-US" w:eastAsia="zh-CN"/>
        </w:rPr>
        <w:t>样机、</w:t>
      </w:r>
      <w:r>
        <w:rPr>
          <w:rFonts w:hint="eastAsia" w:ascii="Times New Roman" w:hAnsi="Times New Roman" w:eastAsia="仿宋_GB2312" w:cs="仿宋_GB2312"/>
          <w:color w:val="000000"/>
          <w:sz w:val="32"/>
          <w:szCs w:val="32"/>
          <w:highlight w:val="none"/>
          <w:u w:val="none"/>
          <w:lang w:val="en-US"/>
        </w:rPr>
        <w:t>履行服务合同</w:t>
      </w:r>
      <w:r>
        <w:rPr>
          <w:rFonts w:hint="eastAsia" w:ascii="Times New Roman" w:hAnsi="Times New Roman" w:eastAsia="仿宋_GB2312" w:cs="仿宋_GB2312"/>
          <w:color w:val="000000"/>
          <w:sz w:val="32"/>
          <w:szCs w:val="32"/>
          <w:highlight w:val="none"/>
          <w:u w:val="none"/>
          <w:lang w:val="en-US" w:eastAsia="zh-CN"/>
        </w:rPr>
        <w:t>或拥有其他亟需投资转化的科研成果</w:t>
      </w:r>
      <w:r>
        <w:rPr>
          <w:rFonts w:hint="eastAsia" w:ascii="Times New Roman" w:hAnsi="Times New Roman" w:eastAsia="仿宋_GB2312" w:cs="仿宋_GB2312"/>
          <w:color w:val="000000"/>
          <w:sz w:val="32"/>
          <w:szCs w:val="32"/>
          <w:highlight w:val="none"/>
          <w:u w:val="none"/>
          <w:lang w:val="en-US"/>
        </w:rPr>
        <w:t>。</w:t>
      </w:r>
      <w:r>
        <w:rPr>
          <w:rFonts w:hint="eastAsia" w:ascii="Times New Roman" w:hAnsi="Times New Roman" w:eastAsia="仿宋_GB2312" w:cs="仿宋_GB2312"/>
          <w:color w:val="000000"/>
          <w:sz w:val="32"/>
          <w:szCs w:val="32"/>
          <w:highlight w:val="none"/>
          <w:u w:val="none"/>
          <w:lang w:val="en-US" w:eastAsia="zh-CN"/>
        </w:rPr>
        <w:t>至报名截止时</w:t>
      </w:r>
      <w:r>
        <w:rPr>
          <w:rFonts w:hint="eastAsia" w:ascii="Times New Roman" w:hAnsi="Times New Roman" w:eastAsia="仿宋_GB2312" w:cs="仿宋_GB2312"/>
          <w:color w:val="000000"/>
          <w:sz w:val="32"/>
          <w:szCs w:val="32"/>
          <w:highlight w:val="none"/>
          <w:u w:val="none"/>
          <w:lang w:val="en-US"/>
        </w:rPr>
        <w:t>，</w:t>
      </w:r>
      <w:r>
        <w:rPr>
          <w:rFonts w:hint="eastAsia" w:ascii="Times New Roman" w:hAnsi="Times New Roman" w:eastAsia="仿宋_GB2312" w:cs="仿宋_GB2312"/>
          <w:color w:val="000000"/>
          <w:sz w:val="32"/>
          <w:szCs w:val="32"/>
          <w:highlight w:val="none"/>
          <w:u w:val="none"/>
          <w:lang w:val="en-US" w:eastAsia="zh-CN"/>
        </w:rPr>
        <w:t>参赛项目尚未在中华人民共和国行政区域内</w:t>
      </w:r>
      <w:r>
        <w:rPr>
          <w:rFonts w:hint="eastAsia" w:ascii="Times New Roman" w:hAnsi="Times New Roman" w:eastAsia="仿宋_GB2312" w:cs="仿宋_GB2312"/>
          <w:color w:val="000000"/>
          <w:sz w:val="32"/>
          <w:szCs w:val="32"/>
          <w:highlight w:val="none"/>
          <w:u w:val="none"/>
          <w:lang w:val="en-US"/>
        </w:rPr>
        <w:t>登记注</w:t>
      </w:r>
      <w:r>
        <w:rPr>
          <w:rFonts w:hint="eastAsia" w:ascii="Times New Roman" w:hAnsi="Times New Roman" w:eastAsia="仿宋_GB2312" w:cs="仿宋_GB2312"/>
          <w:color w:val="000000"/>
          <w:sz w:val="32"/>
          <w:szCs w:val="32"/>
          <w:highlight w:val="none"/>
          <w:u w:val="none"/>
          <w:lang w:val="en-US" w:eastAsia="zh-CN"/>
        </w:rPr>
        <w:t>册运营。</w:t>
      </w:r>
    </w:p>
    <w:p w14:paraId="7DD259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000000"/>
          <w:sz w:val="32"/>
          <w:szCs w:val="32"/>
          <w:highlight w:val="none"/>
          <w:u w:val="none"/>
          <w:lang w:val="en-US" w:eastAsia="zh-CN"/>
        </w:rPr>
      </w:pPr>
      <w:r>
        <w:rPr>
          <w:rFonts w:hint="eastAsia" w:ascii="Times New Roman" w:hAnsi="Times New Roman" w:eastAsia="仿宋_GB2312" w:cs="仿宋_GB2312"/>
          <w:color w:val="000000"/>
          <w:sz w:val="32"/>
          <w:szCs w:val="32"/>
          <w:highlight w:val="none"/>
          <w:u w:val="none"/>
          <w:lang w:eastAsia="zh-CN"/>
        </w:rPr>
        <w:t>3</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参赛项目所提出的成果、产品或服务符合国家法律法规和产业政策，参赛人员对参赛项目拥有合法自主的知识产权或使用权，无违反竞业禁止、保密约定等情况。</w:t>
      </w:r>
    </w:p>
    <w:p w14:paraId="24ABBB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（二）创业</w:t>
      </w:r>
      <w:r>
        <w:rPr>
          <w:rFonts w:hint="default" w:ascii="Times New Roman" w:hAnsi="Times New Roman" w:eastAsia="楷体_GB2312" w:cs="Times New Roman"/>
          <w:color w:val="auto"/>
          <w:sz w:val="32"/>
          <w:szCs w:val="32"/>
          <w:highlight w:val="none"/>
          <w:lang w:eastAsia="zh-CN"/>
        </w:rPr>
        <w:t>赛</w:t>
      </w:r>
      <w:r>
        <w:rPr>
          <w:rFonts w:hint="default" w:ascii="Times New Roman" w:hAnsi="Times New Roman" w:eastAsia="楷体_GB2312" w:cs="Times New Roman"/>
          <w:color w:val="auto"/>
          <w:sz w:val="32"/>
          <w:szCs w:val="32"/>
          <w:highlight w:val="none"/>
        </w:rPr>
        <w:t>参赛条件</w:t>
      </w:r>
    </w:p>
    <w:p w14:paraId="5FCCF5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0"/>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参赛项目须同时具备以下条件：</w:t>
      </w:r>
    </w:p>
    <w:p w14:paraId="274574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0"/>
          <w:sz w:val="32"/>
          <w:szCs w:val="32"/>
          <w:highlight w:val="none"/>
          <w:shd w:val="clear" w:color="auto" w:fill="FFFFFF"/>
          <w:lang w:eastAsia="zh-CN"/>
        </w:rPr>
        <w:t xml:space="preserve"> 1</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2020年1月1日后至截止报名时</w:t>
      </w:r>
      <w:r>
        <w:rPr>
          <w:rFonts w:hint="eastAsia" w:eastAsia="仿宋_GB2312" w:cs="仿宋_GB2312"/>
          <w:color w:val="auto"/>
          <w:kern w:val="0"/>
          <w:sz w:val="32"/>
          <w:szCs w:val="32"/>
          <w:highlight w:val="none"/>
          <w:shd w:val="clear" w:color="auto" w:fill="FFFFFF"/>
          <w:lang w:val="en-US"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已在中华人民共和国行政区域内登记注册的初创型企业，该企业法定代表人或股东成员中至少有1名成员是国内在站或已出站的博士后研究人员。</w:t>
      </w:r>
    </w:p>
    <w:p w14:paraId="40A0E9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eastAsia="zh-CN"/>
        </w:rPr>
        <w:t xml:space="preserve">    2</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企业具有创新能力和高成长潜力，拥有创新性的产品、技术或完整的商业模式，符合我国产业高质量发展方向，主要从事高新技术产品研发、制造、服务等业务。</w:t>
      </w:r>
    </w:p>
    <w:p w14:paraId="730EB5D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eastAsia="zh-CN"/>
        </w:rPr>
        <w:t xml:space="preserve">    3</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企业为非上市公司，且2024年度（自然年）营业收入在2亿元以内。</w:t>
      </w:r>
    </w:p>
    <w:p w14:paraId="032CB78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eastAsia="zh-CN"/>
        </w:rPr>
        <w:t xml:space="preserve">    4</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企业发展符合国家法律法规和产业政策要求，经营规范，社会信誉良好，无知识产权纠纷和违反竞业禁止、保密约定等情况。</w:t>
      </w:r>
    </w:p>
    <w:p w14:paraId="23B875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eastAsia="zh-CN"/>
        </w:rPr>
      </w:pPr>
      <w:r>
        <w:rPr>
          <w:rFonts w:hint="default" w:ascii="Times New Roman" w:hAnsi="Times New Roman" w:eastAsia="楷体_GB2312" w:cs="Times New Roman"/>
          <w:bCs w:val="0"/>
          <w:color w:val="auto"/>
          <w:kern w:val="2"/>
          <w:sz w:val="32"/>
          <w:szCs w:val="32"/>
          <w:highlight w:val="none"/>
          <w:lang w:eastAsia="zh-CN"/>
        </w:rPr>
        <w:t>（三）揭榜领题赛参赛条件</w:t>
      </w:r>
    </w:p>
    <w:p w14:paraId="3F4660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聚焦国内科技企业、科研院所、重点实验室的重点课题、技术难题、科研攻关和技术升级需求，推广博士后揭榜领题的悬赏发布模式，面向国内在站或</w:t>
      </w:r>
      <w:r>
        <w:rPr>
          <w:rFonts w:hint="eastAsia" w:ascii="Times New Roman" w:hAnsi="Times New Roman" w:eastAsia="仿宋_GB2312" w:cs="仿宋_GB2312"/>
          <w:color w:val="auto"/>
          <w:kern w:val="0"/>
          <w:sz w:val="32"/>
          <w:szCs w:val="32"/>
          <w:highlight w:val="none"/>
          <w:shd w:val="clear" w:color="auto" w:fill="FFFFFF"/>
          <w:lang w:val="en-US"/>
        </w:rPr>
        <w:t>国内</w:t>
      </w:r>
      <w:r>
        <w:rPr>
          <w:rFonts w:hint="eastAsia" w:ascii="Times New Roman" w:hAnsi="Times New Roman" w:eastAsia="仿宋_GB2312" w:cs="仿宋_GB2312"/>
          <w:color w:val="auto"/>
          <w:kern w:val="0"/>
          <w:sz w:val="32"/>
          <w:szCs w:val="32"/>
          <w:highlight w:val="none"/>
          <w:shd w:val="clear" w:color="auto" w:fill="FFFFFF"/>
          <w:lang w:val="en-US" w:eastAsia="zh-CN"/>
        </w:rPr>
        <w:t>已出站的博士后以及拟进站从事博士后研究的博士群体征集解决方案，实现博士后科研成果与有效需求精准对接，推动博士后科研成果转移转化和快速落地，促进产学研深度合作，提高解决“卡脖子”技术、难题的整体成效。落实发榜单位的主体责任，促进人才与创新项目的精准对接合作。</w:t>
      </w:r>
    </w:p>
    <w:p w14:paraId="525492B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1</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张榜单位应符合下列条件：</w:t>
      </w:r>
    </w:p>
    <w:p w14:paraId="209267BC">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0" w:firstLineChars="0"/>
        <w:textAlignment w:val="auto"/>
        <w:rPr>
          <w:rFonts w:hint="eastAsia" w:ascii="Times New Roman" w:hAnsi="Times New Roman" w:eastAsia="仿宋_GB2312" w:cs="仿宋_GB2312"/>
          <w:color w:val="auto"/>
          <w:kern w:val="0"/>
          <w:sz w:val="32"/>
          <w:szCs w:val="32"/>
          <w:highlight w:val="none"/>
          <w:shd w:val="clear" w:color="auto" w:fill="FFFFFF"/>
          <w:lang w:val="en-US"/>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（1）具有独立法人资格。</w:t>
      </w:r>
    </w:p>
    <w:p w14:paraId="3F8AA082">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0" w:firstLineChars="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（2）近三年内无重大违法、违规行为。生产经营状况和信用记录良好。</w:t>
      </w:r>
    </w:p>
    <w:p w14:paraId="6D08288F">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（3）能够保障张榜项目实施的资金投入，提供项目研发实施的支持和配套条件，在项目完成后能够率先在本单位推动应用。</w:t>
      </w:r>
    </w:p>
    <w:p w14:paraId="7B5E2E8F">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（4）与揭榜人员/团队成功对接后应依法签订合作协议，兑现揭榜领题项目承诺奖金。 </w:t>
      </w:r>
    </w:p>
    <w:p w14:paraId="79408E61">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 xml:space="preserve">    （5）</w:t>
      </w:r>
      <w:r>
        <w:rPr>
          <w:rFonts w:hint="eastAsia" w:ascii="Times New Roman" w:hAnsi="Times New Roman" w:eastAsia="仿宋_GB2312" w:cs="仿宋_GB2312"/>
          <w:sz w:val="32"/>
          <w:szCs w:val="32"/>
          <w:highlight w:val="none"/>
        </w:rPr>
        <w:t>入选往届全国博士后创新创业大赛揭榜领题赛组别全国总决赛的发榜项目不能再次申报发榜。</w:t>
      </w:r>
    </w:p>
    <w:p w14:paraId="46A60A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rPr>
      </w:pPr>
      <w:r>
        <w:rPr>
          <w:rFonts w:hint="eastAsia" w:ascii="Times New Roman" w:hAnsi="Times New Roman" w:eastAsia="仿宋_GB2312" w:cs="仿宋_GB2312"/>
          <w:color w:val="auto"/>
          <w:kern w:val="0"/>
          <w:sz w:val="32"/>
          <w:szCs w:val="32"/>
          <w:highlight w:val="none"/>
          <w:shd w:val="clear" w:color="auto" w:fill="FFFFFF"/>
          <w:lang w:val="en-US" w:eastAsia="zh-CN"/>
        </w:rPr>
        <w:t xml:space="preserve"> 2</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eastAsia="zh-CN"/>
        </w:rPr>
        <w:t>张</w:t>
      </w:r>
      <w:r>
        <w:rPr>
          <w:rFonts w:hint="eastAsia" w:ascii="Times New Roman" w:hAnsi="Times New Roman" w:eastAsia="仿宋_GB2312" w:cs="仿宋_GB2312"/>
          <w:color w:val="auto"/>
          <w:kern w:val="0"/>
          <w:sz w:val="32"/>
          <w:szCs w:val="32"/>
          <w:highlight w:val="none"/>
          <w:shd w:val="clear" w:color="auto" w:fill="FFFFFF"/>
          <w:lang w:val="en-US"/>
        </w:rPr>
        <w:t>榜单位提出的项目需求</w:t>
      </w:r>
      <w:r>
        <w:rPr>
          <w:rFonts w:hint="eastAsia" w:ascii="Times New Roman" w:hAnsi="Times New Roman" w:eastAsia="仿宋_GB2312" w:cs="仿宋_GB2312"/>
          <w:color w:val="auto"/>
          <w:kern w:val="0"/>
          <w:sz w:val="32"/>
          <w:szCs w:val="32"/>
          <w:highlight w:val="none"/>
          <w:shd w:val="clear" w:color="auto" w:fill="FFFFFF"/>
          <w:lang w:val="en-US" w:eastAsia="zh-CN"/>
        </w:rPr>
        <w:t>应符合</w:t>
      </w:r>
      <w:r>
        <w:rPr>
          <w:rFonts w:hint="eastAsia" w:ascii="Times New Roman" w:hAnsi="Times New Roman" w:eastAsia="仿宋_GB2312" w:cs="仿宋_GB2312"/>
          <w:color w:val="auto"/>
          <w:kern w:val="0"/>
          <w:sz w:val="32"/>
          <w:szCs w:val="32"/>
          <w:highlight w:val="none"/>
          <w:shd w:val="clear" w:color="auto" w:fill="FFFFFF"/>
          <w:lang w:val="en-US"/>
        </w:rPr>
        <w:t>下列条件：</w:t>
      </w:r>
    </w:p>
    <w:p w14:paraId="7186A8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（1）重点聚焦</w:t>
      </w:r>
      <w:r>
        <w:rPr>
          <w:rFonts w:hint="eastAsia" w:ascii="Times New Roman" w:hAnsi="Times New Roman" w:eastAsia="仿宋_GB2312" w:cs="仿宋_GB2312"/>
          <w:i w:val="0"/>
          <w:iCs w:val="0"/>
          <w:caps w:val="0"/>
          <w:color w:val="000000"/>
          <w:spacing w:val="0"/>
          <w:sz w:val="32"/>
          <w:szCs w:val="32"/>
          <w:highlight w:val="none"/>
          <w:u w:val="none"/>
        </w:rPr>
        <w:t>新一代信息技术</w:t>
      </w:r>
      <w:r>
        <w:rPr>
          <w:rFonts w:hint="eastAsia" w:ascii="Times New Roman" w:hAnsi="Times New Roman" w:eastAsia="仿宋_GB2312" w:cs="仿宋_GB2312"/>
          <w:i w:val="0"/>
          <w:iCs w:val="0"/>
          <w:caps w:val="0"/>
          <w:color w:val="000000"/>
          <w:spacing w:val="0"/>
          <w:sz w:val="32"/>
          <w:szCs w:val="32"/>
          <w:highlight w:val="none"/>
          <w:u w:val="none"/>
          <w:lang w:eastAsia="zh-CN"/>
        </w:rPr>
        <w:t>与人工智能</w:t>
      </w:r>
      <w:r>
        <w:rPr>
          <w:rFonts w:hint="eastAsia" w:ascii="Times New Roman" w:hAnsi="Times New Roman" w:eastAsia="仿宋_GB2312" w:cs="仿宋_GB2312"/>
          <w:i w:val="0"/>
          <w:iCs w:val="0"/>
          <w:caps w:val="0"/>
          <w:color w:val="000000"/>
          <w:spacing w:val="0"/>
          <w:sz w:val="32"/>
          <w:szCs w:val="32"/>
          <w:highlight w:val="none"/>
          <w:u w:val="none"/>
        </w:rPr>
        <w:t>、高端装备制造</w:t>
      </w:r>
      <w:r>
        <w:rPr>
          <w:rFonts w:hint="eastAsia" w:ascii="Times New Roman" w:hAnsi="Times New Roman" w:eastAsia="仿宋_GB2312" w:cs="仿宋_GB2312"/>
          <w:i w:val="0"/>
          <w:iCs w:val="0"/>
          <w:caps w:val="0"/>
          <w:color w:val="000000"/>
          <w:spacing w:val="0"/>
          <w:sz w:val="32"/>
          <w:szCs w:val="32"/>
          <w:highlight w:val="none"/>
          <w:u w:val="none"/>
          <w:lang w:eastAsia="zh-CN"/>
        </w:rPr>
        <w:t>与机器人</w:t>
      </w:r>
      <w:r>
        <w:rPr>
          <w:rFonts w:hint="eastAsia" w:ascii="Times New Roman" w:hAnsi="Times New Roman" w:eastAsia="仿宋_GB2312" w:cs="仿宋_GB2312"/>
          <w:i w:val="0"/>
          <w:iCs w:val="0"/>
          <w:caps w:val="0"/>
          <w:color w:val="000000"/>
          <w:spacing w:val="0"/>
          <w:sz w:val="32"/>
          <w:szCs w:val="32"/>
          <w:highlight w:val="none"/>
          <w:u w:val="none"/>
        </w:rPr>
        <w:t>、新能源</w:t>
      </w:r>
      <w:r>
        <w:rPr>
          <w:rFonts w:hint="eastAsia" w:ascii="Times New Roman" w:hAnsi="Times New Roman" w:eastAsia="仿宋_GB2312" w:cs="仿宋_GB2312"/>
          <w:i w:val="0"/>
          <w:iCs w:val="0"/>
          <w:caps w:val="0"/>
          <w:color w:val="000000"/>
          <w:spacing w:val="0"/>
          <w:sz w:val="32"/>
          <w:szCs w:val="32"/>
          <w:highlight w:val="none"/>
          <w:u w:val="none"/>
          <w:lang w:eastAsia="zh-CN"/>
        </w:rPr>
        <w:t>与节能环保、</w:t>
      </w:r>
      <w:r>
        <w:rPr>
          <w:rFonts w:hint="eastAsia" w:ascii="Times New Roman" w:hAnsi="Times New Roman" w:eastAsia="仿宋_GB2312" w:cs="仿宋_GB2312"/>
          <w:i w:val="0"/>
          <w:iCs w:val="0"/>
          <w:caps w:val="0"/>
          <w:color w:val="000000"/>
          <w:spacing w:val="0"/>
          <w:sz w:val="32"/>
          <w:szCs w:val="32"/>
          <w:highlight w:val="none"/>
          <w:u w:val="none"/>
        </w:rPr>
        <w:t>新材</w:t>
      </w:r>
      <w:r>
        <w:rPr>
          <w:rFonts w:hint="eastAsia" w:ascii="Times New Roman" w:hAnsi="Times New Roman" w:eastAsia="仿宋_GB2312" w:cs="仿宋_GB2312"/>
          <w:i w:val="0"/>
          <w:iCs w:val="0"/>
          <w:caps w:val="0"/>
          <w:color w:val="000000"/>
          <w:spacing w:val="0"/>
          <w:sz w:val="32"/>
          <w:szCs w:val="32"/>
          <w:highlight w:val="none"/>
          <w:u w:val="none"/>
          <w:lang w:eastAsia="zh-CN"/>
        </w:rPr>
        <w:t>料与石油化工、生物医药与大健康、现代农业与食品、其他行业</w:t>
      </w:r>
      <w:r>
        <w:rPr>
          <w:rFonts w:hint="eastAsia" w:ascii="Times New Roman" w:hAnsi="Times New Roman" w:eastAsia="仿宋_GB2312" w:cs="仿宋_GB2312"/>
          <w:color w:val="auto"/>
          <w:kern w:val="0"/>
          <w:sz w:val="32"/>
          <w:szCs w:val="32"/>
          <w:highlight w:val="none"/>
          <w:shd w:val="clear" w:color="auto" w:fill="FFFFFF"/>
          <w:lang w:val="en-US" w:eastAsia="zh-CN"/>
        </w:rPr>
        <w:t>等领域“卡脖子”前沿技术、关键核心（共性）技术、关键零部件、材料及工艺的技术瓶颈和关键难题。</w:t>
      </w:r>
    </w:p>
    <w:p w14:paraId="3C6C61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（2）单个项目需求投入总额应不低于100万元。</w:t>
      </w:r>
    </w:p>
    <w:p w14:paraId="0380F9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（3）实施周期原则上不超过3年。</w:t>
      </w:r>
    </w:p>
    <w:p w14:paraId="0BA147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（4）项目须明确指标参数、资金投入、时限要求、产权归属及其他应向参赛应征方提出的条件要求。</w:t>
      </w:r>
    </w:p>
    <w:p w14:paraId="2F4B98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3</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color w:val="auto"/>
          <w:kern w:val="0"/>
          <w:sz w:val="32"/>
          <w:szCs w:val="32"/>
          <w:highlight w:val="none"/>
          <w:shd w:val="clear" w:color="auto" w:fill="FFFFFF"/>
          <w:lang w:val="en-US"/>
        </w:rPr>
        <w:t>揭榜</w:t>
      </w:r>
      <w:r>
        <w:rPr>
          <w:rFonts w:hint="eastAsia" w:ascii="Times New Roman" w:hAnsi="Times New Roman" w:eastAsia="仿宋_GB2312" w:cs="仿宋_GB2312"/>
          <w:color w:val="auto"/>
          <w:kern w:val="0"/>
          <w:sz w:val="32"/>
          <w:szCs w:val="32"/>
          <w:highlight w:val="none"/>
          <w:shd w:val="clear" w:color="auto" w:fill="FFFFFF"/>
          <w:lang w:val="en-US" w:eastAsia="zh-CN"/>
        </w:rPr>
        <w:t>者应为国内在站或已出站博士后人员、拟进站从事博士后研究的海内外博士及其团队，并具备以下条件：</w:t>
      </w:r>
    </w:p>
    <w:p w14:paraId="7DF90A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（1）能针对张榜需求提出明确解决方案，要求思路清晰、技术路线可行、数据真实。</w:t>
      </w:r>
    </w:p>
    <w:p w14:paraId="590DC6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（2）有明确的预期目标及相应技术指标，有可靠的项目完成年限及进度安排等。</w:t>
      </w:r>
    </w:p>
    <w:p w14:paraId="44A2CD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（3）具有合法自主的知识产权，无知识产权纠纷。</w:t>
      </w:r>
    </w:p>
    <w:p w14:paraId="6FBE74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rPr>
      </w:pPr>
      <w:r>
        <w:rPr>
          <w:rFonts w:hint="eastAsia" w:ascii="Times New Roman" w:hAnsi="Times New Roman" w:eastAsia="仿宋_GB2312" w:cs="仿宋_GB2312"/>
          <w:color w:val="auto"/>
          <w:kern w:val="0"/>
          <w:sz w:val="32"/>
          <w:szCs w:val="32"/>
          <w:highlight w:val="none"/>
          <w:shd w:val="clear" w:color="auto" w:fill="FFFFFF"/>
          <w:lang w:val="en-US" w:eastAsia="zh-CN"/>
        </w:rPr>
        <w:t>（4）</w:t>
      </w:r>
      <w:r>
        <w:rPr>
          <w:rFonts w:hint="eastAsia" w:ascii="Times New Roman" w:hAnsi="Times New Roman" w:eastAsia="仿宋_GB2312" w:cs="仿宋_GB2312"/>
          <w:color w:val="auto"/>
          <w:kern w:val="0"/>
          <w:sz w:val="32"/>
          <w:szCs w:val="32"/>
          <w:highlight w:val="none"/>
          <w:shd w:val="clear" w:color="auto" w:fill="FFFFFF"/>
          <w:lang w:val="en-US"/>
        </w:rPr>
        <w:t>揭榜</w:t>
      </w:r>
      <w:r>
        <w:rPr>
          <w:rFonts w:hint="eastAsia" w:ascii="Times New Roman" w:hAnsi="Times New Roman" w:eastAsia="仿宋_GB2312" w:cs="仿宋_GB2312"/>
          <w:color w:val="auto"/>
          <w:kern w:val="0"/>
          <w:sz w:val="32"/>
          <w:szCs w:val="32"/>
          <w:highlight w:val="none"/>
          <w:shd w:val="clear" w:color="auto" w:fill="FFFFFF"/>
          <w:lang w:val="en-US" w:eastAsia="zh-CN"/>
        </w:rPr>
        <w:t>者可以是个人，也可以是多人组团进行联合攻关，团队内部有较为明确的合作机制</w:t>
      </w:r>
      <w:r>
        <w:rPr>
          <w:rFonts w:hint="eastAsia" w:ascii="Times New Roman" w:hAnsi="Times New Roman" w:eastAsia="仿宋_GB2312" w:cs="仿宋_GB2312"/>
          <w:color w:val="auto"/>
          <w:kern w:val="0"/>
          <w:sz w:val="32"/>
          <w:szCs w:val="32"/>
          <w:highlight w:val="none"/>
          <w:shd w:val="clear" w:color="auto" w:fill="FFFFFF"/>
          <w:lang w:val="en-US"/>
        </w:rPr>
        <w:t>。</w:t>
      </w:r>
    </w:p>
    <w:p w14:paraId="63A3BC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FFFFFF"/>
          <w:lang w:val="en-US" w:eastAsia="zh-CN"/>
        </w:rPr>
      </w:pPr>
      <w:r>
        <w:rPr>
          <w:rFonts w:hint="eastAsia" w:ascii="Times New Roman" w:hAnsi="Times New Roman" w:eastAsia="仿宋_GB2312" w:cs="仿宋_GB2312"/>
          <w:color w:val="auto"/>
          <w:kern w:val="0"/>
          <w:sz w:val="32"/>
          <w:szCs w:val="32"/>
          <w:highlight w:val="none"/>
          <w:shd w:val="clear" w:color="auto" w:fill="FFFFFF"/>
          <w:lang w:val="en-US" w:eastAsia="zh-CN"/>
        </w:rPr>
        <w:t>（5）张</w:t>
      </w:r>
      <w:r>
        <w:rPr>
          <w:rFonts w:hint="eastAsia" w:ascii="Times New Roman" w:hAnsi="Times New Roman" w:eastAsia="仿宋_GB2312" w:cs="仿宋_GB2312"/>
          <w:color w:val="auto"/>
          <w:kern w:val="0"/>
          <w:sz w:val="32"/>
          <w:szCs w:val="32"/>
          <w:highlight w:val="none"/>
          <w:shd w:val="clear" w:color="auto" w:fill="FFFFFF"/>
          <w:lang w:val="en-US"/>
        </w:rPr>
        <w:t>榜单位员工</w:t>
      </w:r>
      <w:r>
        <w:rPr>
          <w:rFonts w:hint="eastAsia" w:ascii="Times New Roman" w:hAnsi="Times New Roman" w:eastAsia="仿宋_GB2312" w:cs="仿宋_GB2312"/>
          <w:color w:val="auto"/>
          <w:kern w:val="0"/>
          <w:sz w:val="32"/>
          <w:szCs w:val="32"/>
          <w:highlight w:val="none"/>
          <w:shd w:val="clear" w:color="auto" w:fill="FFFFFF"/>
          <w:lang w:val="en-US" w:eastAsia="zh-CN"/>
        </w:rPr>
        <w:t>或在站博士后</w:t>
      </w:r>
      <w:r>
        <w:rPr>
          <w:rFonts w:hint="eastAsia" w:ascii="Times New Roman" w:hAnsi="Times New Roman" w:eastAsia="仿宋_GB2312" w:cs="仿宋_GB2312"/>
          <w:color w:val="auto"/>
          <w:kern w:val="0"/>
          <w:sz w:val="32"/>
          <w:szCs w:val="32"/>
          <w:highlight w:val="none"/>
          <w:shd w:val="clear" w:color="auto" w:fill="FFFFFF"/>
          <w:lang w:val="en-US"/>
        </w:rPr>
        <w:t>不能参与</w:t>
      </w:r>
      <w:r>
        <w:rPr>
          <w:rFonts w:hint="eastAsia" w:ascii="Times New Roman" w:hAnsi="Times New Roman" w:eastAsia="仿宋_GB2312" w:cs="仿宋_GB2312"/>
          <w:color w:val="auto"/>
          <w:kern w:val="0"/>
          <w:sz w:val="32"/>
          <w:szCs w:val="32"/>
          <w:highlight w:val="none"/>
          <w:shd w:val="clear" w:color="auto" w:fill="FFFFFF"/>
          <w:lang w:val="en-US" w:eastAsia="zh-CN"/>
        </w:rPr>
        <w:t>本单位需求项目的</w:t>
      </w:r>
      <w:r>
        <w:rPr>
          <w:rFonts w:hint="eastAsia" w:ascii="Times New Roman" w:hAnsi="Times New Roman" w:eastAsia="仿宋_GB2312" w:cs="仿宋_GB2312"/>
          <w:color w:val="auto"/>
          <w:kern w:val="0"/>
          <w:sz w:val="32"/>
          <w:szCs w:val="32"/>
          <w:highlight w:val="none"/>
          <w:shd w:val="clear" w:color="auto" w:fill="FFFFFF"/>
          <w:lang w:val="en-US"/>
        </w:rPr>
        <w:t>揭榜</w:t>
      </w:r>
      <w:r>
        <w:rPr>
          <w:rFonts w:hint="eastAsia" w:ascii="Times New Roman" w:hAnsi="Times New Roman" w:eastAsia="仿宋_GB2312" w:cs="仿宋_GB2312"/>
          <w:color w:val="auto"/>
          <w:kern w:val="0"/>
          <w:sz w:val="32"/>
          <w:szCs w:val="32"/>
          <w:highlight w:val="none"/>
          <w:shd w:val="clear" w:color="auto" w:fill="FFFFFF"/>
          <w:lang w:val="en-US" w:eastAsia="zh-CN"/>
        </w:rPr>
        <w:t>。</w:t>
      </w:r>
    </w:p>
    <w:p w14:paraId="07317FB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eastAsia" w:eastAsia="方正黑体_GBK" w:cs="Times New Roman"/>
          <w:color w:val="auto"/>
          <w:sz w:val="32"/>
          <w:szCs w:val="32"/>
          <w:highlight w:val="none"/>
          <w:u w:val="none"/>
          <w:lang w:eastAsia="zh-CN"/>
        </w:rPr>
        <w:t>六</w:t>
      </w:r>
      <w:r>
        <w:rPr>
          <w:rFonts w:hint="default" w:ascii="Times New Roman" w:hAnsi="Times New Roman" w:eastAsia="方正黑体_GBK" w:cs="Times New Roman"/>
          <w:color w:val="auto"/>
          <w:sz w:val="32"/>
          <w:szCs w:val="32"/>
          <w:highlight w:val="none"/>
          <w:u w:val="none"/>
          <w:lang w:val="en-US" w:eastAsia="zh-CN"/>
        </w:rPr>
        <w:t>、参赛要求</w:t>
      </w:r>
    </w:p>
    <w:p w14:paraId="68039A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（一）报名参赛人员须根据个人情况、参赛项目情况科学选择参赛组别和相应赛道报名参赛。</w:t>
      </w:r>
    </w:p>
    <w:p w14:paraId="262902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（二）报名参赛人员须根据创新创业项目所在地或项目主要参与人中博士后研究人员所在的设站单位，选择申报渠道。</w:t>
      </w:r>
    </w:p>
    <w:p w14:paraId="0F0BA2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同一项目或同一人员不得在本届赛事不同组别</w:t>
      </w:r>
      <w:r>
        <w:rPr>
          <w:rFonts w:hint="default" w:ascii="Times New Roman" w:hAnsi="Times New Roman" w:eastAsia="仿宋_GB2312" w:cs="Times New Roman"/>
          <w:color w:val="auto"/>
          <w:sz w:val="32"/>
          <w:szCs w:val="32"/>
          <w:highlight w:val="none"/>
          <w:u w:val="none"/>
          <w:lang w:val="en-US"/>
        </w:rPr>
        <w:t>、</w:t>
      </w:r>
      <w:r>
        <w:rPr>
          <w:rFonts w:hint="default" w:ascii="Times New Roman" w:hAnsi="Times New Roman" w:eastAsia="仿宋_GB2312" w:cs="Times New Roman"/>
          <w:color w:val="auto"/>
          <w:sz w:val="32"/>
          <w:szCs w:val="32"/>
          <w:highlight w:val="none"/>
          <w:u w:val="none"/>
          <w:lang w:val="en-US" w:eastAsia="zh-CN"/>
        </w:rPr>
        <w:t>不同地区或单位重复报名参赛。</w:t>
      </w:r>
      <w:r>
        <w:rPr>
          <w:rFonts w:hint="default" w:ascii="Times New Roman" w:hAnsi="Times New Roman" w:eastAsia="仿宋_GB2312" w:cs="Times New Roman"/>
          <w:b w:val="0"/>
          <w:bCs w:val="0"/>
          <w:color w:val="auto"/>
          <w:sz w:val="32"/>
          <w:szCs w:val="32"/>
          <w:highlight w:val="none"/>
          <w:u w:val="none"/>
          <w:lang w:val="en-US" w:eastAsia="zh-CN"/>
        </w:rPr>
        <w:t>在</w:t>
      </w:r>
      <w:r>
        <w:rPr>
          <w:rFonts w:hint="default" w:ascii="Times New Roman" w:hAnsi="Times New Roman" w:eastAsia="仿宋_GB2312" w:cs="Times New Roman"/>
          <w:b w:val="0"/>
          <w:bCs w:val="0"/>
          <w:color w:val="auto"/>
          <w:sz w:val="32"/>
          <w:szCs w:val="32"/>
          <w:highlight w:val="none"/>
          <w:u w:val="none"/>
          <w:lang w:eastAsia="zh-CN"/>
        </w:rPr>
        <w:t>往</w:t>
      </w:r>
      <w:r>
        <w:rPr>
          <w:rFonts w:hint="default" w:ascii="Times New Roman" w:hAnsi="Times New Roman" w:eastAsia="仿宋_GB2312" w:cs="Times New Roman"/>
          <w:b w:val="0"/>
          <w:bCs w:val="0"/>
          <w:color w:val="auto"/>
          <w:sz w:val="32"/>
          <w:szCs w:val="32"/>
          <w:highlight w:val="none"/>
          <w:u w:val="none"/>
          <w:lang w:val="en-US" w:eastAsia="zh-CN"/>
        </w:rPr>
        <w:t>届全国博士后创新创业大赛总决赛创新赛、创业赛、海外（境外）赛组别获得金银铜奖的项目及</w:t>
      </w:r>
      <w:r>
        <w:rPr>
          <w:rFonts w:hint="default" w:ascii="Times New Roman" w:hAnsi="Times New Roman" w:eastAsia="仿宋_GB2312" w:cs="Times New Roman"/>
          <w:b w:val="0"/>
          <w:bCs w:val="0"/>
          <w:color w:val="auto"/>
          <w:sz w:val="32"/>
          <w:szCs w:val="32"/>
          <w:highlight w:val="none"/>
          <w:u w:val="none"/>
          <w:lang w:val="en-US"/>
        </w:rPr>
        <w:t>团队负责人</w:t>
      </w:r>
      <w:r>
        <w:rPr>
          <w:rFonts w:hint="default" w:ascii="Times New Roman" w:hAnsi="Times New Roman" w:eastAsia="仿宋_GB2312" w:cs="Times New Roman"/>
          <w:b w:val="0"/>
          <w:bCs w:val="0"/>
          <w:color w:val="auto"/>
          <w:sz w:val="32"/>
          <w:szCs w:val="32"/>
          <w:highlight w:val="none"/>
          <w:u w:val="none"/>
          <w:lang w:val="en-US" w:eastAsia="zh-CN"/>
        </w:rPr>
        <w:t>不得再次报名</w:t>
      </w:r>
      <w:r>
        <w:rPr>
          <w:rFonts w:hint="default" w:ascii="Times New Roman" w:hAnsi="Times New Roman" w:eastAsia="仿宋_GB2312" w:cs="Times New Roman"/>
          <w:b w:val="0"/>
          <w:bCs w:val="0"/>
          <w:color w:val="auto"/>
          <w:sz w:val="32"/>
          <w:szCs w:val="32"/>
          <w:highlight w:val="none"/>
          <w:u w:val="none"/>
          <w:lang w:val="en-US"/>
        </w:rPr>
        <w:t>同一组别的比赛</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创新赛、揭榜领题赛组别获奖项目实现产业化、注册企业的可报名参加创业赛。参赛人员因不当行为产生的法律后果自行承担。</w:t>
      </w:r>
    </w:p>
    <w:p w14:paraId="5A820A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color w:val="auto"/>
          <w:sz w:val="32"/>
          <w:szCs w:val="36"/>
          <w:highlight w:val="none"/>
          <w:lang w:eastAsia="zh-CN"/>
        </w:rPr>
      </w:pPr>
      <w:r>
        <w:rPr>
          <w:rFonts w:hint="eastAsia" w:eastAsia="黑体" w:cs="Times New Roman"/>
          <w:color w:val="auto"/>
          <w:sz w:val="32"/>
          <w:szCs w:val="36"/>
          <w:highlight w:val="none"/>
          <w:lang w:eastAsia="zh-CN"/>
        </w:rPr>
        <w:t>七</w:t>
      </w:r>
      <w:r>
        <w:rPr>
          <w:rFonts w:hint="eastAsia" w:ascii="Times New Roman" w:hAnsi="Times New Roman" w:eastAsia="黑体" w:cs="Times New Roman"/>
          <w:color w:val="auto"/>
          <w:sz w:val="32"/>
          <w:szCs w:val="36"/>
          <w:highlight w:val="none"/>
          <w:lang w:eastAsia="zh-CN"/>
        </w:rPr>
        <w:t>、报名方式</w:t>
      </w:r>
    </w:p>
    <w:p w14:paraId="6AC34908">
      <w:pPr>
        <w:pStyle w:val="2"/>
        <w:spacing w:line="600" w:lineRule="exact"/>
        <w:rPr>
          <w:rFonts w:hint="eastAsia" w:ascii="Times New Roman" w:hAnsi="Times New Roman"/>
          <w:highlight w:val="none"/>
          <w:lang w:eastAsia="zh-CN"/>
        </w:rPr>
      </w:pPr>
      <w:r>
        <w:rPr>
          <w:rFonts w:hint="eastAsia" w:ascii="Times New Roman" w:hAnsi="Times New Roman" w:eastAsia="仿宋_GB2312" w:cs="Times New Roman"/>
          <w:color w:val="00000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rPr>
        <w:t>符合参赛条件的人员</w:t>
      </w:r>
      <w:r>
        <w:rPr>
          <w:rFonts w:hint="eastAsia" w:ascii="Times New Roman" w:hAnsi="Times New Roman" w:eastAsia="仿宋_GB2312" w:cs="Times New Roman"/>
          <w:color w:val="000000"/>
          <w:sz w:val="32"/>
          <w:szCs w:val="32"/>
          <w:highlight w:val="none"/>
          <w:u w:val="none"/>
          <w:lang w:eastAsia="zh-CN"/>
        </w:rPr>
        <w:t>需</w:t>
      </w:r>
      <w:r>
        <w:rPr>
          <w:rFonts w:hint="default" w:ascii="Times New Roman" w:hAnsi="Times New Roman" w:eastAsia="仿宋_GB2312" w:cs="Times New Roman"/>
          <w:color w:val="000000"/>
          <w:sz w:val="32"/>
          <w:szCs w:val="32"/>
          <w:highlight w:val="none"/>
          <w:u w:val="none"/>
        </w:rPr>
        <w:t>登录中国博士后网大赛专区（www.chinapostdoctor.org.cn）或第三届全国博士后创新创业大赛官网</w:t>
      </w:r>
      <w:r>
        <w:rPr>
          <w:rFonts w:hint="eastAsia"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lang w:val="en-US" w:eastAsia="zh-CN"/>
        </w:rPr>
        <w:t>bs.rsj.quanzhou.gov.cn</w:t>
      </w:r>
      <w:r>
        <w:rPr>
          <w:rFonts w:hint="eastAsia"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rPr>
        <w:t>注册报名。</w:t>
      </w:r>
    </w:p>
    <w:p w14:paraId="0844C7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6"/>
          <w:highlight w:val="none"/>
        </w:rPr>
      </w:pPr>
      <w:r>
        <w:rPr>
          <w:rFonts w:hint="eastAsia" w:eastAsia="黑体" w:cs="Times New Roman"/>
          <w:color w:val="auto"/>
          <w:sz w:val="32"/>
          <w:szCs w:val="36"/>
          <w:highlight w:val="none"/>
          <w:lang w:eastAsia="zh-CN"/>
        </w:rPr>
        <w:t>八</w:t>
      </w:r>
      <w:r>
        <w:rPr>
          <w:rFonts w:hint="default" w:ascii="Times New Roman" w:hAnsi="Times New Roman" w:eastAsia="黑体" w:cs="Times New Roman"/>
          <w:color w:val="auto"/>
          <w:sz w:val="32"/>
          <w:szCs w:val="36"/>
          <w:highlight w:val="none"/>
        </w:rPr>
        <w:t>、赛程安排</w:t>
      </w:r>
    </w:p>
    <w:p w14:paraId="723266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（一）创新赛和创业赛</w:t>
      </w:r>
    </w:p>
    <w:p w14:paraId="64563EDD">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1"/>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sz w:val="32"/>
          <w:szCs w:val="32"/>
          <w:highlight w:val="none"/>
        </w:rPr>
        <w:t>项目征集。5月至</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月，通过</w:t>
      </w:r>
      <w:r>
        <w:rPr>
          <w:rFonts w:hint="eastAsia" w:ascii="Times New Roman" w:hAnsi="Times New Roman" w:eastAsia="仿宋_GB2312" w:cs="仿宋_GB2312"/>
          <w:sz w:val="32"/>
          <w:szCs w:val="32"/>
          <w:highlight w:val="none"/>
          <w:lang w:eastAsia="zh-CN"/>
        </w:rPr>
        <w:t>第三届全国博士后创新创业大</w:t>
      </w:r>
      <w:r>
        <w:rPr>
          <w:rFonts w:hint="eastAsia" w:ascii="Times New Roman" w:hAnsi="Times New Roman" w:eastAsia="仿宋_GB2312" w:cs="仿宋_GB2312"/>
          <w:sz w:val="32"/>
          <w:szCs w:val="32"/>
          <w:highlight w:val="none"/>
        </w:rPr>
        <w:t>赛官网征集参赛项目（https://</w:t>
      </w:r>
      <w:r>
        <w:rPr>
          <w:rFonts w:hint="eastAsia" w:ascii="Times New Roman" w:hAnsi="Times New Roman" w:eastAsia="仿宋_GB2312" w:cs="仿宋_GB2312"/>
          <w:color w:val="000000"/>
          <w:sz w:val="32"/>
          <w:szCs w:val="32"/>
          <w:highlight w:val="none"/>
          <w:u w:val="none"/>
          <w:lang w:val="en-US" w:eastAsia="zh-CN"/>
        </w:rPr>
        <w:t>bs.rsj.quanzhou.gov.cn</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p>
    <w:p w14:paraId="6B5EBF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_GB2312" w:cs="仿宋_GB2312"/>
          <w:bCs/>
          <w:color w:val="auto"/>
          <w:sz w:val="32"/>
          <w:szCs w:val="32"/>
          <w:highlight w:val="none"/>
          <w:lang w:val="zh-CN"/>
        </w:rPr>
      </w:pPr>
      <w:r>
        <w:rPr>
          <w:rFonts w:hint="eastAsia" w:ascii="Times New Roman" w:hAnsi="Times New Roman" w:eastAsia="仿宋_GB2312" w:cs="仿宋_GB2312"/>
          <w:bCs/>
          <w:color w:val="auto"/>
          <w:sz w:val="32"/>
          <w:szCs w:val="32"/>
          <w:highlight w:val="none"/>
          <w:lang w:val="en-US" w:eastAsia="zh-CN"/>
        </w:rPr>
        <w:t>2</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举办</w:t>
      </w:r>
      <w:r>
        <w:rPr>
          <w:rFonts w:hint="eastAsia" w:ascii="Times New Roman" w:hAnsi="Times New Roman" w:eastAsia="仿宋_GB2312" w:cs="仿宋_GB2312"/>
          <w:sz w:val="32"/>
          <w:szCs w:val="32"/>
          <w:highlight w:val="none"/>
        </w:rPr>
        <w:t>初赛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6月中下旬，</w:t>
      </w:r>
      <w:r>
        <w:rPr>
          <w:rFonts w:hint="eastAsia" w:ascii="Times New Roman" w:hAnsi="Times New Roman" w:eastAsia="仿宋_GB2312" w:cs="仿宋_GB2312"/>
          <w:bCs/>
          <w:color w:val="auto"/>
          <w:sz w:val="32"/>
          <w:szCs w:val="32"/>
          <w:highlight w:val="none"/>
        </w:rPr>
        <w:t>市人社局</w:t>
      </w:r>
      <w:r>
        <w:rPr>
          <w:rFonts w:hint="eastAsia" w:ascii="Times New Roman" w:hAnsi="Times New Roman" w:eastAsia="仿宋_GB2312" w:cs="仿宋_GB2312"/>
          <w:bCs/>
          <w:color w:val="auto"/>
          <w:sz w:val="32"/>
          <w:szCs w:val="32"/>
          <w:highlight w:val="none"/>
          <w:lang w:val="zh-CN"/>
        </w:rPr>
        <w:t>根据报名情况，从高层次人才专家库中遴选相关领域专家对创新赛、创业赛参赛项目进行专家评审，每组每个专业领域择优选拔出项目进入决赛。</w:t>
      </w:r>
    </w:p>
    <w:p w14:paraId="634EDD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_GB2312" w:cs="仿宋_GB2312"/>
          <w:color w:val="auto"/>
          <w:sz w:val="32"/>
          <w:szCs w:val="36"/>
          <w:highlight w:val="none"/>
        </w:rPr>
      </w:pPr>
      <w:r>
        <w:rPr>
          <w:rFonts w:hint="eastAsia" w:ascii="Times New Roman" w:hAnsi="Times New Roman" w:eastAsia="仿宋_GB2312" w:cs="仿宋_GB2312"/>
          <w:bCs/>
          <w:color w:val="auto"/>
          <w:sz w:val="32"/>
          <w:szCs w:val="32"/>
          <w:highlight w:val="none"/>
          <w:lang w:val="en-US" w:eastAsia="zh-CN"/>
        </w:rPr>
        <w:t>3</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sz w:val="32"/>
          <w:szCs w:val="32"/>
          <w:highlight w:val="none"/>
          <w:lang w:val="zh-CN" w:eastAsia="zh-CN"/>
        </w:rPr>
        <w:t>天津决赛。</w:t>
      </w:r>
      <w:r>
        <w:rPr>
          <w:rFonts w:hint="eastAsia" w:ascii="Times New Roman" w:hAnsi="Times New Roman" w:eastAsia="仿宋_GB2312" w:cs="仿宋_GB2312"/>
          <w:color w:val="auto"/>
          <w:sz w:val="32"/>
          <w:szCs w:val="36"/>
          <w:highlight w:val="none"/>
          <w:lang w:val="en-US" w:eastAsia="zh-CN"/>
        </w:rPr>
        <w:t>7月中上旬，对通过预赛的选手</w:t>
      </w:r>
      <w:r>
        <w:rPr>
          <w:rFonts w:hint="eastAsia" w:ascii="Times New Roman" w:hAnsi="Times New Roman" w:eastAsia="仿宋_GB2312" w:cs="仿宋_GB2312"/>
          <w:color w:val="auto"/>
          <w:sz w:val="32"/>
          <w:szCs w:val="36"/>
          <w:highlight w:val="none"/>
        </w:rPr>
        <w:t>采用项目路演+答辩的方式进行，按照本赛事奖项名额，从高层次人才专家库中遴选相关领域专家结合项目路演情况</w:t>
      </w:r>
      <w:r>
        <w:rPr>
          <w:rFonts w:hint="eastAsia" w:ascii="Times New Roman" w:hAnsi="Times New Roman" w:eastAsia="仿宋_GB2312" w:cs="仿宋_GB2312"/>
          <w:color w:val="auto"/>
          <w:sz w:val="32"/>
          <w:szCs w:val="36"/>
          <w:highlight w:val="none"/>
          <w:lang w:eastAsia="zh-CN"/>
        </w:rPr>
        <w:t>进行评审</w:t>
      </w:r>
      <w:r>
        <w:rPr>
          <w:rFonts w:hint="eastAsia" w:ascii="Times New Roman" w:hAnsi="Times New Roman" w:eastAsia="仿宋_GB2312" w:cs="仿宋_GB2312"/>
          <w:color w:val="auto"/>
          <w:sz w:val="32"/>
          <w:szCs w:val="36"/>
          <w:highlight w:val="none"/>
        </w:rPr>
        <w:t>，最终确定各获奖项目。</w:t>
      </w:r>
    </w:p>
    <w:p w14:paraId="69EAEC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Cs/>
          <w:color w:val="auto"/>
          <w:sz w:val="32"/>
          <w:szCs w:val="32"/>
          <w:highlight w:val="none"/>
          <w:lang w:val="zh-CN"/>
        </w:rPr>
      </w:pPr>
      <w:r>
        <w:rPr>
          <w:rFonts w:hint="eastAsia" w:ascii="Times New Roman" w:hAnsi="Times New Roman" w:eastAsia="仿宋_GB2312" w:cs="仿宋_GB2312"/>
          <w:bCs/>
          <w:color w:val="auto"/>
          <w:sz w:val="32"/>
          <w:szCs w:val="32"/>
          <w:highlight w:val="none"/>
          <w:lang w:val="en-US" w:eastAsia="zh-CN"/>
        </w:rPr>
        <w:t>4</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sz w:val="32"/>
          <w:szCs w:val="32"/>
          <w:highlight w:val="none"/>
          <w:lang w:val="zh-CN" w:eastAsia="zh-CN"/>
        </w:rPr>
        <w:t>审核推荐。</w:t>
      </w:r>
      <w:r>
        <w:rPr>
          <w:rFonts w:hint="eastAsia" w:ascii="Times New Roman" w:hAnsi="Times New Roman" w:eastAsia="仿宋_GB2312" w:cs="仿宋_GB2312"/>
          <w:color w:val="auto"/>
          <w:sz w:val="32"/>
          <w:szCs w:val="36"/>
          <w:highlight w:val="none"/>
          <w:lang w:val="en-US" w:eastAsia="zh-CN"/>
        </w:rPr>
        <w:t>7月至8月，按照国家参赛名额，对我市获奖项目择优审核推荐参加全国大赛。</w:t>
      </w:r>
    </w:p>
    <w:p w14:paraId="056509CA">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_GB2312" w:cs="仿宋_GB2312"/>
          <w:color w:val="auto"/>
          <w:sz w:val="32"/>
          <w:szCs w:val="36"/>
          <w:highlight w:val="none"/>
          <w:lang w:val="en-US" w:eastAsia="zh-CN"/>
        </w:rPr>
      </w:pPr>
      <w:r>
        <w:rPr>
          <w:rFonts w:hint="eastAsia" w:ascii="Times New Roman" w:hAnsi="Times New Roman" w:eastAsia="仿宋_GB2312" w:cs="仿宋_GB2312"/>
          <w:sz w:val="32"/>
          <w:szCs w:val="32"/>
          <w:highlight w:val="none"/>
          <w:lang w:val="en-US" w:eastAsia="zh-CN"/>
        </w:rPr>
        <w:t>5</w:t>
      </w:r>
      <w:r>
        <w:rPr>
          <w:rFonts w:hint="eastAsia" w:eastAsia="仿宋_GB2312" w:cs="Times New Roman"/>
          <w:color w:val="000000"/>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全国大赛。</w:t>
      </w:r>
      <w:r>
        <w:rPr>
          <w:rFonts w:hint="eastAsia" w:ascii="Times New Roman" w:hAnsi="Times New Roman" w:eastAsia="仿宋_GB2312" w:cs="仿宋_GB2312"/>
          <w:color w:val="auto"/>
          <w:sz w:val="32"/>
          <w:szCs w:val="36"/>
          <w:highlight w:val="none"/>
          <w:lang w:val="en-US" w:eastAsia="zh-CN"/>
        </w:rPr>
        <w:t>10月，按照全国复赛和全国总决赛的赛事安排进行比赛。</w:t>
      </w:r>
    </w:p>
    <w:p w14:paraId="513D98A3">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楷体_GB2312"/>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楷体_GB2312" w:cs="楷体_GB2312"/>
          <w:color w:val="auto"/>
          <w:sz w:val="32"/>
          <w:szCs w:val="32"/>
          <w:highlight w:val="none"/>
          <w:u w:val="none"/>
          <w:lang w:val="en-US" w:eastAsia="zh-CN"/>
        </w:rPr>
        <w:t>（二）揭榜领题赛</w:t>
      </w:r>
    </w:p>
    <w:p w14:paraId="3BF4C72F">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组织张榜。</w:t>
      </w:r>
      <w:r>
        <w:rPr>
          <w:rFonts w:hint="eastAsia" w:eastAsia="仿宋_GB2312" w:cs="仿宋_GB2312"/>
          <w:sz w:val="32"/>
          <w:szCs w:val="32"/>
          <w:highlight w:val="none"/>
          <w:lang w:val="en" w:eastAsia="zh-CN"/>
        </w:rPr>
        <w:t>4月</w:t>
      </w:r>
      <w:r>
        <w:rPr>
          <w:rFonts w:hint="eastAsia" w:eastAsia="仿宋_GB2312" w:cs="仿宋_GB2312"/>
          <w:sz w:val="32"/>
          <w:szCs w:val="32"/>
          <w:highlight w:val="none"/>
          <w:lang w:val="en-US" w:eastAsia="zh-CN"/>
        </w:rPr>
        <w:t>20日至</w:t>
      </w:r>
      <w:r>
        <w:rPr>
          <w:rFonts w:hint="eastAsia" w:ascii="Times New Roman" w:hAnsi="Times New Roman" w:eastAsia="仿宋_GB2312" w:cs="仿宋_GB2312"/>
          <w:sz w:val="32"/>
          <w:szCs w:val="32"/>
          <w:highlight w:val="none"/>
          <w:lang w:eastAsia="zh-CN"/>
        </w:rPr>
        <w:t>4</w:t>
      </w:r>
      <w:r>
        <w:rPr>
          <w:rFonts w:hint="eastAsia" w:ascii="Times New Roman" w:hAnsi="Times New Roman" w:eastAsia="仿宋_GB2312" w:cs="仿宋_GB2312"/>
          <w:sz w:val="32"/>
          <w:szCs w:val="32"/>
          <w:highlight w:val="none"/>
          <w:lang w:val="en-US" w:eastAsia="zh-CN"/>
        </w:rPr>
        <w:t>月</w:t>
      </w:r>
      <w:r>
        <w:rPr>
          <w:rFonts w:hint="eastAsia" w:eastAsia="仿宋_GB2312" w:cs="仿宋_GB2312"/>
          <w:sz w:val="32"/>
          <w:szCs w:val="32"/>
          <w:highlight w:val="none"/>
          <w:lang w:val="en" w:eastAsia="zh-CN"/>
        </w:rPr>
        <w:t>30日</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通过第三届全国博士后创新创业大赛官网征集大赛张榜项目（https://</w:t>
      </w:r>
      <w:r>
        <w:rPr>
          <w:rFonts w:hint="eastAsia" w:ascii="Times New Roman" w:hAnsi="Times New Roman" w:eastAsia="仿宋_GB2312" w:cs="仿宋_GB2312"/>
          <w:sz w:val="32"/>
          <w:szCs w:val="32"/>
          <w:highlight w:val="none"/>
          <w:lang w:val="en-US" w:eastAsia="zh-CN"/>
        </w:rPr>
        <w:t>bs.rsj.quanzhou.gov.cn</w:t>
      </w:r>
      <w:r>
        <w:rPr>
          <w:rFonts w:hint="eastAsia" w:ascii="Times New Roman" w:hAnsi="Times New Roman" w:eastAsia="仿宋_GB2312" w:cs="仿宋_GB2312"/>
          <w:sz w:val="32"/>
          <w:szCs w:val="32"/>
          <w:highlight w:val="none"/>
          <w:lang w:eastAsia="zh-CN"/>
        </w:rPr>
        <w:t>）。</w:t>
      </w:r>
    </w:p>
    <w:p w14:paraId="2C68D1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FF0000"/>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eastAsia="仿宋_GB2312" w:cs="仿宋_GB2312"/>
          <w:color w:val="000000"/>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组织揭榜。</w:t>
      </w:r>
      <w:r>
        <w:rPr>
          <w:rFonts w:hint="eastAsia" w:ascii="Times New Roman" w:hAnsi="Times New Roman" w:eastAsia="仿宋_GB2312" w:cs="仿宋_GB2312"/>
          <w:color w:val="auto"/>
          <w:sz w:val="32"/>
          <w:szCs w:val="32"/>
          <w:highlight w:val="none"/>
          <w:u w:val="none"/>
          <w:lang w:val="en-US" w:eastAsia="zh-CN"/>
        </w:rPr>
        <w:t>5月上旬</w:t>
      </w:r>
      <w:r>
        <w:rPr>
          <w:rFonts w:hint="eastAsia" w:eastAsia="仿宋_GB2312" w:cs="仿宋_GB2312"/>
          <w:color w:val="auto"/>
          <w:sz w:val="32"/>
          <w:szCs w:val="32"/>
          <w:highlight w:val="none"/>
          <w:u w:val="none"/>
          <w:lang w:val="en-US" w:eastAsia="zh-CN"/>
        </w:rPr>
        <w:t>至7月31日</w:t>
      </w:r>
      <w:r>
        <w:rPr>
          <w:rFonts w:hint="eastAsia" w:ascii="Times New Roman" w:hAnsi="Times New Roman" w:eastAsia="仿宋_GB2312" w:cs="仿宋_GB2312"/>
          <w:color w:val="auto"/>
          <w:sz w:val="32"/>
          <w:szCs w:val="32"/>
          <w:highlight w:val="none"/>
          <w:u w:val="none"/>
          <w:lang w:val="en-US" w:eastAsia="zh-CN"/>
        </w:rPr>
        <w:t>，通过</w:t>
      </w:r>
      <w:r>
        <w:rPr>
          <w:rFonts w:hint="eastAsia" w:ascii="Times New Roman" w:hAnsi="Times New Roman" w:eastAsia="仿宋_GB2312" w:cs="仿宋_GB2312"/>
          <w:sz w:val="32"/>
          <w:szCs w:val="32"/>
          <w:highlight w:val="none"/>
          <w:lang w:eastAsia="zh-CN"/>
        </w:rPr>
        <w:t>第三届全国博士后创新创业大赛官网（https://</w:t>
      </w:r>
      <w:r>
        <w:rPr>
          <w:rFonts w:hint="eastAsia" w:ascii="Times New Roman" w:hAnsi="Times New Roman" w:eastAsia="仿宋_GB2312" w:cs="仿宋_GB2312"/>
          <w:sz w:val="32"/>
          <w:szCs w:val="32"/>
          <w:highlight w:val="none"/>
          <w:lang w:val="en-US" w:eastAsia="zh-CN"/>
        </w:rPr>
        <w:t>bs.rsj.quanzhou.gov.cn</w:t>
      </w:r>
      <w:r>
        <w:rPr>
          <w:rFonts w:hint="eastAsia" w:ascii="Times New Roman" w:hAnsi="Times New Roman" w:eastAsia="仿宋_GB2312" w:cs="仿宋_GB2312"/>
          <w:sz w:val="32"/>
          <w:szCs w:val="32"/>
          <w:highlight w:val="none"/>
          <w:lang w:eastAsia="zh-CN"/>
        </w:rPr>
        <w:t>）公布大赛张榜项目需求，面向拟进站博士、在站或出站博士后征集项目解决方案。</w:t>
      </w:r>
    </w:p>
    <w:p w14:paraId="7E7068B6">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kern w:val="2"/>
          <w:sz w:val="32"/>
          <w:szCs w:val="32"/>
          <w:highlight w:val="none"/>
          <w:lang w:val="en-US" w:eastAsia="zh-CN" w:bidi="ar-SA"/>
        </w:rPr>
        <w:t xml:space="preserve"> </w:t>
      </w:r>
      <w:r>
        <w:rPr>
          <w:rFonts w:hint="eastAsia" w:ascii="Times New Roman" w:hAnsi="Times New Roman" w:eastAsia="仿宋_GB2312" w:cs="仿宋_GB2312"/>
          <w:kern w:val="2"/>
          <w:sz w:val="32"/>
          <w:szCs w:val="32"/>
          <w:highlight w:val="none"/>
          <w:lang w:eastAsia="zh-CN" w:bidi="ar-SA"/>
        </w:rPr>
        <w:t>3</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kern w:val="2"/>
          <w:sz w:val="32"/>
          <w:szCs w:val="32"/>
          <w:highlight w:val="none"/>
          <w:lang w:val="zh-CN" w:eastAsia="zh-CN" w:bidi="ar-SA"/>
        </w:rPr>
        <w:t>天津决赛。</w:t>
      </w:r>
      <w:r>
        <w:rPr>
          <w:rFonts w:hint="eastAsia" w:ascii="Times New Roman" w:hAnsi="Times New Roman" w:eastAsia="仿宋_GB2312" w:cs="仿宋_GB2312"/>
          <w:color w:val="auto"/>
          <w:sz w:val="32"/>
          <w:szCs w:val="32"/>
          <w:highlight w:val="none"/>
          <w:lang w:val="en-US" w:eastAsia="zh-CN"/>
        </w:rPr>
        <w:t>8月中旬，</w:t>
      </w:r>
      <w:r>
        <w:rPr>
          <w:rFonts w:hint="eastAsia" w:ascii="Times New Roman" w:hAnsi="Times New Roman" w:eastAsia="仿宋_GB2312" w:cs="仿宋_GB2312"/>
          <w:color w:val="auto"/>
          <w:sz w:val="32"/>
          <w:szCs w:val="32"/>
          <w:highlight w:val="none"/>
        </w:rPr>
        <w:t>根据全国复赛情况，对进入全国总决赛的项目，采</w:t>
      </w:r>
      <w:r>
        <w:rPr>
          <w:rFonts w:hint="eastAsia" w:ascii="Times New Roman" w:hAnsi="Times New Roman" w:eastAsia="仿宋_GB2312" w:cs="仿宋_GB2312"/>
          <w:color w:val="auto"/>
          <w:sz w:val="32"/>
          <w:szCs w:val="32"/>
          <w:highlight w:val="none"/>
          <w:lang w:eastAsia="zh-CN"/>
        </w:rPr>
        <w:t>取</w:t>
      </w:r>
      <w:r>
        <w:rPr>
          <w:rFonts w:hint="eastAsia" w:ascii="Times New Roman" w:hAnsi="Times New Roman" w:eastAsia="仿宋_GB2312" w:cs="仿宋_GB2312"/>
          <w:color w:val="auto"/>
          <w:sz w:val="32"/>
          <w:szCs w:val="32"/>
          <w:highlight w:val="none"/>
        </w:rPr>
        <w:t>项目路演</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答辩方式进行</w:t>
      </w:r>
      <w:r>
        <w:rPr>
          <w:rFonts w:hint="eastAsia" w:ascii="Times New Roman" w:hAnsi="Times New Roman" w:eastAsia="仿宋_GB2312" w:cs="仿宋_GB2312"/>
          <w:color w:val="auto"/>
          <w:sz w:val="32"/>
          <w:szCs w:val="32"/>
          <w:highlight w:val="none"/>
          <w:lang w:eastAsia="zh-CN"/>
        </w:rPr>
        <w:t>决赛。参赛选手根据</w:t>
      </w:r>
      <w:r>
        <w:rPr>
          <w:rFonts w:hint="eastAsia" w:ascii="Times New Roman" w:hAnsi="Times New Roman" w:eastAsia="仿宋_GB2312" w:cs="仿宋_GB2312"/>
          <w:color w:val="auto"/>
          <w:sz w:val="32"/>
          <w:szCs w:val="32"/>
          <w:highlight w:val="none"/>
        </w:rPr>
        <w:t>项目需求逐一阐述解决方案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针对评委</w:t>
      </w:r>
      <w:r>
        <w:rPr>
          <w:rFonts w:hint="eastAsia" w:ascii="Times New Roman" w:hAnsi="Times New Roman" w:eastAsia="仿宋_GB2312" w:cs="仿宋_GB2312"/>
          <w:color w:val="auto"/>
          <w:sz w:val="32"/>
          <w:szCs w:val="32"/>
          <w:highlight w:val="none"/>
          <w:lang w:eastAsia="zh-CN"/>
        </w:rPr>
        <w:t>提出的问题</w:t>
      </w:r>
      <w:r>
        <w:rPr>
          <w:rFonts w:hint="eastAsia" w:ascii="Times New Roman" w:hAnsi="Times New Roman" w:eastAsia="仿宋_GB2312" w:cs="仿宋_GB2312"/>
          <w:color w:val="auto"/>
          <w:sz w:val="32"/>
          <w:szCs w:val="32"/>
          <w:highlight w:val="none"/>
        </w:rPr>
        <w:t>现场答辩</w:t>
      </w:r>
      <w:r>
        <w:rPr>
          <w:rFonts w:hint="eastAsia" w:ascii="Times New Roman" w:hAnsi="Times New Roman" w:eastAsia="仿宋_GB2312" w:cs="仿宋_GB2312"/>
          <w:color w:val="auto"/>
          <w:sz w:val="32"/>
          <w:szCs w:val="32"/>
          <w:highlight w:val="none"/>
          <w:lang w:eastAsia="zh-CN"/>
        </w:rPr>
        <w:t>，评委进行评审打分，</w:t>
      </w:r>
      <w:r>
        <w:rPr>
          <w:rFonts w:hint="eastAsia" w:ascii="Times New Roman" w:hAnsi="Times New Roman" w:eastAsia="仿宋_GB2312" w:cs="仿宋_GB2312"/>
          <w:color w:val="auto"/>
          <w:sz w:val="32"/>
          <w:szCs w:val="32"/>
          <w:highlight w:val="none"/>
        </w:rPr>
        <w:t>最终确定获奖项目。</w:t>
      </w:r>
    </w:p>
    <w:p w14:paraId="56FFAE5B">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kern w:val="2"/>
          <w:sz w:val="32"/>
          <w:szCs w:val="32"/>
          <w:highlight w:val="none"/>
          <w:lang w:val="en-US" w:eastAsia="zh-CN" w:bidi="ar-SA"/>
        </w:rPr>
        <w:t>4</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kern w:val="2"/>
          <w:sz w:val="32"/>
          <w:szCs w:val="32"/>
          <w:highlight w:val="none"/>
          <w:lang w:val="en-US" w:eastAsia="zh-CN" w:bidi="ar-SA"/>
        </w:rPr>
        <w:t>全国大赛。</w:t>
      </w:r>
      <w:r>
        <w:rPr>
          <w:rFonts w:hint="eastAsia" w:ascii="Times New Roman" w:hAnsi="Times New Roman" w:eastAsia="仿宋_GB2312" w:cs="仿宋_GB2312"/>
          <w:color w:val="auto"/>
          <w:sz w:val="32"/>
          <w:szCs w:val="32"/>
          <w:highlight w:val="none"/>
          <w:lang w:val="en-US" w:eastAsia="zh-CN"/>
        </w:rPr>
        <w:t>8月至10月，按照全国大赛赛事安排进行比赛。</w:t>
      </w:r>
    </w:p>
    <w:p w14:paraId="5E454F60">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楷体_GB2312" w:cs="楷体_GB2312"/>
          <w:color w:val="auto"/>
          <w:sz w:val="32"/>
          <w:szCs w:val="32"/>
          <w:highlight w:val="none"/>
          <w:u w:val="none"/>
          <w:lang w:val="en-US" w:eastAsia="zh-CN"/>
        </w:rPr>
        <w:t>（三）颁奖仪式</w:t>
      </w:r>
    </w:p>
    <w:p w14:paraId="2B05D822">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仿宋_GB2312"/>
          <w:color w:val="auto"/>
          <w:sz w:val="32"/>
          <w:szCs w:val="32"/>
          <w:highlight w:val="none"/>
          <w:u w:val="none"/>
          <w:lang w:val="en-US" w:eastAsia="zh-CN"/>
        </w:rPr>
        <w:t xml:space="preserve"> </w:t>
      </w:r>
      <w:r>
        <w:rPr>
          <w:rFonts w:hint="eastAsia" w:ascii="Times New Roman" w:hAnsi="Times New Roman" w:eastAsia="仿宋_GB2312" w:cs="仿宋_GB2312"/>
          <w:color w:val="auto"/>
          <w:sz w:val="32"/>
          <w:szCs w:val="32"/>
          <w:highlight w:val="none"/>
          <w:u w:val="none"/>
          <w:lang w:eastAsia="zh-CN"/>
        </w:rPr>
        <w:t>12月，</w:t>
      </w:r>
      <w:r>
        <w:rPr>
          <w:rFonts w:hint="eastAsia" w:ascii="Times New Roman" w:hAnsi="Times New Roman" w:eastAsia="仿宋_GB2312" w:cs="仿宋_GB2312"/>
          <w:color w:val="auto"/>
          <w:sz w:val="32"/>
          <w:szCs w:val="36"/>
          <w:highlight w:val="none"/>
        </w:rPr>
        <w:t>举办颁奖仪式，为本赛事获奖</w:t>
      </w:r>
      <w:r>
        <w:rPr>
          <w:rFonts w:hint="eastAsia" w:ascii="Times New Roman" w:hAnsi="Times New Roman" w:eastAsia="仿宋_GB2312" w:cs="仿宋_GB2312"/>
          <w:color w:val="auto"/>
          <w:sz w:val="32"/>
          <w:szCs w:val="36"/>
          <w:highlight w:val="none"/>
          <w:lang w:eastAsia="zh-CN"/>
        </w:rPr>
        <w:t>项目</w:t>
      </w:r>
      <w:r>
        <w:rPr>
          <w:rFonts w:hint="eastAsia" w:ascii="Times New Roman" w:hAnsi="Times New Roman" w:eastAsia="仿宋_GB2312" w:cs="仿宋_GB2312"/>
          <w:color w:val="auto"/>
          <w:sz w:val="32"/>
          <w:szCs w:val="36"/>
          <w:highlight w:val="none"/>
        </w:rPr>
        <w:t>现场颁发证书和奖金。</w:t>
      </w:r>
    </w:p>
    <w:p w14:paraId="5CC99E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黑体"/>
          <w:sz w:val="32"/>
          <w:szCs w:val="36"/>
          <w:highlight w:val="none"/>
        </w:rPr>
      </w:pPr>
      <w:r>
        <w:rPr>
          <w:rFonts w:hint="eastAsia" w:eastAsia="黑体" w:cs="黑体"/>
          <w:sz w:val="32"/>
          <w:szCs w:val="36"/>
          <w:highlight w:val="none"/>
          <w:lang w:eastAsia="zh-CN"/>
        </w:rPr>
        <w:t>九</w:t>
      </w:r>
      <w:r>
        <w:rPr>
          <w:rFonts w:hint="eastAsia" w:ascii="Times New Roman" w:hAnsi="Times New Roman" w:eastAsia="黑体" w:cs="黑体"/>
          <w:sz w:val="32"/>
          <w:szCs w:val="36"/>
          <w:highlight w:val="none"/>
        </w:rPr>
        <w:t>、奖项奖金</w:t>
      </w:r>
    </w:p>
    <w:p w14:paraId="77D0F5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auto"/>
          <w:sz w:val="32"/>
          <w:szCs w:val="36"/>
          <w:highlight w:val="none"/>
        </w:rPr>
      </w:pPr>
      <w:r>
        <w:rPr>
          <w:rFonts w:hint="default" w:ascii="Times New Roman" w:hAnsi="Times New Roman" w:eastAsia="楷体_GB2312" w:cs="Times New Roman"/>
          <w:color w:val="auto"/>
          <w:sz w:val="32"/>
          <w:szCs w:val="36"/>
          <w:highlight w:val="none"/>
        </w:rPr>
        <w:t>（一）奖项设置</w:t>
      </w:r>
    </w:p>
    <w:p w14:paraId="7A6FA3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6"/>
          <w:highlight w:val="none"/>
        </w:rPr>
      </w:pPr>
      <w:r>
        <w:rPr>
          <w:rFonts w:hint="default" w:ascii="Times New Roman" w:hAnsi="Times New Roman" w:eastAsia="仿宋_GB2312" w:cs="Times New Roman"/>
          <w:b w:val="0"/>
          <w:bCs w:val="0"/>
          <w:color w:val="auto"/>
          <w:sz w:val="32"/>
          <w:szCs w:val="36"/>
          <w:highlight w:val="none"/>
        </w:rPr>
        <w:t>创新</w:t>
      </w:r>
      <w:r>
        <w:rPr>
          <w:rFonts w:hint="default" w:ascii="Times New Roman" w:hAnsi="Times New Roman" w:eastAsia="仿宋_GB2312" w:cs="Times New Roman"/>
          <w:b w:val="0"/>
          <w:bCs w:val="0"/>
          <w:color w:val="auto"/>
          <w:sz w:val="32"/>
          <w:szCs w:val="36"/>
          <w:highlight w:val="none"/>
          <w:lang w:eastAsia="zh-CN"/>
        </w:rPr>
        <w:t>赛、</w:t>
      </w:r>
      <w:r>
        <w:rPr>
          <w:rFonts w:hint="default" w:ascii="Times New Roman" w:hAnsi="Times New Roman" w:eastAsia="仿宋_GB2312" w:cs="Times New Roman"/>
          <w:b w:val="0"/>
          <w:bCs w:val="0"/>
          <w:color w:val="auto"/>
          <w:sz w:val="32"/>
          <w:szCs w:val="36"/>
          <w:highlight w:val="none"/>
        </w:rPr>
        <w:t>创业</w:t>
      </w:r>
      <w:r>
        <w:rPr>
          <w:rFonts w:hint="default" w:ascii="Times New Roman" w:hAnsi="Times New Roman" w:eastAsia="仿宋_GB2312" w:cs="Times New Roman"/>
          <w:b w:val="0"/>
          <w:bCs w:val="0"/>
          <w:color w:val="auto"/>
          <w:sz w:val="32"/>
          <w:szCs w:val="36"/>
          <w:highlight w:val="none"/>
          <w:lang w:eastAsia="zh-CN"/>
        </w:rPr>
        <w:t>赛</w:t>
      </w:r>
      <w:r>
        <w:rPr>
          <w:rFonts w:hint="eastAsia" w:ascii="Times New Roman" w:hAnsi="Times New Roman" w:eastAsia="仿宋_GB2312" w:cs="Times New Roman"/>
          <w:b w:val="0"/>
          <w:bCs w:val="0"/>
          <w:color w:val="auto"/>
          <w:sz w:val="32"/>
          <w:szCs w:val="36"/>
          <w:highlight w:val="none"/>
          <w:lang w:eastAsia="zh-CN"/>
        </w:rPr>
        <w:t>按</w:t>
      </w:r>
      <w:r>
        <w:rPr>
          <w:rFonts w:hint="eastAsia" w:ascii="Times New Roman" w:hAnsi="Times New Roman" w:eastAsia="仿宋_GB2312" w:cs="Times New Roman"/>
          <w:b w:val="0"/>
          <w:bCs w:val="0"/>
          <w:color w:val="auto"/>
          <w:sz w:val="32"/>
          <w:szCs w:val="36"/>
          <w:highlight w:val="none"/>
          <w:lang w:val="en-US" w:eastAsia="zh-CN"/>
        </w:rPr>
        <w:t>7个赛道共设7组进行比赛，其中每组设</w:t>
      </w:r>
      <w:r>
        <w:rPr>
          <w:rFonts w:hint="default" w:ascii="Times New Roman" w:hAnsi="Times New Roman" w:eastAsia="仿宋_GB2312" w:cs="Times New Roman"/>
          <w:b w:val="0"/>
          <w:bCs w:val="0"/>
          <w:color w:val="auto"/>
          <w:sz w:val="32"/>
          <w:szCs w:val="36"/>
          <w:highlight w:val="none"/>
        </w:rPr>
        <w:t>一等奖</w:t>
      </w:r>
      <w:r>
        <w:rPr>
          <w:rFonts w:hint="eastAsia" w:ascii="Times New Roman" w:hAnsi="Times New Roman" w:eastAsia="仿宋_GB2312" w:cs="Times New Roman"/>
          <w:b w:val="0"/>
          <w:bCs w:val="0"/>
          <w:color w:val="auto"/>
          <w:sz w:val="32"/>
          <w:szCs w:val="36"/>
          <w:highlight w:val="none"/>
          <w:lang w:val="en-US" w:eastAsia="zh-CN"/>
        </w:rPr>
        <w:t>2</w:t>
      </w:r>
      <w:r>
        <w:rPr>
          <w:rFonts w:hint="default" w:ascii="Times New Roman" w:hAnsi="Times New Roman" w:eastAsia="仿宋_GB2312" w:cs="Times New Roman"/>
          <w:b w:val="0"/>
          <w:bCs w:val="0"/>
          <w:color w:val="auto"/>
          <w:sz w:val="32"/>
          <w:szCs w:val="36"/>
          <w:highlight w:val="none"/>
        </w:rPr>
        <w:t>名、二等奖</w:t>
      </w:r>
      <w:r>
        <w:rPr>
          <w:rFonts w:hint="eastAsia" w:ascii="Times New Roman" w:hAnsi="Times New Roman" w:eastAsia="仿宋_GB2312" w:cs="Times New Roman"/>
          <w:b w:val="0"/>
          <w:bCs w:val="0"/>
          <w:color w:val="auto"/>
          <w:sz w:val="32"/>
          <w:szCs w:val="36"/>
          <w:highlight w:val="none"/>
          <w:lang w:val="en-US" w:eastAsia="zh-CN"/>
        </w:rPr>
        <w:t>3</w:t>
      </w:r>
      <w:r>
        <w:rPr>
          <w:rFonts w:hint="default" w:ascii="Times New Roman" w:hAnsi="Times New Roman" w:eastAsia="仿宋_GB2312" w:cs="Times New Roman"/>
          <w:b w:val="0"/>
          <w:bCs w:val="0"/>
          <w:color w:val="auto"/>
          <w:sz w:val="32"/>
          <w:szCs w:val="36"/>
          <w:highlight w:val="none"/>
        </w:rPr>
        <w:t>名、三等奖</w:t>
      </w:r>
      <w:r>
        <w:rPr>
          <w:rFonts w:hint="eastAsia" w:ascii="Times New Roman" w:hAnsi="Times New Roman" w:eastAsia="仿宋_GB2312" w:cs="Times New Roman"/>
          <w:b w:val="0"/>
          <w:bCs w:val="0"/>
          <w:color w:val="auto"/>
          <w:sz w:val="32"/>
          <w:szCs w:val="36"/>
          <w:highlight w:val="none"/>
          <w:lang w:val="en-US" w:eastAsia="zh-CN"/>
        </w:rPr>
        <w:t>3</w:t>
      </w:r>
      <w:r>
        <w:rPr>
          <w:rFonts w:hint="default" w:ascii="Times New Roman" w:hAnsi="Times New Roman" w:eastAsia="仿宋_GB2312" w:cs="Times New Roman"/>
          <w:b w:val="0"/>
          <w:bCs w:val="0"/>
          <w:color w:val="auto"/>
          <w:sz w:val="32"/>
          <w:szCs w:val="36"/>
          <w:highlight w:val="none"/>
        </w:rPr>
        <w:t>名</w:t>
      </w:r>
      <w:r>
        <w:rPr>
          <w:rFonts w:hint="eastAsia" w:ascii="Times New Roman" w:hAnsi="Times New Roman" w:eastAsia="仿宋_GB2312" w:cs="Times New Roman"/>
          <w:b w:val="0"/>
          <w:bCs w:val="0"/>
          <w:color w:val="auto"/>
          <w:sz w:val="32"/>
          <w:szCs w:val="36"/>
          <w:highlight w:val="none"/>
          <w:lang w:eastAsia="zh-CN"/>
        </w:rPr>
        <w:t>、优胜奖若干（根据各组参赛项目数量确定，不超过每个赛道参赛项目的</w:t>
      </w:r>
      <w:r>
        <w:rPr>
          <w:rFonts w:hint="eastAsia" w:ascii="Times New Roman" w:hAnsi="Times New Roman" w:eastAsia="仿宋_GB2312" w:cs="Times New Roman"/>
          <w:b w:val="0"/>
          <w:bCs w:val="0"/>
          <w:color w:val="auto"/>
          <w:sz w:val="32"/>
          <w:szCs w:val="36"/>
          <w:highlight w:val="none"/>
          <w:lang w:val="en-US" w:eastAsia="zh-CN"/>
        </w:rPr>
        <w:t>50%</w:t>
      </w:r>
      <w:r>
        <w:rPr>
          <w:rFonts w:hint="eastAsia" w:ascii="Times New Roman" w:hAnsi="Times New Roman" w:eastAsia="仿宋_GB2312" w:cs="Times New Roman"/>
          <w:b w:val="0"/>
          <w:bCs w:val="0"/>
          <w:color w:val="auto"/>
          <w:sz w:val="32"/>
          <w:szCs w:val="36"/>
          <w:highlight w:val="none"/>
          <w:lang w:eastAsia="zh-CN"/>
        </w:rPr>
        <w:t>）；</w:t>
      </w:r>
      <w:r>
        <w:rPr>
          <w:rFonts w:hint="default" w:ascii="Times New Roman" w:hAnsi="Times New Roman" w:eastAsia="仿宋_GB2312" w:cs="Times New Roman"/>
          <w:b w:val="0"/>
          <w:bCs w:val="0"/>
          <w:color w:val="auto"/>
          <w:sz w:val="32"/>
          <w:szCs w:val="36"/>
          <w:highlight w:val="none"/>
          <w:lang w:eastAsia="zh-CN"/>
        </w:rPr>
        <w:t>揭榜领题赛</w:t>
      </w:r>
      <w:r>
        <w:rPr>
          <w:rFonts w:hint="eastAsia" w:ascii="Times New Roman" w:hAnsi="Times New Roman" w:eastAsia="仿宋_GB2312" w:cs="Times New Roman"/>
          <w:b w:val="0"/>
          <w:bCs w:val="0"/>
          <w:color w:val="auto"/>
          <w:sz w:val="32"/>
          <w:szCs w:val="36"/>
          <w:highlight w:val="none"/>
          <w:lang w:eastAsia="zh-CN"/>
        </w:rPr>
        <w:t>分</w:t>
      </w:r>
      <w:r>
        <w:rPr>
          <w:rFonts w:hint="eastAsia" w:ascii="Times New Roman" w:hAnsi="Times New Roman" w:eastAsia="仿宋_GB2312" w:cs="Times New Roman"/>
          <w:b w:val="0"/>
          <w:bCs w:val="0"/>
          <w:color w:val="auto"/>
          <w:sz w:val="32"/>
          <w:szCs w:val="36"/>
          <w:highlight w:val="none"/>
          <w:lang w:val="en-US" w:eastAsia="zh-CN"/>
        </w:rPr>
        <w:t>7组进行比赛，每组</w:t>
      </w:r>
      <w:r>
        <w:rPr>
          <w:rFonts w:hint="default" w:ascii="Times New Roman" w:hAnsi="Times New Roman" w:eastAsia="仿宋_GB2312" w:cs="Times New Roman"/>
          <w:b w:val="0"/>
          <w:bCs w:val="0"/>
          <w:color w:val="auto"/>
          <w:sz w:val="32"/>
          <w:szCs w:val="36"/>
          <w:highlight w:val="none"/>
        </w:rPr>
        <w:t>设一等奖</w:t>
      </w:r>
      <w:r>
        <w:rPr>
          <w:rFonts w:hint="default" w:ascii="Times New Roman" w:hAnsi="Times New Roman" w:eastAsia="仿宋_GB2312" w:cs="Times New Roman"/>
          <w:b w:val="0"/>
          <w:bCs w:val="0"/>
          <w:color w:val="auto"/>
          <w:sz w:val="32"/>
          <w:szCs w:val="36"/>
          <w:highlight w:val="none"/>
          <w:lang w:val="en-US" w:eastAsia="zh-CN"/>
        </w:rPr>
        <w:t>1</w:t>
      </w:r>
      <w:r>
        <w:rPr>
          <w:rFonts w:hint="default" w:ascii="Times New Roman" w:hAnsi="Times New Roman" w:eastAsia="仿宋_GB2312" w:cs="Times New Roman"/>
          <w:b w:val="0"/>
          <w:bCs w:val="0"/>
          <w:color w:val="auto"/>
          <w:sz w:val="32"/>
          <w:szCs w:val="36"/>
          <w:highlight w:val="none"/>
        </w:rPr>
        <w:t>名、二等奖</w:t>
      </w:r>
      <w:r>
        <w:rPr>
          <w:rFonts w:hint="eastAsia" w:ascii="Times New Roman" w:hAnsi="Times New Roman" w:eastAsia="仿宋_GB2312" w:cs="Times New Roman"/>
          <w:b w:val="0"/>
          <w:bCs w:val="0"/>
          <w:color w:val="auto"/>
          <w:sz w:val="32"/>
          <w:szCs w:val="36"/>
          <w:highlight w:val="none"/>
          <w:lang w:val="en-US" w:eastAsia="zh-CN"/>
        </w:rPr>
        <w:t>1</w:t>
      </w:r>
      <w:r>
        <w:rPr>
          <w:rFonts w:hint="default" w:ascii="Times New Roman" w:hAnsi="Times New Roman" w:eastAsia="仿宋_GB2312" w:cs="Times New Roman"/>
          <w:b w:val="0"/>
          <w:bCs w:val="0"/>
          <w:color w:val="auto"/>
          <w:sz w:val="32"/>
          <w:szCs w:val="36"/>
          <w:highlight w:val="none"/>
        </w:rPr>
        <w:t>名、三等奖</w:t>
      </w:r>
      <w:r>
        <w:rPr>
          <w:rFonts w:hint="eastAsia" w:ascii="Times New Roman" w:hAnsi="Times New Roman" w:eastAsia="仿宋_GB2312" w:cs="Times New Roman"/>
          <w:b w:val="0"/>
          <w:bCs w:val="0"/>
          <w:color w:val="auto"/>
          <w:sz w:val="32"/>
          <w:szCs w:val="36"/>
          <w:highlight w:val="none"/>
          <w:lang w:val="en-US" w:eastAsia="zh-CN"/>
        </w:rPr>
        <w:t>2</w:t>
      </w:r>
      <w:r>
        <w:rPr>
          <w:rFonts w:hint="default" w:ascii="Times New Roman" w:hAnsi="Times New Roman" w:eastAsia="仿宋_GB2312" w:cs="Times New Roman"/>
          <w:b w:val="0"/>
          <w:bCs w:val="0"/>
          <w:color w:val="auto"/>
          <w:sz w:val="32"/>
          <w:szCs w:val="36"/>
          <w:highlight w:val="none"/>
        </w:rPr>
        <w:t>名</w:t>
      </w:r>
      <w:r>
        <w:rPr>
          <w:rFonts w:hint="eastAsia" w:ascii="Times New Roman" w:hAnsi="Times New Roman" w:eastAsia="仿宋_GB2312" w:cs="Times New Roman"/>
          <w:b w:val="0"/>
          <w:bCs w:val="0"/>
          <w:color w:val="auto"/>
          <w:sz w:val="32"/>
          <w:szCs w:val="36"/>
          <w:highlight w:val="none"/>
          <w:lang w:eastAsia="zh-CN"/>
        </w:rPr>
        <w:t>、优胜奖若干（根据各组参赛项目数量确定，不超过每个赛道参赛项目的</w:t>
      </w:r>
      <w:r>
        <w:rPr>
          <w:rFonts w:hint="eastAsia" w:ascii="Times New Roman" w:hAnsi="Times New Roman" w:eastAsia="仿宋_GB2312" w:cs="Times New Roman"/>
          <w:b w:val="0"/>
          <w:bCs w:val="0"/>
          <w:color w:val="auto"/>
          <w:sz w:val="32"/>
          <w:szCs w:val="36"/>
          <w:highlight w:val="none"/>
          <w:lang w:val="en-US" w:eastAsia="zh-CN"/>
        </w:rPr>
        <w:t>50%</w:t>
      </w:r>
      <w:r>
        <w:rPr>
          <w:rFonts w:hint="eastAsia" w:ascii="Times New Roman" w:hAnsi="Times New Roman" w:eastAsia="仿宋_GB2312" w:cs="Times New Roman"/>
          <w:b w:val="0"/>
          <w:bCs w:val="0"/>
          <w:color w:val="auto"/>
          <w:sz w:val="32"/>
          <w:szCs w:val="36"/>
          <w:highlight w:val="none"/>
          <w:lang w:eastAsia="zh-CN"/>
        </w:rPr>
        <w:t>）</w:t>
      </w:r>
      <w:r>
        <w:rPr>
          <w:rFonts w:hint="eastAsia" w:eastAsia="仿宋_GB2312" w:cs="Times New Roman"/>
          <w:b w:val="0"/>
          <w:bCs w:val="0"/>
          <w:color w:val="auto"/>
          <w:sz w:val="32"/>
          <w:szCs w:val="36"/>
          <w:highlight w:val="none"/>
          <w:lang w:val="en-US" w:eastAsia="zh-CN"/>
        </w:rPr>
        <w:t>。</w:t>
      </w:r>
      <w:r>
        <w:rPr>
          <w:rFonts w:hint="default" w:ascii="Times New Roman" w:hAnsi="Times New Roman" w:eastAsia="仿宋_GB2312" w:cs="Times New Roman"/>
          <w:b w:val="0"/>
          <w:bCs w:val="0"/>
          <w:color w:val="auto"/>
          <w:sz w:val="32"/>
          <w:szCs w:val="36"/>
          <w:highlight w:val="none"/>
        </w:rPr>
        <w:t>合计一等奖</w:t>
      </w:r>
      <w:r>
        <w:rPr>
          <w:rFonts w:hint="eastAsia" w:ascii="Times New Roman" w:hAnsi="Times New Roman" w:eastAsia="仿宋_GB2312" w:cs="Times New Roman"/>
          <w:b w:val="0"/>
          <w:bCs w:val="0"/>
          <w:color w:val="auto"/>
          <w:sz w:val="32"/>
          <w:szCs w:val="36"/>
          <w:highlight w:val="none"/>
          <w:lang w:val="en-US" w:eastAsia="zh-CN"/>
        </w:rPr>
        <w:t>21</w:t>
      </w:r>
      <w:r>
        <w:rPr>
          <w:rFonts w:hint="default" w:ascii="Times New Roman" w:hAnsi="Times New Roman" w:eastAsia="仿宋_GB2312" w:cs="Times New Roman"/>
          <w:b w:val="0"/>
          <w:bCs w:val="0"/>
          <w:color w:val="auto"/>
          <w:sz w:val="32"/>
          <w:szCs w:val="36"/>
          <w:highlight w:val="none"/>
        </w:rPr>
        <w:t>名、二等奖</w:t>
      </w:r>
      <w:r>
        <w:rPr>
          <w:rFonts w:hint="eastAsia" w:ascii="Times New Roman" w:hAnsi="Times New Roman" w:eastAsia="仿宋_GB2312" w:cs="Times New Roman"/>
          <w:b w:val="0"/>
          <w:bCs w:val="0"/>
          <w:color w:val="auto"/>
          <w:sz w:val="32"/>
          <w:szCs w:val="36"/>
          <w:highlight w:val="none"/>
          <w:lang w:val="en-US" w:eastAsia="zh-CN"/>
        </w:rPr>
        <w:t>28</w:t>
      </w:r>
      <w:r>
        <w:rPr>
          <w:rFonts w:hint="default" w:ascii="Times New Roman" w:hAnsi="Times New Roman" w:eastAsia="仿宋_GB2312" w:cs="Times New Roman"/>
          <w:b w:val="0"/>
          <w:bCs w:val="0"/>
          <w:color w:val="auto"/>
          <w:sz w:val="32"/>
          <w:szCs w:val="36"/>
          <w:highlight w:val="none"/>
        </w:rPr>
        <w:t>名、三等奖</w:t>
      </w:r>
      <w:r>
        <w:rPr>
          <w:rFonts w:hint="eastAsia" w:ascii="Times New Roman" w:hAnsi="Times New Roman" w:eastAsia="仿宋_GB2312" w:cs="Times New Roman"/>
          <w:b w:val="0"/>
          <w:bCs w:val="0"/>
          <w:color w:val="auto"/>
          <w:sz w:val="32"/>
          <w:szCs w:val="36"/>
          <w:highlight w:val="none"/>
          <w:lang w:val="en-US" w:eastAsia="zh-CN"/>
        </w:rPr>
        <w:t>35</w:t>
      </w:r>
      <w:r>
        <w:rPr>
          <w:rFonts w:hint="default" w:ascii="Times New Roman" w:hAnsi="Times New Roman" w:eastAsia="仿宋_GB2312" w:cs="Times New Roman"/>
          <w:b w:val="0"/>
          <w:bCs w:val="0"/>
          <w:color w:val="auto"/>
          <w:sz w:val="32"/>
          <w:szCs w:val="36"/>
          <w:highlight w:val="none"/>
        </w:rPr>
        <w:t>名，</w:t>
      </w:r>
      <w:r>
        <w:rPr>
          <w:rFonts w:hint="eastAsia" w:ascii="Times New Roman" w:hAnsi="Times New Roman" w:eastAsia="仿宋_GB2312" w:cs="Times New Roman"/>
          <w:b w:val="0"/>
          <w:bCs w:val="0"/>
          <w:color w:val="auto"/>
          <w:sz w:val="32"/>
          <w:szCs w:val="36"/>
          <w:highlight w:val="none"/>
          <w:lang w:eastAsia="zh-CN"/>
        </w:rPr>
        <w:t>共计</w:t>
      </w:r>
      <w:r>
        <w:rPr>
          <w:rFonts w:hint="eastAsia" w:ascii="Times New Roman" w:hAnsi="Times New Roman" w:eastAsia="仿宋_GB2312" w:cs="Times New Roman"/>
          <w:b w:val="0"/>
          <w:bCs w:val="0"/>
          <w:color w:val="auto"/>
          <w:sz w:val="32"/>
          <w:szCs w:val="36"/>
          <w:highlight w:val="none"/>
          <w:lang w:val="en-US" w:eastAsia="zh-CN"/>
        </w:rPr>
        <w:t>84</w:t>
      </w:r>
      <w:r>
        <w:rPr>
          <w:rFonts w:hint="default" w:ascii="Times New Roman" w:hAnsi="Times New Roman" w:eastAsia="仿宋_GB2312" w:cs="Times New Roman"/>
          <w:b w:val="0"/>
          <w:bCs w:val="0"/>
          <w:color w:val="auto"/>
          <w:sz w:val="32"/>
          <w:szCs w:val="36"/>
          <w:highlight w:val="none"/>
        </w:rPr>
        <w:t>名</w:t>
      </w:r>
      <w:r>
        <w:rPr>
          <w:rFonts w:hint="eastAsia" w:ascii="Times New Roman" w:hAnsi="Times New Roman" w:eastAsia="仿宋_GB2312" w:cs="Times New Roman"/>
          <w:b w:val="0"/>
          <w:bCs w:val="0"/>
          <w:color w:val="auto"/>
          <w:sz w:val="32"/>
          <w:szCs w:val="36"/>
          <w:highlight w:val="none"/>
          <w:lang w:eastAsia="zh-CN"/>
        </w:rPr>
        <w:t>，优胜奖若干</w:t>
      </w:r>
      <w:r>
        <w:rPr>
          <w:rFonts w:hint="default" w:ascii="Times New Roman" w:hAnsi="Times New Roman" w:eastAsia="仿宋_GB2312" w:cs="Times New Roman"/>
          <w:b w:val="0"/>
          <w:bCs w:val="0"/>
          <w:color w:val="auto"/>
          <w:sz w:val="32"/>
          <w:szCs w:val="36"/>
          <w:highlight w:val="none"/>
        </w:rPr>
        <w:t>。</w:t>
      </w:r>
    </w:p>
    <w:p w14:paraId="2B40A0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楷体_GB2312" w:cs="Times New Roman"/>
          <w:b w:val="0"/>
          <w:bCs w:val="0"/>
          <w:color w:val="auto"/>
          <w:sz w:val="32"/>
          <w:szCs w:val="36"/>
          <w:highlight w:val="none"/>
        </w:rPr>
      </w:pPr>
      <w:r>
        <w:rPr>
          <w:rFonts w:hint="default" w:ascii="Times New Roman" w:hAnsi="Times New Roman" w:eastAsia="楷体_GB2312" w:cs="Times New Roman"/>
          <w:b w:val="0"/>
          <w:bCs w:val="0"/>
          <w:color w:val="auto"/>
          <w:sz w:val="32"/>
          <w:szCs w:val="36"/>
          <w:highlight w:val="none"/>
        </w:rPr>
        <w:t>（二）大赛奖金及</w:t>
      </w:r>
      <w:r>
        <w:rPr>
          <w:rFonts w:hint="eastAsia" w:eastAsia="楷体_GB2312" w:cs="Times New Roman"/>
          <w:b w:val="0"/>
          <w:bCs w:val="0"/>
          <w:color w:val="auto"/>
          <w:sz w:val="32"/>
          <w:szCs w:val="36"/>
          <w:highlight w:val="none"/>
          <w:lang w:eastAsia="zh-CN"/>
        </w:rPr>
        <w:t>金融</w:t>
      </w:r>
      <w:r>
        <w:rPr>
          <w:rFonts w:hint="default" w:ascii="Times New Roman" w:hAnsi="Times New Roman" w:eastAsia="楷体_GB2312" w:cs="Times New Roman"/>
          <w:b w:val="0"/>
          <w:bCs w:val="0"/>
          <w:color w:val="auto"/>
          <w:sz w:val="32"/>
          <w:szCs w:val="36"/>
          <w:highlight w:val="none"/>
        </w:rPr>
        <w:t>支持</w:t>
      </w:r>
      <w:r>
        <w:rPr>
          <w:rFonts w:hint="eastAsia" w:eastAsia="楷体_GB2312" w:cs="Times New Roman"/>
          <w:b w:val="0"/>
          <w:bCs w:val="0"/>
          <w:color w:val="auto"/>
          <w:sz w:val="32"/>
          <w:szCs w:val="36"/>
          <w:highlight w:val="none"/>
          <w:lang w:eastAsia="zh-CN"/>
        </w:rPr>
        <w:t>事项</w:t>
      </w:r>
    </w:p>
    <w:p w14:paraId="706634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color w:val="auto"/>
          <w:sz w:val="32"/>
          <w:szCs w:val="36"/>
          <w:highlight w:val="none"/>
        </w:rPr>
        <w:t>1</w:t>
      </w:r>
      <w:r>
        <w:rPr>
          <w:rFonts w:hint="eastAsia" w:eastAsia="仿宋_GB2312" w:cs="Times New Roman"/>
          <w:color w:val="000000"/>
          <w:sz w:val="32"/>
          <w:szCs w:val="32"/>
          <w:highlight w:val="none"/>
          <w:u w:val="none"/>
          <w:lang w:eastAsia="zh-CN"/>
        </w:rPr>
        <w:t>．</w:t>
      </w:r>
      <w:r>
        <w:rPr>
          <w:rFonts w:hint="default" w:ascii="Times New Roman" w:hAnsi="Times New Roman" w:eastAsia="仿宋_GB2312" w:cs="Times New Roman"/>
          <w:color w:val="auto"/>
          <w:sz w:val="32"/>
          <w:szCs w:val="36"/>
          <w:highlight w:val="none"/>
        </w:rPr>
        <w:t>一等奖奖金5万元</w:t>
      </w:r>
      <w:r>
        <w:rPr>
          <w:rFonts w:hint="eastAsia"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二等奖奖金3万元</w:t>
      </w:r>
      <w:r>
        <w:rPr>
          <w:rFonts w:hint="eastAsia"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三等奖奖金1万元</w:t>
      </w:r>
      <w:r>
        <w:rPr>
          <w:rFonts w:hint="default" w:ascii="Times New Roman" w:hAnsi="Times New Roman" w:eastAsia="仿宋_GB2312" w:cs="Times New Roman"/>
          <w:color w:val="auto"/>
          <w:sz w:val="32"/>
          <w:szCs w:val="36"/>
          <w:highlight w:val="none"/>
          <w:lang w:eastAsia="zh-CN"/>
        </w:rPr>
        <w:t>，奖金总计</w:t>
      </w:r>
      <w:r>
        <w:rPr>
          <w:rFonts w:hint="eastAsia" w:ascii="Times New Roman" w:hAnsi="Times New Roman" w:eastAsia="仿宋_GB2312" w:cs="Times New Roman"/>
          <w:color w:val="auto"/>
          <w:sz w:val="32"/>
          <w:szCs w:val="36"/>
          <w:highlight w:val="none"/>
          <w:lang w:val="en-US" w:eastAsia="zh-CN"/>
        </w:rPr>
        <w:t>224</w:t>
      </w:r>
      <w:r>
        <w:rPr>
          <w:rFonts w:hint="default" w:ascii="Times New Roman" w:hAnsi="Times New Roman" w:eastAsia="仿宋_GB2312" w:cs="Times New Roman"/>
          <w:color w:val="auto"/>
          <w:sz w:val="32"/>
          <w:szCs w:val="36"/>
          <w:highlight w:val="none"/>
          <w:lang w:val="en-US" w:eastAsia="zh-CN"/>
        </w:rPr>
        <w:t>万元（免税）。</w:t>
      </w:r>
      <w:r>
        <w:rPr>
          <w:rFonts w:hint="eastAsia" w:ascii="Times New Roman" w:hAnsi="Times New Roman" w:eastAsia="仿宋_GB2312" w:cs="Times New Roman"/>
          <w:color w:val="auto"/>
          <w:sz w:val="32"/>
          <w:szCs w:val="36"/>
          <w:highlight w:val="none"/>
          <w:lang w:val="en-US" w:eastAsia="zh-CN"/>
        </w:rPr>
        <w:t>获奖项目如参加</w:t>
      </w:r>
      <w:r>
        <w:rPr>
          <w:rFonts w:hint="default" w:ascii="Times New Roman" w:hAnsi="Times New Roman" w:eastAsia="仿宋_GB2312" w:cs="Times New Roman"/>
          <w:color w:val="auto"/>
          <w:sz w:val="32"/>
          <w:szCs w:val="36"/>
          <w:highlight w:val="none"/>
        </w:rPr>
        <w:t>全国总决赛获奖，按照</w:t>
      </w:r>
      <w:r>
        <w:rPr>
          <w:rFonts w:hint="eastAsia" w:ascii="Times New Roman" w:hAnsi="Times New Roman" w:eastAsia="仿宋_GB2312" w:cs="Times New Roman"/>
          <w:color w:val="auto"/>
          <w:sz w:val="32"/>
          <w:szCs w:val="36"/>
          <w:highlight w:val="none"/>
          <w:lang w:eastAsia="zh-CN"/>
        </w:rPr>
        <w:t>相关规定给予</w:t>
      </w:r>
      <w:r>
        <w:rPr>
          <w:rFonts w:hint="default" w:ascii="Times New Roman" w:hAnsi="Times New Roman" w:eastAsia="仿宋_GB2312" w:cs="Times New Roman"/>
          <w:color w:val="auto"/>
          <w:sz w:val="32"/>
          <w:szCs w:val="36"/>
          <w:highlight w:val="none"/>
          <w:lang w:eastAsia="zh-CN"/>
        </w:rPr>
        <w:t>奖励</w:t>
      </w:r>
      <w:r>
        <w:rPr>
          <w:rFonts w:hint="default" w:ascii="Times New Roman" w:hAnsi="Times New Roman" w:eastAsia="仿宋_GB2312" w:cs="Times New Roman"/>
          <w:color w:val="auto"/>
          <w:sz w:val="32"/>
          <w:szCs w:val="36"/>
          <w:highlight w:val="none"/>
        </w:rPr>
        <w:t>。</w:t>
      </w:r>
    </w:p>
    <w:p w14:paraId="5CE65D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color w:val="auto"/>
          <w:sz w:val="32"/>
          <w:szCs w:val="36"/>
          <w:highlight w:val="none"/>
        </w:rPr>
        <w:t>2</w:t>
      </w:r>
      <w:r>
        <w:rPr>
          <w:rFonts w:hint="eastAsia" w:eastAsia="仿宋_GB2312" w:cs="Times New Roman"/>
          <w:color w:val="000000"/>
          <w:sz w:val="32"/>
          <w:szCs w:val="32"/>
          <w:highlight w:val="none"/>
          <w:u w:val="none"/>
          <w:lang w:eastAsia="zh-CN"/>
        </w:rPr>
        <w:t>．</w:t>
      </w:r>
      <w:r>
        <w:rPr>
          <w:rFonts w:hint="default" w:ascii="Times New Roman" w:hAnsi="Times New Roman" w:eastAsia="仿宋_GB2312" w:cs="Times New Roman"/>
          <w:color w:val="auto"/>
          <w:sz w:val="32"/>
          <w:szCs w:val="36"/>
          <w:highlight w:val="none"/>
          <w:lang w:eastAsia="zh-CN"/>
        </w:rPr>
        <w:t>开展金融对接，</w:t>
      </w:r>
      <w:r>
        <w:rPr>
          <w:rFonts w:hint="eastAsia" w:ascii="Times New Roman" w:hAnsi="Times New Roman" w:eastAsia="仿宋_GB2312" w:cs="Times New Roman"/>
          <w:color w:val="auto"/>
          <w:sz w:val="32"/>
          <w:szCs w:val="36"/>
          <w:highlight w:val="none"/>
          <w:lang w:eastAsia="zh-CN"/>
        </w:rPr>
        <w:t>对大赛获奖项目组织金融对接专场活动</w:t>
      </w:r>
      <w:r>
        <w:rPr>
          <w:rFonts w:hint="default" w:ascii="Times New Roman" w:hAnsi="Times New Roman" w:eastAsia="仿宋_GB2312" w:cs="Times New Roman"/>
          <w:color w:val="auto"/>
          <w:sz w:val="32"/>
          <w:szCs w:val="36"/>
          <w:highlight w:val="none"/>
        </w:rPr>
        <w:t>，</w:t>
      </w:r>
      <w:r>
        <w:rPr>
          <w:rFonts w:hint="eastAsia" w:ascii="Times New Roman" w:hAnsi="Times New Roman" w:eastAsia="仿宋_GB2312" w:cs="Times New Roman"/>
          <w:color w:val="auto"/>
          <w:sz w:val="32"/>
          <w:szCs w:val="36"/>
          <w:highlight w:val="none"/>
          <w:lang w:eastAsia="zh-CN"/>
        </w:rPr>
        <w:t>现场邀请北洋海棠基金、科创天使投资基金、海河产业基金、天津银行等金融机构对项目进行现场洽谈</w:t>
      </w:r>
      <w:r>
        <w:rPr>
          <w:rFonts w:hint="default" w:ascii="Times New Roman" w:hAnsi="Times New Roman" w:eastAsia="仿宋_GB2312" w:cs="Times New Roman"/>
          <w:color w:val="auto"/>
          <w:sz w:val="32"/>
          <w:szCs w:val="36"/>
          <w:highlight w:val="none"/>
        </w:rPr>
        <w:t>。</w:t>
      </w:r>
    </w:p>
    <w:p w14:paraId="03C3B577">
      <w:pPr>
        <w:pStyle w:val="2"/>
        <w:spacing w:line="600" w:lineRule="exact"/>
        <w:rPr>
          <w:rFonts w:hint="default" w:ascii="Times New Roman" w:hAnsi="Times New Roman" w:eastAsia="仿宋_GB2312" w:cs="Times New Roman"/>
          <w:color w:val="auto"/>
          <w:sz w:val="32"/>
          <w:szCs w:val="36"/>
          <w:highlight w:val="none"/>
        </w:rPr>
      </w:pPr>
    </w:p>
    <w:p w14:paraId="78906FBE">
      <w:pPr>
        <w:pStyle w:val="2"/>
        <w:spacing w:line="600" w:lineRule="exact"/>
        <w:rPr>
          <w:rFonts w:hint="default" w:ascii="Times New Roman" w:hAnsi="Times New Roman" w:eastAsia="仿宋_GB2312" w:cs="Times New Roman"/>
          <w:color w:val="auto"/>
          <w:sz w:val="32"/>
          <w:szCs w:val="36"/>
          <w:highlight w:val="none"/>
        </w:rPr>
      </w:pPr>
    </w:p>
    <w:p w14:paraId="5810996B">
      <w:pPr>
        <w:pStyle w:val="2"/>
        <w:spacing w:line="600" w:lineRule="exact"/>
        <w:rPr>
          <w:rFonts w:hint="default" w:ascii="Times New Roman" w:hAnsi="Times New Roman" w:eastAsia="仿宋_GB2312" w:cs="Times New Roman"/>
          <w:color w:val="auto"/>
          <w:sz w:val="32"/>
          <w:szCs w:val="36"/>
          <w:highlight w:val="none"/>
        </w:rPr>
      </w:pPr>
    </w:p>
    <w:p w14:paraId="0F6D867B">
      <w:pPr>
        <w:pStyle w:val="2"/>
        <w:spacing w:line="600" w:lineRule="exact"/>
        <w:rPr>
          <w:rFonts w:hint="eastAsia" w:ascii="Times New Roman" w:hAnsi="Times New Roman" w:eastAsia="仿宋_GB2312" w:cs="Times New Roman"/>
          <w:color w:val="auto"/>
          <w:sz w:val="32"/>
          <w:szCs w:val="36"/>
          <w:highlight w:val="none"/>
          <w:lang w:val="en-US" w:eastAsia="zh-CN"/>
        </w:rPr>
      </w:pPr>
      <w:r>
        <w:rPr>
          <w:rFonts w:hint="eastAsia" w:ascii="Times New Roman" w:hAnsi="Times New Roman" w:eastAsia="仿宋_GB2312" w:cs="Times New Roman"/>
          <w:color w:val="auto"/>
          <w:sz w:val="32"/>
          <w:szCs w:val="36"/>
          <w:highlight w:val="none"/>
          <w:lang w:val="en-US" w:eastAsia="zh-CN"/>
        </w:rPr>
        <w:t xml:space="preserve">                                2025年5月</w:t>
      </w:r>
      <w:r>
        <w:rPr>
          <w:rFonts w:hint="default" w:ascii="Times New Roman" w:hAnsi="Times New Roman" w:eastAsia="仿宋_GB2312" w:cs="Times New Roman"/>
          <w:color w:val="auto"/>
          <w:sz w:val="32"/>
          <w:szCs w:val="36"/>
          <w:highlight w:val="none"/>
          <w:lang w:val="en" w:eastAsia="zh-CN"/>
        </w:rPr>
        <w:t>22</w:t>
      </w:r>
      <w:r>
        <w:rPr>
          <w:rFonts w:hint="eastAsia" w:ascii="Times New Roman" w:hAnsi="Times New Roman" w:eastAsia="仿宋_GB2312" w:cs="Times New Roman"/>
          <w:color w:val="auto"/>
          <w:sz w:val="32"/>
          <w:szCs w:val="36"/>
          <w:highlight w:val="none"/>
          <w:lang w:val="en-US" w:eastAsia="zh-CN"/>
        </w:rPr>
        <w:t>日</w:t>
      </w:r>
    </w:p>
    <w:p w14:paraId="64BCD3E5">
      <w:pPr>
        <w:pStyle w:val="2"/>
        <w:spacing w:line="600" w:lineRule="exact"/>
        <w:rPr>
          <w:rFonts w:hint="eastAsia" w:ascii="Times New Roman" w:hAnsi="Times New Roman" w:eastAsia="仿宋_GB2312" w:cs="Times New Roman"/>
          <w:color w:val="auto"/>
          <w:sz w:val="32"/>
          <w:szCs w:val="36"/>
          <w:highlight w:val="none"/>
          <w:lang w:val="en-US" w:eastAsia="zh-CN"/>
        </w:rPr>
      </w:pPr>
      <w:r>
        <w:rPr>
          <w:rFonts w:hint="eastAsia" w:ascii="Times New Roman" w:hAnsi="Times New Roman" w:eastAsia="仿宋_GB2312" w:cs="Times New Roman"/>
          <w:color w:val="auto"/>
          <w:sz w:val="32"/>
          <w:szCs w:val="36"/>
          <w:highlight w:val="none"/>
          <w:lang w:val="en-US" w:eastAsia="zh-CN"/>
        </w:rPr>
        <w:t xml:space="preserve">    （联系人：郭泓伯；联系电话：83218124）</w:t>
      </w:r>
    </w:p>
    <w:p w14:paraId="0CC3DC14">
      <w:pPr>
        <w:pStyle w:val="2"/>
        <w:spacing w:line="600" w:lineRule="exact"/>
        <w:rPr>
          <w:rFonts w:hint="default" w:ascii="Times New Roman" w:hAnsi="Times New Roman" w:eastAsia="仿宋_GB2312" w:cs="Times New Roman"/>
          <w:color w:val="auto"/>
          <w:sz w:val="32"/>
          <w:szCs w:val="36"/>
          <w:highlight w:val="none"/>
          <w:lang w:val="en-US" w:eastAsia="zh-CN"/>
        </w:rPr>
      </w:pPr>
      <w:r>
        <w:rPr>
          <w:rFonts w:hint="eastAsia" w:ascii="Times New Roman" w:hAnsi="Times New Roman" w:eastAsia="仿宋_GB2312" w:cs="Times New Roman"/>
          <w:color w:val="auto"/>
          <w:sz w:val="32"/>
          <w:szCs w:val="36"/>
          <w:highlight w:val="none"/>
          <w:lang w:val="en-US" w:eastAsia="zh-CN"/>
        </w:rPr>
        <w:t xml:space="preserve">    （此件主动公开）</w:t>
      </w:r>
    </w:p>
    <w:p w14:paraId="0B2034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6"/>
          <w:highlight w:val="none"/>
        </w:rPr>
      </w:pP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640560-B475-42F6-B8E4-447BEBEFFD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8C00CC2-955F-4B5D-AE59-D56D169B8F48}"/>
  </w:font>
  <w:font w:name="方正小标宋简体">
    <w:panose1 w:val="02010600010101010101"/>
    <w:charset w:val="86"/>
    <w:family w:val="auto"/>
    <w:pitch w:val="default"/>
    <w:sig w:usb0="00000001" w:usb1="080E0000" w:usb2="00000000" w:usb3="00000000" w:csb0="00040000" w:csb1="00000000"/>
    <w:embedRegular r:id="rId3" w:fontKey="{F304E8D5-5A26-4901-9A0B-667D72AEC0B6}"/>
  </w:font>
  <w:font w:name="仿宋_GB2312">
    <w:panose1 w:val="02010609030101010101"/>
    <w:charset w:val="86"/>
    <w:family w:val="modern"/>
    <w:pitch w:val="default"/>
    <w:sig w:usb0="00000001" w:usb1="080E0000" w:usb2="00000000" w:usb3="00000000" w:csb0="00040000" w:csb1="00000000"/>
    <w:embedRegular r:id="rId4" w:fontKey="{382BB87C-8801-43D9-AAE2-B6B4F01DFE82}"/>
  </w:font>
  <w:font w:name="楷体_GB2312">
    <w:panose1 w:val="02010609030101010101"/>
    <w:charset w:val="86"/>
    <w:family w:val="auto"/>
    <w:pitch w:val="default"/>
    <w:sig w:usb0="00000001" w:usb1="080E0000" w:usb2="00000000" w:usb3="00000000" w:csb0="00040000" w:csb1="00000000"/>
    <w:embedRegular r:id="rId5" w:fontKey="{A51B08AD-541F-40FE-8B05-4856DBBEEF18}"/>
  </w:font>
  <w:font w:name="方正黑体_GBK">
    <w:altName w:val="微软雅黑"/>
    <w:panose1 w:val="02000000000000000000"/>
    <w:charset w:val="86"/>
    <w:family w:val="auto"/>
    <w:pitch w:val="default"/>
    <w:sig w:usb0="00000000" w:usb1="00000000" w:usb2="00000000" w:usb3="00000000" w:csb0="00040000" w:csb1="00000000"/>
    <w:embedRegular r:id="rId6" w:fontKey="{B0D5A85E-5B6A-44FF-ADC7-9CFAFD57A34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D7DD56"/>
    <w:rsid w:val="37FC5797"/>
    <w:rsid w:val="3A2D85F6"/>
    <w:rsid w:val="4FFEAB7C"/>
    <w:rsid w:val="55E6B2BB"/>
    <w:rsid w:val="56DD6EE1"/>
    <w:rsid w:val="6E63FE93"/>
    <w:rsid w:val="6FF17444"/>
    <w:rsid w:val="70640B07"/>
    <w:rsid w:val="779BC55B"/>
    <w:rsid w:val="77F82CBD"/>
    <w:rsid w:val="79FFFA94"/>
    <w:rsid w:val="7C7F6383"/>
    <w:rsid w:val="B7DF69BC"/>
    <w:rsid w:val="BDBD4EE9"/>
    <w:rsid w:val="DBDABF43"/>
    <w:rsid w:val="DD7DA7BF"/>
    <w:rsid w:val="DD7FFAC1"/>
    <w:rsid w:val="E79DC435"/>
    <w:rsid w:val="E7DFDB32"/>
    <w:rsid w:val="F49FEF62"/>
    <w:rsid w:val="FB7FECF4"/>
    <w:rsid w:val="FD7F5D23"/>
    <w:rsid w:val="FEBFFBB1"/>
    <w:rsid w:val="FFBE1B70"/>
    <w:rsid w:val="FFEA50F0"/>
    <w:rsid w:val="FFF39045"/>
    <w:rsid w:val="FFF39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r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3339</Words>
  <Characters>3516</Characters>
  <Lines>1</Lines>
  <Paragraphs>1</Paragraphs>
  <TotalTime>1</TotalTime>
  <ScaleCrop>false</ScaleCrop>
  <LinksUpToDate>false</LinksUpToDate>
  <CharactersWithSpaces>3652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admin</dc:creator>
  <cp:lastModifiedBy>佟萌萌</cp:lastModifiedBy>
  <cp:lastPrinted>2005-02-25T07:04:00Z</cp:lastPrinted>
  <dcterms:modified xsi:type="dcterms:W3CDTF">2025-05-23T08:19:43Z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0642FDC2A873485BBF14D86AF4F416AD_12</vt:lpwstr>
  </property>
</Properties>
</file>