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29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小标宋简体" w:cs="方正小标宋简体"/>
          <w:spacing w:val="9"/>
          <w:sz w:val="44"/>
          <w:szCs w:val="44"/>
        </w:rPr>
        <w:t>市人社局关于认定</w:t>
      </w: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val="en-US" w:eastAsia="zh-CN"/>
        </w:rPr>
        <w:t>天津汇海源国际贸易有限</w:t>
      </w:r>
    </w:p>
    <w:p w14:paraId="72DF70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center"/>
        <w:textAlignment w:val="baseline"/>
        <w:outlineLvl w:val="0"/>
        <w:rPr>
          <w:rFonts w:ascii="Times New Roman" w:hAnsi="Times New Roman" w:eastAsia="方正小标宋简体" w:cs="方正小标宋简体"/>
          <w:spacing w:val="9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val="en-US" w:eastAsia="zh-CN"/>
        </w:rPr>
        <w:t>公司</w:t>
      </w:r>
      <w:r>
        <w:rPr>
          <w:rFonts w:ascii="Times New Roman" w:hAnsi="Times New Roman" w:eastAsia="方正小标宋简体" w:cs="方正小标宋简体"/>
          <w:spacing w:val="9"/>
          <w:sz w:val="44"/>
          <w:szCs w:val="44"/>
        </w:rPr>
        <w:t>等</w:t>
      </w: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val="en-US" w:eastAsia="zh-CN"/>
        </w:rPr>
        <w:t>112</w:t>
      </w:r>
      <w:r>
        <w:rPr>
          <w:rFonts w:ascii="Times New Roman" w:hAnsi="Times New Roman" w:eastAsia="方正小标宋简体" w:cs="方正小标宋简体"/>
          <w:spacing w:val="9"/>
          <w:sz w:val="44"/>
          <w:szCs w:val="44"/>
        </w:rPr>
        <w:t>家单位为就业见习基地的通知</w:t>
      </w:r>
    </w:p>
    <w:p w14:paraId="06A16074">
      <w:pPr>
        <w:spacing w:line="560" w:lineRule="exact"/>
        <w:rPr>
          <w:rFonts w:ascii="Times New Roman"/>
          <w:sz w:val="21"/>
        </w:rPr>
      </w:pPr>
    </w:p>
    <w:p w14:paraId="1AEDD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各区人力资源和社会保障局，有关单位：</w:t>
      </w:r>
    </w:p>
    <w:p w14:paraId="061A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按照《市人社局市财政局市教委关于印发〈天津市就业见习管理办法〉的通知》（津人社局发〔2024〕19号）规定，经审核，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天津汇海源国际贸易有限公司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112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家单位（详见附件）符合天津市就业见习基地认定条件，认定为天津市就业见习基地。</w:t>
      </w:r>
    </w:p>
    <w:p w14:paraId="5390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请严格落实就业见习政策，强化见习岗位开发，做好见习活动规范管理，指导见习单位做好见习协议签订、带教制度落实、见习待遇保障等相关工作，加大日常检查和监督监管力度，确保就业见习工作规范有序开展。</w:t>
      </w:r>
    </w:p>
    <w:p w14:paraId="310D8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6457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天津汇海源国际贸易有限公司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112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家就业见习基地</w:t>
      </w:r>
    </w:p>
    <w:p w14:paraId="0A1A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名单</w:t>
      </w:r>
    </w:p>
    <w:p w14:paraId="60E5E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5574"/>
        <w:jc w:val="both"/>
        <w:textAlignment w:val="auto"/>
        <w:rPr>
          <w:rFonts w:ascii="Times New Roman" w:hAnsi="Times New Roman" w:eastAsia="Times New Roman" w:cs="Times New Roman"/>
          <w:spacing w:val="-3"/>
          <w:position w:val="1"/>
          <w:sz w:val="30"/>
          <w:szCs w:val="30"/>
        </w:rPr>
      </w:pPr>
    </w:p>
    <w:p w14:paraId="2C12B7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5574"/>
        <w:jc w:val="both"/>
        <w:textAlignment w:val="auto"/>
        <w:rPr>
          <w:rFonts w:ascii="Times New Roman" w:hAnsi="Times New Roman" w:eastAsia="Times New Roman" w:cs="Times New Roman"/>
          <w:spacing w:val="-3"/>
          <w:position w:val="1"/>
          <w:sz w:val="30"/>
          <w:szCs w:val="30"/>
        </w:rPr>
      </w:pPr>
    </w:p>
    <w:p w14:paraId="237DA6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5574"/>
        <w:jc w:val="both"/>
        <w:textAlignment w:val="auto"/>
        <w:rPr>
          <w:rFonts w:ascii="Times New Roman" w:hAnsi="Times New Roman" w:eastAsia="Times New Roman" w:cs="Times New Roman"/>
          <w:spacing w:val="-3"/>
          <w:position w:val="1"/>
          <w:sz w:val="30"/>
          <w:szCs w:val="30"/>
        </w:rPr>
      </w:pPr>
    </w:p>
    <w:p w14:paraId="4EF79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月</w:t>
      </w:r>
      <w:r>
        <w:rPr>
          <w:rFonts w:hint="default" w:eastAsia="仿宋_GB2312" w:cs="Times New Roman"/>
          <w:snapToGrid/>
          <w:kern w:val="2"/>
          <w:sz w:val="32"/>
          <w:szCs w:val="32"/>
          <w:lang w:val="en" w:eastAsia="zh-CN"/>
        </w:rPr>
        <w:t>23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日</w:t>
      </w:r>
    </w:p>
    <w:p w14:paraId="3747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spacing w:val="-6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（此件主动公开）</w:t>
      </w:r>
    </w:p>
    <w:p w14:paraId="6AE20931">
      <w:pPr>
        <w:pStyle w:val="2"/>
      </w:pPr>
    </w:p>
    <w:p w14:paraId="2F5E1E0C">
      <w:pPr>
        <w:pStyle w:val="2"/>
      </w:pPr>
    </w:p>
    <w:p w14:paraId="7A11EED1">
      <w:pPr>
        <w:pStyle w:val="2"/>
      </w:pPr>
    </w:p>
    <w:p w14:paraId="380E27BF">
      <w:pPr>
        <w:pStyle w:val="2"/>
      </w:pPr>
    </w:p>
    <w:p w14:paraId="3C585C3B">
      <w:pPr>
        <w:spacing w:before="144" w:line="230" w:lineRule="auto"/>
        <w:rPr>
          <w:rFonts w:ascii="Times New Roman" w:hAnsi="Times New Roman" w:eastAsia="黑体" w:cs="黑体"/>
          <w:spacing w:val="-6"/>
          <w:sz w:val="31"/>
          <w:szCs w:val="31"/>
        </w:rPr>
      </w:pPr>
      <w:r>
        <w:rPr>
          <w:rFonts w:ascii="Times New Roman" w:hAnsi="Times New Roman" w:eastAsia="黑体" w:cs="黑体"/>
          <w:spacing w:val="-6"/>
          <w:sz w:val="31"/>
          <w:szCs w:val="31"/>
        </w:rPr>
        <w:t>附件</w:t>
      </w:r>
    </w:p>
    <w:p w14:paraId="056C7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天津汇海源国际贸易有限公司等112家</w:t>
      </w:r>
    </w:p>
    <w:p w14:paraId="062312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就业见习基地名单</w:t>
      </w:r>
    </w:p>
    <w:tbl>
      <w:tblPr>
        <w:tblStyle w:val="7"/>
        <w:tblpPr w:leftFromText="180" w:rightFromText="180" w:vertAnchor="text" w:horzAnchor="page" w:tblpXSpec="center" w:tblpY="82"/>
        <w:tblOverlap w:val="never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87"/>
        <w:gridCol w:w="6841"/>
      </w:tblGrid>
      <w:tr w14:paraId="3D58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94C82">
            <w:pPr>
              <w:spacing w:before="242" w:line="229" w:lineRule="auto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A5614F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32BEE030">
            <w:pPr>
              <w:spacing w:before="51" w:line="231" w:lineRule="auto"/>
              <w:ind w:left="340" w:right="176" w:hanging="153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EB6AEF">
            <w:pPr>
              <w:spacing w:before="242" w:line="229" w:lineRule="auto"/>
              <w:ind w:left="137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1C0E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天津汇海源国际贸易有限公司</w:t>
            </w:r>
          </w:p>
        </w:tc>
      </w:tr>
      <w:tr w14:paraId="0BC4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天津众辉劳务服务有限公司</w:t>
            </w:r>
          </w:p>
        </w:tc>
      </w:tr>
      <w:tr w14:paraId="03C7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水猫工匠（天津）科技有限公司</w:t>
            </w:r>
          </w:p>
        </w:tc>
      </w:tr>
      <w:tr w14:paraId="4F75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天津市蓝快信息技术有限公司</w:t>
            </w:r>
          </w:p>
        </w:tc>
      </w:tr>
      <w:tr w14:paraId="2DC2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天津恒泽医药科技有限公司</w:t>
            </w:r>
          </w:p>
        </w:tc>
      </w:tr>
      <w:tr w14:paraId="5680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天津海关动植物与食品检测中心</w:t>
            </w:r>
          </w:p>
        </w:tc>
      </w:tr>
      <w:tr w14:paraId="4B00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天津少年时体育科技有限责任公司</w:t>
            </w:r>
          </w:p>
        </w:tc>
      </w:tr>
      <w:tr w14:paraId="6F54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天津中关村科技园运营服务有限公司</w:t>
            </w:r>
          </w:p>
        </w:tc>
      </w:tr>
      <w:tr w14:paraId="7380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天诺智能装备（天津）有限公司</w:t>
            </w:r>
          </w:p>
        </w:tc>
      </w:tr>
      <w:tr w14:paraId="6F77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天津华泰医院</w:t>
            </w:r>
          </w:p>
        </w:tc>
      </w:tr>
      <w:tr w14:paraId="6159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中滨文投（天津）科技有限公司</w:t>
            </w:r>
          </w:p>
        </w:tc>
      </w:tr>
      <w:tr w14:paraId="1EC5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天津西图之美医疗器械科技有限公司</w:t>
            </w:r>
          </w:p>
        </w:tc>
      </w:tr>
      <w:tr w14:paraId="58A8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天津益轩程汽车销售服务有限公司</w:t>
            </w:r>
          </w:p>
        </w:tc>
      </w:tr>
      <w:tr w14:paraId="002E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天津华诺奥美医学检验实验室有限公司</w:t>
            </w:r>
          </w:p>
        </w:tc>
      </w:tr>
      <w:tr w14:paraId="3AB2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天津中铁工程检测有限责任公司</w:t>
            </w:r>
          </w:p>
        </w:tc>
      </w:tr>
      <w:tr w14:paraId="02D9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陀螺国际旅行社（天津）有限公司</w:t>
            </w:r>
          </w:p>
        </w:tc>
      </w:tr>
      <w:tr w14:paraId="7C7B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天津华宇恒通光电技术有限公司</w:t>
            </w:r>
          </w:p>
        </w:tc>
      </w:tr>
      <w:tr w14:paraId="6C98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津企汇（天津）财务咨询服务有限公司</w:t>
            </w:r>
          </w:p>
        </w:tc>
      </w:tr>
      <w:tr w14:paraId="0D37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海秦（天津）智能制造有限公司</w:t>
            </w:r>
          </w:p>
        </w:tc>
      </w:tr>
      <w:tr w14:paraId="7BF7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DB358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B8EEB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70A9BB5D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49B78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1DAD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天津霆客计算机信息技术有限公司</w:t>
            </w:r>
          </w:p>
        </w:tc>
      </w:tr>
      <w:tr w14:paraId="0ACD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天津骏驰文化传媒有限公司</w:t>
            </w:r>
          </w:p>
        </w:tc>
      </w:tr>
      <w:tr w14:paraId="4EBD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天津亿玛科技有限公司</w:t>
            </w:r>
          </w:p>
        </w:tc>
      </w:tr>
      <w:tr w14:paraId="495D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天津北方恒业电气技术有限公司</w:t>
            </w:r>
          </w:p>
        </w:tc>
      </w:tr>
      <w:tr w14:paraId="6A80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天津市明源云客科技发展有限公司</w:t>
            </w:r>
          </w:p>
        </w:tc>
      </w:tr>
      <w:tr w14:paraId="7FBC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天津创艺元素网络科技有限公司</w:t>
            </w:r>
          </w:p>
        </w:tc>
      </w:tr>
      <w:tr w14:paraId="72B8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锐威电子（天津）有限公司</w:t>
            </w:r>
          </w:p>
        </w:tc>
      </w:tr>
      <w:tr w14:paraId="10EC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天津幻彩科技有限公司</w:t>
            </w:r>
          </w:p>
        </w:tc>
      </w:tr>
      <w:tr w14:paraId="0BFC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天津食品供应链集团有限公司</w:t>
            </w:r>
          </w:p>
        </w:tc>
      </w:tr>
      <w:tr w14:paraId="0076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职赢（天津）产教融合科技有限公司</w:t>
            </w:r>
          </w:p>
        </w:tc>
      </w:tr>
      <w:tr w14:paraId="42E9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天津羽唐律师事务所</w:t>
            </w:r>
          </w:p>
        </w:tc>
      </w:tr>
      <w:tr w14:paraId="76B3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天津中诚财务咨询服务有限公司</w:t>
            </w:r>
          </w:p>
        </w:tc>
      </w:tr>
      <w:tr w14:paraId="6210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一合（天津）人力资源集团有限公司</w:t>
            </w:r>
          </w:p>
        </w:tc>
      </w:tr>
      <w:tr w14:paraId="6FB5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天津泓盈会计师事务所（普通合伙）</w:t>
            </w:r>
          </w:p>
        </w:tc>
      </w:tr>
      <w:tr w14:paraId="1D82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乾华行国际货运代理（天津）有限公司</w:t>
            </w:r>
          </w:p>
        </w:tc>
      </w:tr>
      <w:tr w14:paraId="5674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天津市越洋建设工程咨询有限公司</w:t>
            </w:r>
          </w:p>
        </w:tc>
      </w:tr>
      <w:tr w14:paraId="4200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天津一真国际货运代理有限公司</w:t>
            </w:r>
          </w:p>
        </w:tc>
      </w:tr>
      <w:tr w14:paraId="1202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天津市通元财务咨询有限公司</w:t>
            </w:r>
          </w:p>
        </w:tc>
      </w:tr>
      <w:tr w14:paraId="25F8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天津金滨律师事务所</w:t>
            </w:r>
          </w:p>
        </w:tc>
      </w:tr>
      <w:tr w14:paraId="435A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天津集创造物文化科技有限公司</w:t>
            </w:r>
          </w:p>
        </w:tc>
      </w:tr>
      <w:tr w14:paraId="7CAC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天津市河西医院</w:t>
            </w:r>
          </w:p>
        </w:tc>
      </w:tr>
      <w:tr w14:paraId="4EB9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天津市应急管理科学技术研究院</w:t>
            </w:r>
          </w:p>
        </w:tc>
      </w:tr>
      <w:tr w14:paraId="273A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天津科学技术馆</w:t>
            </w:r>
          </w:p>
        </w:tc>
      </w:tr>
      <w:tr w14:paraId="348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5F21B">
            <w:pPr>
              <w:spacing w:before="242" w:line="229" w:lineRule="auto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D2483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5528A8D3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2FAB2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0938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天津中贸国际旅行社有限责任公司</w:t>
            </w:r>
          </w:p>
        </w:tc>
      </w:tr>
      <w:tr w14:paraId="73B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天津市肢体残疾康复中心</w:t>
            </w:r>
          </w:p>
        </w:tc>
      </w:tr>
      <w:tr w14:paraId="7E15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天津志禧网络技术有限公司</w:t>
            </w:r>
          </w:p>
        </w:tc>
      </w:tr>
      <w:tr w14:paraId="3F6B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天津中环恒达科技有限公司</w:t>
            </w:r>
          </w:p>
        </w:tc>
      </w:tr>
      <w:tr w14:paraId="33FE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天津市丰达物业管理有限公司</w:t>
            </w:r>
          </w:p>
        </w:tc>
      </w:tr>
      <w:tr w14:paraId="1CB8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英业达集团（天津）电子技术有限公司</w:t>
            </w:r>
          </w:p>
        </w:tc>
      </w:tr>
      <w:tr w14:paraId="5558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天津易迪思信息科技有限公司</w:t>
            </w:r>
          </w:p>
        </w:tc>
      </w:tr>
      <w:tr w14:paraId="408C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天津九华健康管理咨询服务有限公司门诊部</w:t>
            </w:r>
          </w:p>
        </w:tc>
      </w:tr>
      <w:tr w14:paraId="322E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北京用尚科技有限公司天津办事处</w:t>
            </w:r>
          </w:p>
        </w:tc>
      </w:tr>
      <w:tr w14:paraId="1530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天津市圣威科技发展有限公司</w:t>
            </w:r>
          </w:p>
        </w:tc>
      </w:tr>
      <w:tr w14:paraId="4162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天津中</w:t>
            </w: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曌</w:t>
            </w:r>
            <w:r>
              <w:rPr>
                <w:rStyle w:val="20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科技发展有限公司</w:t>
            </w:r>
          </w:p>
        </w:tc>
      </w:tr>
      <w:tr w14:paraId="6B7E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天津市红桥区民族养老院分院</w:t>
            </w:r>
          </w:p>
        </w:tc>
      </w:tr>
      <w:tr w14:paraId="5D05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天津钰峰数字科技有限公司</w:t>
            </w:r>
          </w:p>
        </w:tc>
      </w:tr>
      <w:tr w14:paraId="153C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天津仁泓电力科技有限公司</w:t>
            </w:r>
          </w:p>
        </w:tc>
      </w:tr>
      <w:tr w14:paraId="05C1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天津杉杉奥特莱斯商业管理有限公司</w:t>
            </w:r>
          </w:p>
        </w:tc>
      </w:tr>
      <w:tr w14:paraId="12FE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天津一汽汽车零部件有限公司</w:t>
            </w:r>
          </w:p>
        </w:tc>
      </w:tr>
      <w:tr w14:paraId="1815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博创惠胜（天津）科技有限责任公司</w:t>
            </w:r>
          </w:p>
        </w:tc>
      </w:tr>
      <w:tr w14:paraId="08FD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天津晟达铁路器材有限公司</w:t>
            </w:r>
          </w:p>
        </w:tc>
      </w:tr>
      <w:tr w14:paraId="67D8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天津师范大学</w:t>
            </w:r>
          </w:p>
        </w:tc>
      </w:tr>
      <w:tr w14:paraId="6364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</w:tr>
      <w:tr w14:paraId="2B08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天津善与养老服务有限公司</w:t>
            </w:r>
          </w:p>
        </w:tc>
      </w:tr>
      <w:tr w14:paraId="5045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天津环耀盛隆汽车销售有限公司</w:t>
            </w:r>
          </w:p>
        </w:tc>
      </w:tr>
      <w:tr w14:paraId="2BD7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天津诚意科技有限公司</w:t>
            </w:r>
          </w:p>
        </w:tc>
      </w:tr>
      <w:tr w14:paraId="580D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BE20E4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29B8A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4F97E7AF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788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023E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中科（天津）科创有限公司</w:t>
            </w:r>
          </w:p>
        </w:tc>
      </w:tr>
      <w:tr w14:paraId="41CB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天津诺瑞信精密电子有限公司</w:t>
            </w:r>
          </w:p>
        </w:tc>
      </w:tr>
      <w:tr w14:paraId="7F30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天津天宝翔科技股份有限公司</w:t>
            </w:r>
          </w:p>
        </w:tc>
      </w:tr>
      <w:tr w14:paraId="7120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天津拓思创意科技有限公司</w:t>
            </w:r>
          </w:p>
        </w:tc>
      </w:tr>
      <w:tr w14:paraId="7436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天津京师慧智科技有限公司</w:t>
            </w:r>
          </w:p>
        </w:tc>
      </w:tr>
      <w:tr w14:paraId="012A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天津市天森智能设备有限公司</w:t>
            </w:r>
          </w:p>
        </w:tc>
      </w:tr>
      <w:tr w14:paraId="428E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奥瑞（天津）进出口有限公司</w:t>
            </w:r>
          </w:p>
        </w:tc>
      </w:tr>
      <w:tr w14:paraId="1C50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畅想之家科技（天津）有限公司</w:t>
            </w:r>
          </w:p>
        </w:tc>
      </w:tr>
      <w:tr w14:paraId="0227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国家会展中心（天津）有限责任公司</w:t>
            </w:r>
          </w:p>
          <w:p w14:paraId="1ED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福朋喜来登酒店分公司</w:t>
            </w:r>
          </w:p>
        </w:tc>
      </w:tr>
      <w:tr w14:paraId="0E61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国家会展中心（天津）有限责任公司</w:t>
            </w:r>
          </w:p>
          <w:p w14:paraId="4F29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万豪酒店分公司</w:t>
            </w:r>
          </w:p>
        </w:tc>
      </w:tr>
      <w:tr w14:paraId="772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天津天开电气成套设备有限公司</w:t>
            </w:r>
          </w:p>
        </w:tc>
      </w:tr>
      <w:tr w14:paraId="11C7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天津市天重江天重工有限公司</w:t>
            </w:r>
          </w:p>
        </w:tc>
      </w:tr>
      <w:tr w14:paraId="1A9B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天津市伟星新型建材有限公司</w:t>
            </w:r>
          </w:p>
        </w:tc>
      </w:tr>
      <w:tr w14:paraId="1E8E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天津天成光电技术有限公司</w:t>
            </w:r>
          </w:p>
        </w:tc>
      </w:tr>
      <w:tr w14:paraId="2200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天津佳润晨光科技有限公司</w:t>
            </w:r>
          </w:p>
        </w:tc>
      </w:tr>
      <w:tr w14:paraId="731F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天津清源华越科技有限公司</w:t>
            </w:r>
          </w:p>
        </w:tc>
      </w:tr>
      <w:tr w14:paraId="29AB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5642">
            <w:pPr>
              <w:keepNext w:val="0"/>
              <w:keepLines w:val="0"/>
              <w:widowControl/>
              <w:suppressLineNumbers w:val="0"/>
              <w:tabs>
                <w:tab w:val="left" w:pos="1099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天津渤海职业技术学院</w:t>
            </w:r>
          </w:p>
        </w:tc>
      </w:tr>
      <w:tr w14:paraId="0F9A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天津赫普菲乐新材料有限公司</w:t>
            </w:r>
          </w:p>
        </w:tc>
      </w:tr>
      <w:tr w14:paraId="2FC9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天津伊比沙玻璃珠有限公司</w:t>
            </w:r>
          </w:p>
        </w:tc>
      </w:tr>
      <w:tr w14:paraId="3A56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大都克电接触科技（中国）有限公司</w:t>
            </w:r>
          </w:p>
        </w:tc>
      </w:tr>
      <w:tr w14:paraId="3290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麦格昆磁（天津）有限公司</w:t>
            </w:r>
          </w:p>
        </w:tc>
      </w:tr>
      <w:tr w14:paraId="73A8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98D6BF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01DD0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74E0BDEB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334F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71AC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富乐德科技发展（天津）有限公司</w:t>
            </w:r>
          </w:p>
        </w:tc>
      </w:tr>
      <w:tr w14:paraId="018D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天津运城制版有限公司</w:t>
            </w:r>
          </w:p>
        </w:tc>
      </w:tr>
      <w:tr w14:paraId="344E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元一（天津）生物科技有限公司</w:t>
            </w:r>
          </w:p>
        </w:tc>
      </w:tr>
      <w:tr w14:paraId="05F1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保光（天津）汽车零部件有限公司</w:t>
            </w:r>
          </w:p>
        </w:tc>
      </w:tr>
      <w:tr w14:paraId="57A1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天津珠峰硅钢股份有限公司</w:t>
            </w:r>
          </w:p>
        </w:tc>
      </w:tr>
      <w:tr w14:paraId="4ECA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天津冠芳可乐饮料有限公司</w:t>
            </w:r>
          </w:p>
        </w:tc>
      </w:tr>
      <w:tr w14:paraId="02AE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天津森焱环保设备制造有限公司</w:t>
            </w:r>
          </w:p>
        </w:tc>
      </w:tr>
      <w:tr w14:paraId="29B1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天津远东恒嘉新材料有限公司</w:t>
            </w:r>
          </w:p>
        </w:tc>
      </w:tr>
      <w:tr w14:paraId="751F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天津市宝坻区正心优嘉大药房有限公司</w:t>
            </w:r>
          </w:p>
        </w:tc>
      </w:tr>
      <w:tr w14:paraId="4841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天津旭</w:t>
            </w:r>
            <w:r>
              <w:rPr>
                <w:rStyle w:val="19"/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昇</w:t>
            </w:r>
            <w:r>
              <w:rPr>
                <w:rStyle w:val="20"/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人力资源有限公司</w:t>
            </w:r>
          </w:p>
        </w:tc>
      </w:tr>
      <w:tr w14:paraId="1400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天津市安顺达汽车零部件有限公司</w:t>
            </w:r>
          </w:p>
        </w:tc>
      </w:tr>
      <w:tr w14:paraId="1291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天津现代天骄农业科技股份有限公司</w:t>
            </w:r>
          </w:p>
        </w:tc>
      </w:tr>
      <w:tr w14:paraId="7F04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天津市宝坻区钰华医院</w:t>
            </w:r>
          </w:p>
        </w:tc>
      </w:tr>
      <w:tr w14:paraId="54D8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天津市富百康保洁服务有限公司</w:t>
            </w:r>
          </w:p>
        </w:tc>
      </w:tr>
      <w:tr w14:paraId="0038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天津英利模具制造有限公司</w:t>
            </w:r>
          </w:p>
        </w:tc>
      </w:tr>
      <w:tr w14:paraId="66AB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天津现代天骄水产饲料股份有限公司</w:t>
            </w:r>
          </w:p>
        </w:tc>
      </w:tr>
      <w:tr w14:paraId="0AFA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天津市宝坻区融媒体中心</w:t>
            </w:r>
          </w:p>
        </w:tc>
      </w:tr>
      <w:tr w14:paraId="1021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天津仁道房地产经纪有限公司</w:t>
            </w:r>
          </w:p>
        </w:tc>
      </w:tr>
      <w:tr w14:paraId="0C08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天津市信诺重工有限公司</w:t>
            </w:r>
          </w:p>
        </w:tc>
      </w:tr>
      <w:tr w14:paraId="5890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天津市宁河区公共就业（人才）服务中心</w:t>
            </w:r>
          </w:p>
        </w:tc>
      </w:tr>
      <w:tr w14:paraId="1345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凯本碳中和（天津）新材料有限公司</w:t>
            </w:r>
          </w:p>
        </w:tc>
      </w:tr>
      <w:tr w14:paraId="3179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天津津德制钢有限公司</w:t>
            </w:r>
          </w:p>
        </w:tc>
      </w:tr>
      <w:tr w14:paraId="1F70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国电博纳（北京）电力设备有限公司蓟县分公司</w:t>
            </w:r>
          </w:p>
        </w:tc>
      </w:tr>
      <w:tr w14:paraId="15A2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645A1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AB00F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2728D616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376E4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4EAB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天津泰创生物科技有限公司</w:t>
            </w:r>
          </w:p>
        </w:tc>
      </w:tr>
      <w:tr w14:paraId="6394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天津市蓟州区双欣亦培训学校</w:t>
            </w:r>
          </w:p>
        </w:tc>
      </w:tr>
      <w:tr w14:paraId="3EE2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天津汇达兴业机械制造有限公司</w:t>
            </w:r>
          </w:p>
        </w:tc>
      </w:tr>
    </w:tbl>
    <w:p w14:paraId="0143DA11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F05B2-03DA-4090-B917-A19471484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217EA50-2825-4327-8CEA-3B6C013E60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9FB50E-5442-4FB0-8667-966C0EA62C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BE4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36ABC7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9A4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9EE4BC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C76DF0"/>
    <w:rsid w:val="20267D60"/>
    <w:rsid w:val="2CC742EE"/>
    <w:rsid w:val="36EF7BBF"/>
    <w:rsid w:val="39DFC812"/>
    <w:rsid w:val="41E70069"/>
    <w:rsid w:val="53DD21E2"/>
    <w:rsid w:val="690256D0"/>
    <w:rsid w:val="6F952035"/>
    <w:rsid w:val="7367ABAD"/>
    <w:rsid w:val="77BC7023"/>
    <w:rsid w:val="7AEBC4AB"/>
    <w:rsid w:val="7B57E635"/>
    <w:rsid w:val="7BFDD679"/>
    <w:rsid w:val="7FBF1A0F"/>
    <w:rsid w:val="BFFCB5EF"/>
    <w:rsid w:val="EEAFD110"/>
    <w:rsid w:val="EFBE6F5A"/>
    <w:rsid w:val="F7F772F1"/>
    <w:rsid w:val="FB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5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2390</Words>
  <Characters>2522</Characters>
  <Lines>1</Lines>
  <Paragraphs>1</Paragraphs>
  <TotalTime>14</TotalTime>
  <ScaleCrop>false</ScaleCrop>
  <LinksUpToDate>false</LinksUpToDate>
  <CharactersWithSpaces>2556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佟萌萌</cp:lastModifiedBy>
  <cp:lastPrinted>2025-06-23T23:45:00Z</cp:lastPrinted>
  <dcterms:modified xsi:type="dcterms:W3CDTF">2025-06-24T02:35:29Z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88B5FD5FAC2A0B445EF95868F31D29C9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