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659B6">
      <w:pPr>
        <w:pStyle w:val="2"/>
        <w:adjustRightInd w:val="0"/>
        <w:spacing w:line="440" w:lineRule="exact"/>
        <w:rPr>
          <w:rFonts w:hAnsi="宋体"/>
          <w:b/>
          <w:bCs/>
          <w:szCs w:val="44"/>
        </w:rPr>
      </w:pPr>
    </w:p>
    <w:p w14:paraId="3D2924B0">
      <w:pPr>
        <w:spacing w:line="500" w:lineRule="exact"/>
        <w:jc w:val="center"/>
        <w:rPr>
          <w:rFonts w:hint="eastAsia" w:eastAsia="方正小标宋简体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市人社局关于公布</w:t>
      </w:r>
      <w:r>
        <w:rPr>
          <w:rFonts w:hint="eastAsia" w:eastAsia="方正小标宋简体" w:cs="Times New Roman"/>
          <w:sz w:val="44"/>
          <w:szCs w:val="44"/>
          <w:lang w:val="en" w:eastAsia="zh-CN"/>
        </w:rPr>
        <w:t>首批行政执法监督</w:t>
      </w:r>
    </w:p>
    <w:p w14:paraId="570B8890"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eastAsia" w:eastAsia="方正小标宋简体" w:cs="Times New Roman"/>
          <w:sz w:val="44"/>
          <w:szCs w:val="44"/>
          <w:lang w:val="en" w:eastAsia="zh-CN"/>
        </w:rPr>
        <w:t>企业联系点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的通知</w:t>
      </w:r>
      <w:bookmarkStart w:id="0" w:name="_GoBack"/>
      <w:bookmarkEnd w:id="0"/>
    </w:p>
    <w:p w14:paraId="0353A300">
      <w:pPr>
        <w:pStyle w:val="2"/>
        <w:spacing w:line="500" w:lineRule="exact"/>
        <w:rPr>
          <w:rFonts w:hint="eastAsia"/>
          <w:lang w:eastAsia="zh-CN"/>
        </w:rPr>
      </w:pPr>
    </w:p>
    <w:p w14:paraId="4FB06B32">
      <w:pPr>
        <w:spacing w:line="500" w:lineRule="exact"/>
        <w:jc w:val="both"/>
        <w:rPr>
          <w:rFonts w:hint="eastAsia" w:ascii="Times New Roman"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各区人力资源和社会保障局，市</w:t>
      </w:r>
      <w:r>
        <w:rPr>
          <w:rFonts w:hint="default" w:ascii="Times New Roman" w:eastAsia="仿宋_GB2312"/>
          <w:sz w:val="32"/>
          <w:lang w:eastAsia="zh-CN"/>
        </w:rPr>
        <w:t>局机关各处室、</w:t>
      </w:r>
      <w:r>
        <w:rPr>
          <w:rFonts w:hint="eastAsia" w:eastAsia="仿宋_GB2312"/>
          <w:sz w:val="32"/>
          <w:lang w:eastAsia="zh-CN"/>
        </w:rPr>
        <w:t>市</w:t>
      </w:r>
      <w:r>
        <w:rPr>
          <w:rFonts w:hint="default" w:ascii="Times New Roman" w:eastAsia="仿宋_GB2312"/>
          <w:sz w:val="32"/>
          <w:lang w:eastAsia="zh-CN"/>
        </w:rPr>
        <w:t>局</w:t>
      </w:r>
      <w:r>
        <w:rPr>
          <w:rFonts w:hint="eastAsia" w:eastAsia="仿宋_GB2312"/>
          <w:sz w:val="32"/>
          <w:lang w:eastAsia="zh-CN"/>
        </w:rPr>
        <w:t>所</w:t>
      </w:r>
      <w:r>
        <w:rPr>
          <w:rFonts w:hint="default" w:ascii="Times New Roman" w:eastAsia="仿宋_GB2312"/>
          <w:sz w:val="32"/>
          <w:lang w:eastAsia="zh-CN"/>
        </w:rPr>
        <w:t>属各单位：</w:t>
      </w:r>
    </w:p>
    <w:p w14:paraId="0D24B5E2">
      <w:pPr>
        <w:pStyle w:val="7"/>
        <w:spacing w:line="5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为</w:t>
      </w:r>
      <w:r>
        <w:rPr>
          <w:rFonts w:ascii="Times New Roman" w:hAnsi="Times New Roman" w:eastAsia="仿宋_GB2312" w:cs="仿宋_GB2312"/>
          <w:color w:val="000000"/>
          <w:sz w:val="31"/>
          <w:szCs w:val="31"/>
        </w:rPr>
        <w:t>做好规范涉企行政执法专项行动，进一步拓宽社会力量参与</w:t>
      </w:r>
      <w:r>
        <w:rPr>
          <w:rFonts w:hint="eastAsia" w:ascii="Times New Roman" w:hAnsi="Times New Roman" w:eastAsia="仿宋_GB2312" w:cs="仿宋_GB2312"/>
          <w:color w:val="000000"/>
          <w:sz w:val="31"/>
          <w:szCs w:val="31"/>
          <w:lang w:eastAsia="zh-CN"/>
        </w:rPr>
        <w:t>人力资源社会保障</w:t>
      </w:r>
      <w:r>
        <w:rPr>
          <w:rFonts w:ascii="Times New Roman" w:hAnsi="Times New Roman" w:eastAsia="仿宋_GB2312" w:cs="仿宋_GB2312"/>
          <w:color w:val="000000"/>
          <w:sz w:val="31"/>
          <w:szCs w:val="31"/>
        </w:rPr>
        <w:t>行政执法监督渠道，提升行政执法监督效能，</w:t>
      </w:r>
      <w:r>
        <w:rPr>
          <w:rFonts w:hint="eastAsia" w:ascii="Times New Roman" w:hAnsi="Times New Roman" w:eastAsia="仿宋_GB2312" w:cs="仿宋_GB2312"/>
          <w:color w:val="000000"/>
          <w:sz w:val="31"/>
          <w:szCs w:val="31"/>
          <w:lang w:eastAsia="zh-CN"/>
        </w:rPr>
        <w:t>促进严格规范公正文明执法，</w:t>
      </w:r>
      <w:r>
        <w:rPr>
          <w:rFonts w:ascii="Times New Roman" w:hAnsi="Times New Roman" w:eastAsia="仿宋_GB2312" w:cs="仿宋_GB2312"/>
          <w:color w:val="000000"/>
          <w:sz w:val="31"/>
          <w:szCs w:val="31"/>
        </w:rPr>
        <w:t>优化法治化营商环境</w:t>
      </w:r>
      <w:r>
        <w:rPr>
          <w:rFonts w:hint="eastAsia" w:ascii="Times New Roman" w:hAnsi="Times New Roman" w:eastAsia="仿宋_GB2312" w:cs="仿宋_GB2312"/>
          <w:color w:val="000000"/>
          <w:sz w:val="31"/>
          <w:szCs w:val="31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天津市推行行政执法监督企业联系点制度工作方案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有关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，经</w:t>
      </w:r>
      <w:r>
        <w:rPr>
          <w:rFonts w:ascii="Times New Roman" w:hAnsi="Times New Roman" w:eastAsia="仿宋_GB2312" w:cs="仿宋_GB2312"/>
          <w:color w:val="000000"/>
          <w:sz w:val="31"/>
          <w:szCs w:val="31"/>
        </w:rPr>
        <w:t>行业协会商会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推荐、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座谈交流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并综合企业条件和人社系统行政执法监督工作实际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，市人社局决定聘任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津药达仁堂集团有限公司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6家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首批行政执法监督企业联系点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聘期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（自聘书下发之日计算）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2C525A12"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8070991">
      <w:pPr>
        <w:spacing w:line="500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eastAsia" w:eastAsia="仿宋_GB2312" w:cs="Times New Roman"/>
          <w:sz w:val="32"/>
          <w:szCs w:val="32"/>
          <w:lang w:val="en" w:eastAsia="zh-CN"/>
        </w:rPr>
        <w:t>市人社局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首批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行政执法监督企业联系点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名单</w:t>
      </w:r>
    </w:p>
    <w:p w14:paraId="67E971A2">
      <w:pPr>
        <w:spacing w:line="52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1569905">
      <w:pPr>
        <w:pStyle w:val="2"/>
        <w:spacing w:line="520" w:lineRule="exact"/>
        <w:rPr>
          <w:rFonts w:hint="default"/>
          <w:lang w:val="en-US" w:eastAsia="zh-CN"/>
        </w:rPr>
      </w:pPr>
    </w:p>
    <w:p w14:paraId="53E0A592">
      <w:pPr>
        <w:spacing w:line="520" w:lineRule="exact"/>
        <w:rPr>
          <w:rFonts w:hint="default"/>
          <w:lang w:val="en-US" w:eastAsia="zh-CN"/>
        </w:rPr>
      </w:pPr>
    </w:p>
    <w:p w14:paraId="2BB8E41D">
      <w:pPr>
        <w:spacing w:line="52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0FDCB831">
      <w:pPr>
        <w:spacing w:line="520" w:lineRule="exact"/>
        <w:ind w:firstLine="800" w:firstLineChars="25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（此件主动公开）</w:t>
      </w:r>
    </w:p>
    <w:p w14:paraId="114B0151">
      <w:pPr>
        <w:spacing w:line="60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56A420EB">
      <w:pPr>
        <w:spacing w:line="60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5A14DA58">
      <w:pPr>
        <w:spacing w:line="60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1F30B67D">
      <w:pPr>
        <w:spacing w:line="60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16068B08">
      <w:pPr>
        <w:spacing w:line="60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79F5EA99">
      <w:pPr>
        <w:spacing w:line="60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04207378">
      <w:pPr>
        <w:spacing w:line="60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</w:p>
    <w:p w14:paraId="7645E625">
      <w:pPr>
        <w:spacing w:line="60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7F12A0DD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eastAsia" w:eastAsia="方正小标宋简体" w:cs="Times New Roman"/>
          <w:sz w:val="44"/>
          <w:szCs w:val="44"/>
          <w:lang w:val="en" w:eastAsia="zh-CN"/>
        </w:rPr>
        <w:t>市人社局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首批</w:t>
      </w:r>
      <w:r>
        <w:rPr>
          <w:rFonts w:hint="default" w:eastAsia="方正小标宋简体" w:cs="Times New Roman"/>
          <w:sz w:val="44"/>
          <w:szCs w:val="44"/>
          <w:lang w:val="en" w:eastAsia="zh-CN"/>
        </w:rPr>
        <w:t>行政执法监督企业联系点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名单</w:t>
      </w:r>
    </w:p>
    <w:p w14:paraId="3FCFF75B">
      <w:pPr>
        <w:pStyle w:val="5"/>
        <w:rPr>
          <w:rFonts w:hint="default"/>
          <w:lang w:val="en" w:eastAsia="zh-CN"/>
        </w:rPr>
      </w:pPr>
    </w:p>
    <w:p w14:paraId="3051384C">
      <w:pPr>
        <w:pStyle w:val="5"/>
        <w:jc w:val="center"/>
        <w:rPr>
          <w:rFonts w:hint="eastAsia" w:ascii="Times New Roman" w:hAnsi="Times New Roman" w:eastAsia="楷体_GB2312" w:cs="楷体_GB2312"/>
          <w:sz w:val="32"/>
          <w:szCs w:val="32"/>
          <w:lang w:val="en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" w:eastAsia="zh-CN"/>
        </w:rPr>
        <w:t>（排名不分先后）</w:t>
      </w:r>
    </w:p>
    <w:p w14:paraId="44828DC4">
      <w:pPr>
        <w:pStyle w:val="5"/>
        <w:jc w:val="center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</w:p>
    <w:tbl>
      <w:tblPr>
        <w:tblStyle w:val="9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439"/>
        <w:gridCol w:w="2391"/>
      </w:tblGrid>
      <w:tr w14:paraId="611A8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25" w:type="dxa"/>
            <w:noWrap w:val="0"/>
            <w:vAlign w:val="center"/>
          </w:tcPr>
          <w:p w14:paraId="38EEE415">
            <w:pPr>
              <w:pStyle w:val="5"/>
              <w:jc w:val="center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" w:eastAsia="zh-CN"/>
              </w:rPr>
              <w:t>序号</w:t>
            </w:r>
          </w:p>
        </w:tc>
        <w:tc>
          <w:tcPr>
            <w:tcW w:w="5439" w:type="dxa"/>
            <w:noWrap w:val="0"/>
            <w:vAlign w:val="center"/>
          </w:tcPr>
          <w:p w14:paraId="273CB90E">
            <w:pPr>
              <w:pStyle w:val="5"/>
              <w:jc w:val="center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eastAsia="方正黑体_GBK" w:cs="方正黑体_GBK"/>
                <w:sz w:val="32"/>
                <w:szCs w:val="32"/>
                <w:vertAlign w:val="baseline"/>
                <w:lang w:val="en" w:eastAsia="zh-CN"/>
              </w:rPr>
              <w:t>企业名称</w:t>
            </w:r>
          </w:p>
        </w:tc>
        <w:tc>
          <w:tcPr>
            <w:tcW w:w="2391" w:type="dxa"/>
            <w:noWrap w:val="0"/>
            <w:vAlign w:val="center"/>
          </w:tcPr>
          <w:p w14:paraId="710AA603">
            <w:pPr>
              <w:pStyle w:val="5"/>
              <w:jc w:val="center"/>
              <w:rPr>
                <w:rFonts w:hint="eastAsia" w:ascii="Times New Roman" w:hAnsi="Times New Roman" w:eastAsia="方正黑体_GBK" w:cs="方正黑体_GBK"/>
                <w:kern w:val="2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eastAsia" w:eastAsia="方正黑体_GBK" w:cs="方正黑体_GBK"/>
                <w:sz w:val="32"/>
                <w:szCs w:val="32"/>
                <w:vertAlign w:val="baseline"/>
                <w:lang w:val="en" w:eastAsia="zh-CN"/>
              </w:rPr>
              <w:t>企业性质</w:t>
            </w:r>
          </w:p>
        </w:tc>
      </w:tr>
      <w:tr w14:paraId="6D7F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25" w:type="dxa"/>
            <w:noWrap w:val="0"/>
            <w:vAlign w:val="center"/>
          </w:tcPr>
          <w:p w14:paraId="2691307F">
            <w:pPr>
              <w:pStyle w:val="5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439" w:type="dxa"/>
            <w:noWrap w:val="0"/>
            <w:vAlign w:val="center"/>
          </w:tcPr>
          <w:p w14:paraId="457FE90E">
            <w:pPr>
              <w:pStyle w:val="5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津药达仁堂集团有限公司</w:t>
            </w:r>
          </w:p>
        </w:tc>
        <w:tc>
          <w:tcPr>
            <w:tcW w:w="2391" w:type="dxa"/>
            <w:noWrap w:val="0"/>
            <w:vAlign w:val="center"/>
          </w:tcPr>
          <w:p w14:paraId="231D7BDC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" w:eastAsia="zh-CN"/>
              </w:rPr>
              <w:t>国有企业</w:t>
            </w:r>
          </w:p>
        </w:tc>
      </w:tr>
      <w:tr w14:paraId="0F74B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25" w:type="dxa"/>
            <w:noWrap w:val="0"/>
            <w:vAlign w:val="center"/>
          </w:tcPr>
          <w:p w14:paraId="48438624">
            <w:pPr>
              <w:pStyle w:val="5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439" w:type="dxa"/>
            <w:noWrap w:val="0"/>
            <w:vAlign w:val="center"/>
          </w:tcPr>
          <w:p w14:paraId="06A204DC">
            <w:pPr>
              <w:pStyle w:val="5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中粮佳悦（天津）有限公司</w:t>
            </w:r>
          </w:p>
        </w:tc>
        <w:tc>
          <w:tcPr>
            <w:tcW w:w="2391" w:type="dxa"/>
            <w:noWrap w:val="0"/>
            <w:vAlign w:val="center"/>
          </w:tcPr>
          <w:p w14:paraId="614DD1EC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" w:eastAsia="zh-CN"/>
              </w:rPr>
              <w:t>国有企业</w:t>
            </w:r>
          </w:p>
        </w:tc>
      </w:tr>
      <w:tr w14:paraId="5173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25" w:type="dxa"/>
            <w:noWrap w:val="0"/>
            <w:vAlign w:val="center"/>
          </w:tcPr>
          <w:p w14:paraId="555D8962">
            <w:pPr>
              <w:pStyle w:val="5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439" w:type="dxa"/>
            <w:noWrap w:val="0"/>
            <w:vAlign w:val="center"/>
          </w:tcPr>
          <w:p w14:paraId="26506D24"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云账户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（天津）共享经济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信息咨询</w:t>
            </w:r>
          </w:p>
          <w:p w14:paraId="0961CA9E">
            <w:pPr>
              <w:pStyle w:val="5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有限公司</w:t>
            </w:r>
          </w:p>
        </w:tc>
        <w:tc>
          <w:tcPr>
            <w:tcW w:w="2391" w:type="dxa"/>
            <w:noWrap w:val="0"/>
            <w:vAlign w:val="center"/>
          </w:tcPr>
          <w:p w14:paraId="5A7E0AFF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" w:eastAsia="zh-CN"/>
              </w:rPr>
              <w:t>民营企业</w:t>
            </w:r>
          </w:p>
        </w:tc>
      </w:tr>
      <w:tr w14:paraId="0549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25" w:type="dxa"/>
            <w:noWrap w:val="0"/>
            <w:vAlign w:val="center"/>
          </w:tcPr>
          <w:p w14:paraId="414CC9DB">
            <w:pPr>
              <w:pStyle w:val="5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439" w:type="dxa"/>
            <w:noWrap w:val="0"/>
            <w:vAlign w:val="center"/>
          </w:tcPr>
          <w:p w14:paraId="55A9D459">
            <w:pPr>
              <w:pStyle w:val="5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天津市金桥焊材集团有限公司</w:t>
            </w:r>
          </w:p>
        </w:tc>
        <w:tc>
          <w:tcPr>
            <w:tcW w:w="2391" w:type="dxa"/>
            <w:noWrap w:val="0"/>
            <w:vAlign w:val="center"/>
          </w:tcPr>
          <w:p w14:paraId="7A4644DC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" w:eastAsia="zh-CN"/>
              </w:rPr>
              <w:t>民营企业</w:t>
            </w:r>
          </w:p>
        </w:tc>
      </w:tr>
      <w:tr w14:paraId="78766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25" w:type="dxa"/>
            <w:noWrap w:val="0"/>
            <w:vAlign w:val="center"/>
          </w:tcPr>
          <w:p w14:paraId="619F1437">
            <w:pPr>
              <w:pStyle w:val="5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439" w:type="dxa"/>
            <w:noWrap w:val="0"/>
            <w:vAlign w:val="center"/>
          </w:tcPr>
          <w:p w14:paraId="3A9BCB6D">
            <w:pPr>
              <w:pStyle w:val="5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丹佛斯（天津）有限公司</w:t>
            </w:r>
          </w:p>
        </w:tc>
        <w:tc>
          <w:tcPr>
            <w:tcW w:w="2391" w:type="dxa"/>
            <w:noWrap w:val="0"/>
            <w:vAlign w:val="center"/>
          </w:tcPr>
          <w:p w14:paraId="2E1222DD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" w:eastAsia="zh-CN"/>
              </w:rPr>
              <w:t>外商投资企业</w:t>
            </w:r>
          </w:p>
        </w:tc>
      </w:tr>
      <w:tr w14:paraId="054B7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25" w:type="dxa"/>
            <w:noWrap w:val="0"/>
            <w:vAlign w:val="center"/>
          </w:tcPr>
          <w:p w14:paraId="1C07FBD8">
            <w:pPr>
              <w:pStyle w:val="5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439" w:type="dxa"/>
            <w:noWrap w:val="0"/>
            <w:vAlign w:val="center"/>
          </w:tcPr>
          <w:p w14:paraId="1BE9FE6E">
            <w:pPr>
              <w:pStyle w:val="5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飞马（天津）缝纫机有限公司</w:t>
            </w:r>
          </w:p>
        </w:tc>
        <w:tc>
          <w:tcPr>
            <w:tcW w:w="2391" w:type="dxa"/>
            <w:noWrap w:val="0"/>
            <w:vAlign w:val="center"/>
          </w:tcPr>
          <w:p w14:paraId="07547B85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" w:eastAsia="zh-CN"/>
              </w:rPr>
              <w:t>外商投资企业</w:t>
            </w:r>
          </w:p>
        </w:tc>
      </w:tr>
    </w:tbl>
    <w:p w14:paraId="35832F3F">
      <w:pPr>
        <w:pStyle w:val="5"/>
        <w:rPr>
          <w:rFonts w:hint="eastAsia"/>
          <w:lang w:val="en" w:eastAsia="zh-CN"/>
        </w:rPr>
      </w:pPr>
    </w:p>
    <w:p w14:paraId="2BE5CBD8">
      <w:pPr>
        <w:rPr>
          <w:rFonts w:hint="eastAsia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515266-2375-46F3-BEF7-F3294F5C3C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70B2E7C-0FA6-45EF-BCB1-49C76C31E41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736323F-337B-4F09-81F8-9544E1A3E0C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AF3C955-E900-4012-82AC-A1F3AA0EC73C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A13B9F2F-1FB1-4C35-8F2C-F8982284F7B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20A6764"/>
    <w:rsid w:val="2E810FDC"/>
    <w:rsid w:val="35F48A84"/>
    <w:rsid w:val="3D275124"/>
    <w:rsid w:val="4BBE14FA"/>
    <w:rsid w:val="4D0D603B"/>
    <w:rsid w:val="79FF0E73"/>
    <w:rsid w:val="7FB65A30"/>
    <w:rsid w:val="7FBE5E1C"/>
    <w:rsid w:val="EFBFF04B"/>
    <w:rsid w:val="EFFE920C"/>
    <w:rsid w:val="F3FF6011"/>
    <w:rsid w:val="F7DFFD48"/>
    <w:rsid w:val="F9E562F3"/>
    <w:rsid w:val="FED7F593"/>
    <w:rsid w:val="FEFFF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443</Words>
  <Characters>447</Characters>
  <Lines>1</Lines>
  <Paragraphs>1</Paragraphs>
  <TotalTime>7</TotalTime>
  <ScaleCrop>false</ScaleCrop>
  <LinksUpToDate>false</LinksUpToDate>
  <CharactersWithSpaces>473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2020-09-15T06:56:00Z</dcterms:created>
  <dc:creator>admin</dc:creator>
  <cp:lastModifiedBy>佟萌萌</cp:lastModifiedBy>
  <cp:lastPrinted>2005-02-20T15:04:00Z</cp:lastPrinted>
  <dcterms:modified xsi:type="dcterms:W3CDTF">2025-08-08T09:14:01Z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D1C4D381A852416F85E4420230374B5A_12</vt:lpwstr>
  </property>
</Properties>
</file>