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7E7E5">
      <w:pPr>
        <w:pStyle w:val="2"/>
        <w:adjustRightInd w:val="0"/>
        <w:spacing w:line="440" w:lineRule="exact"/>
        <w:rPr>
          <w:rFonts w:hAnsi="宋体"/>
          <w:b/>
          <w:bCs/>
          <w:szCs w:val="44"/>
        </w:rPr>
      </w:pPr>
    </w:p>
    <w:p w14:paraId="60DD964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20"/>
        </w:rPr>
      </w:pPr>
      <w:r>
        <w:rPr>
          <w:rFonts w:hint="eastAsia" w:ascii="Times New Roman" w:hAnsi="Times New Roman" w:eastAsia="方正小标宋简体" w:cs="方正小标宋简体"/>
          <w:sz w:val="44"/>
          <w:szCs w:val="20"/>
        </w:rPr>
        <w:t>天津市人社局关于举办“人工智能核心技术</w:t>
      </w:r>
    </w:p>
    <w:p w14:paraId="4DD77C4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20"/>
        </w:rPr>
      </w:pPr>
      <w:r>
        <w:rPr>
          <w:rFonts w:hint="eastAsia" w:ascii="Times New Roman" w:hAnsi="Times New Roman" w:eastAsia="方正小标宋简体" w:cs="方正小标宋简体"/>
          <w:sz w:val="44"/>
          <w:szCs w:val="20"/>
        </w:rPr>
        <w:t>应用”高级研修班的函</w:t>
      </w:r>
    </w:p>
    <w:p w14:paraId="5B63AD62">
      <w:pPr>
        <w:spacing w:line="600" w:lineRule="exact"/>
        <w:jc w:val="left"/>
        <w:rPr>
          <w:rFonts w:hint="default" w:ascii="Times New Roman" w:hAnsi="Times New Roman" w:cs="Times New Roman"/>
          <w:sz w:val="32"/>
          <w:szCs w:val="32"/>
        </w:rPr>
      </w:pPr>
    </w:p>
    <w:p w14:paraId="4231E825">
      <w:pPr>
        <w:spacing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各省、自治区、直辖市及新疆生产建设兵团人力资源</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社会保障厅（局），有关单位：</w:t>
      </w:r>
    </w:p>
    <w:p w14:paraId="620DB96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根据《人力资源社会保障部办公厅关于印发专业技术人才知识更新工程2025年高级研修项目计划的通知》（人社厅函〔2025〕27号）</w:t>
      </w:r>
      <w:r>
        <w:rPr>
          <w:rFonts w:hint="eastAsia" w:eastAsia="仿宋_GB2312" w:cs="Times New Roman"/>
          <w:sz w:val="32"/>
          <w:szCs w:val="32"/>
          <w:lang w:eastAsia="zh-CN"/>
        </w:rPr>
        <w:t>安排</w:t>
      </w:r>
      <w:r>
        <w:rPr>
          <w:rFonts w:hint="default" w:ascii="Times New Roman" w:hAnsi="Times New Roman" w:eastAsia="仿宋_GB2312" w:cs="Times New Roman"/>
          <w:sz w:val="32"/>
          <w:szCs w:val="32"/>
        </w:rPr>
        <w:t>，</w:t>
      </w:r>
      <w:r>
        <w:rPr>
          <w:rFonts w:hint="eastAsia" w:ascii="Times New Roman" w:eastAsia="仿宋_GB2312"/>
          <w:sz w:val="32"/>
          <w:szCs w:val="32"/>
          <w:lang w:eastAsia="zh-CN"/>
        </w:rPr>
        <w:t>天津市人社局</w:t>
      </w:r>
      <w:r>
        <w:rPr>
          <w:rFonts w:hint="default" w:ascii="Times New Roman" w:hAnsi="Times New Roman" w:eastAsia="仿宋_GB2312" w:cs="Times New Roman"/>
          <w:sz w:val="32"/>
          <w:szCs w:val="32"/>
        </w:rPr>
        <w:t>定于2025年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2</w:t>
      </w:r>
      <w:r>
        <w:rPr>
          <w:rFonts w:hint="default" w:eastAsia="仿宋_GB2312" w:cs="Times New Roman"/>
          <w:sz w:val="32"/>
          <w:szCs w:val="32"/>
          <w:lang w:eastAsia="zh-CN"/>
        </w:rPr>
        <w:t>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在天津举办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人工智能核心技术应用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高级</w:t>
      </w:r>
      <w:r>
        <w:rPr>
          <w:rFonts w:hint="default" w:ascii="Times New Roman" w:hAnsi="Times New Roman" w:eastAsia="仿宋_GB2312" w:cs="Times New Roman"/>
          <w:sz w:val="32"/>
          <w:szCs w:val="32"/>
        </w:rPr>
        <w:t>研修班，</w:t>
      </w:r>
      <w:r>
        <w:rPr>
          <w:rFonts w:hint="eastAsia"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事项如下：</w:t>
      </w:r>
    </w:p>
    <w:p w14:paraId="6250D2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一、研修内容</w:t>
      </w:r>
    </w:p>
    <w:p w14:paraId="3DEEA4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数字技术工程师培育项目相关</w:t>
      </w:r>
      <w:r>
        <w:rPr>
          <w:rFonts w:hint="default" w:ascii="Times New Roman" w:hAnsi="Times New Roman" w:eastAsia="仿宋_GB2312" w:cs="Times New Roman"/>
          <w:sz w:val="32"/>
          <w:szCs w:val="32"/>
        </w:rPr>
        <w:t>政策解读</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党性修养</w:t>
      </w:r>
      <w:r>
        <w:rPr>
          <w:rFonts w:hint="eastAsia" w:ascii="Times New Roman" w:hAnsi="Times New Roman" w:eastAsia="仿宋_GB2312" w:cs="Times New Roman"/>
          <w:sz w:val="32"/>
          <w:szCs w:val="32"/>
          <w:lang w:val="en-US" w:eastAsia="zh-CN"/>
        </w:rPr>
        <w:t>。</w:t>
      </w:r>
    </w:p>
    <w:p w14:paraId="4E5108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人工智能基础与发展趋势</w:t>
      </w:r>
      <w:r>
        <w:rPr>
          <w:rFonts w:hint="eastAsia" w:ascii="Times New Roman" w:hAnsi="Times New Roman" w:eastAsia="仿宋_GB2312" w:cs="Times New Roman"/>
          <w:sz w:val="32"/>
          <w:szCs w:val="32"/>
          <w:lang w:val="en-US" w:eastAsia="zh-CN"/>
        </w:rPr>
        <w:t>。</w:t>
      </w:r>
    </w:p>
    <w:p w14:paraId="06F431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（三）人工智能核心技术</w:t>
      </w:r>
      <w:r>
        <w:rPr>
          <w:rFonts w:hint="eastAsia" w:ascii="Times New Roman" w:hAnsi="Times New Roman" w:eastAsia="仿宋_GB2312" w:cs="Times New Roman"/>
          <w:sz w:val="32"/>
          <w:szCs w:val="32"/>
          <w:lang w:val="en-US" w:eastAsia="zh-CN"/>
        </w:rPr>
        <w:t>。</w:t>
      </w:r>
    </w:p>
    <w:p w14:paraId="6820A5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（四）人工智能与网络安全</w:t>
      </w:r>
      <w:r>
        <w:rPr>
          <w:rFonts w:hint="eastAsia" w:ascii="Times New Roman" w:hAnsi="Times New Roman" w:eastAsia="仿宋_GB2312" w:cs="Times New Roman"/>
          <w:sz w:val="32"/>
          <w:szCs w:val="32"/>
          <w:lang w:eastAsia="zh-CN"/>
        </w:rPr>
        <w:t>。</w:t>
      </w:r>
    </w:p>
    <w:p w14:paraId="5EA194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人工智能赋能产教融合</w:t>
      </w:r>
      <w:r>
        <w:rPr>
          <w:rFonts w:hint="eastAsia" w:ascii="Times New Roman" w:hAnsi="Times New Roman" w:eastAsia="仿宋_GB2312" w:cs="Times New Roman"/>
          <w:sz w:val="32"/>
          <w:szCs w:val="32"/>
          <w:lang w:val="en-US" w:eastAsia="zh-CN"/>
        </w:rPr>
        <w:t>。</w:t>
      </w:r>
    </w:p>
    <w:p w14:paraId="4FC0D6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生成式人工智能技术原理及行业应用</w:t>
      </w:r>
      <w:r>
        <w:rPr>
          <w:rFonts w:hint="eastAsia" w:ascii="Times New Roman" w:hAnsi="Times New Roman" w:eastAsia="仿宋_GB2312" w:cs="Times New Roman"/>
          <w:sz w:val="32"/>
          <w:szCs w:val="32"/>
          <w:lang w:val="en-US" w:eastAsia="zh-CN"/>
        </w:rPr>
        <w:t>。</w:t>
      </w:r>
    </w:p>
    <w:p w14:paraId="6D1E31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val="en-US" w:eastAsia="zh-CN"/>
        </w:rPr>
        <w:t>教学：人工智能推动工业发展的实践应用、人工</w:t>
      </w:r>
    </w:p>
    <w:p w14:paraId="2A3E808C">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智能项目实施与管理</w:t>
      </w:r>
      <w:r>
        <w:rPr>
          <w:rFonts w:hint="eastAsia" w:ascii="Times New Roman" w:hAnsi="Times New Roman" w:eastAsia="仿宋_GB2312" w:cs="Times New Roman"/>
          <w:sz w:val="32"/>
          <w:szCs w:val="32"/>
          <w:lang w:val="en-US" w:eastAsia="zh-CN"/>
        </w:rPr>
        <w:t>。</w:t>
      </w:r>
    </w:p>
    <w:p w14:paraId="34DA33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）交流研讨：人工智能技术在各领域应用情况</w:t>
      </w:r>
      <w:r>
        <w:rPr>
          <w:rFonts w:hint="eastAsia" w:ascii="Times New Roman" w:hAnsi="Times New Roman" w:eastAsia="仿宋_GB2312" w:cs="Times New Roman"/>
          <w:b w:val="0"/>
          <w:bCs w:val="0"/>
          <w:sz w:val="32"/>
          <w:szCs w:val="32"/>
          <w:lang w:val="en-US" w:eastAsia="zh-CN"/>
        </w:rPr>
        <w:t>、研修收获。</w:t>
      </w:r>
    </w:p>
    <w:p w14:paraId="2D289B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二、研修方式</w:t>
      </w:r>
    </w:p>
    <w:p w14:paraId="68C629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sz w:val="32"/>
          <w:szCs w:val="32"/>
        </w:rPr>
        <w:t>采取集中授课、现场教学、专题研讨相结合的方式进行研修</w:t>
      </w:r>
      <w:r>
        <w:rPr>
          <w:rFonts w:hint="eastAsia" w:ascii="Times New Roman" w:hAnsi="Times New Roman" w:eastAsia="仿宋_GB2312" w:cs="仿宋_GB2312"/>
          <w:sz w:val="32"/>
          <w:szCs w:val="32"/>
          <w:lang w:eastAsia="zh-CN"/>
        </w:rPr>
        <w:t>，理论联系实际，确保研修效果</w:t>
      </w:r>
      <w:r>
        <w:rPr>
          <w:rFonts w:hint="default" w:ascii="Times New Roman" w:hAnsi="Times New Roman" w:eastAsia="仿宋_GB2312" w:cs="Times New Roman"/>
          <w:sz w:val="32"/>
          <w:szCs w:val="32"/>
        </w:rPr>
        <w:t>。</w:t>
      </w:r>
    </w:p>
    <w:p w14:paraId="3E9281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三、研修对象及报名方式</w:t>
      </w:r>
    </w:p>
    <w:p w14:paraId="50914393">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（一）研修对象</w:t>
      </w:r>
    </w:p>
    <w:p w14:paraId="670A9B3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各省、自治区、直辖市及新疆生产建设兵团人工智能领域具有中高级职称的专业技术人员及管理人员，计划招生50人。</w:t>
      </w:r>
      <w:r>
        <w:rPr>
          <w:rFonts w:hint="default" w:ascii="Times New Roman" w:hAnsi="Times New Roman" w:eastAsia="仿宋_GB2312" w:cs="Times New Roman"/>
          <w:sz w:val="32"/>
          <w:szCs w:val="32"/>
          <w:lang w:val="en-US" w:eastAsia="zh-CN"/>
        </w:rPr>
        <w:t>其中，</w:t>
      </w:r>
      <w:r>
        <w:rPr>
          <w:rFonts w:hint="eastAsia" w:ascii="Times New Roman" w:hAnsi="Times New Roman" w:eastAsia="仿宋_GB2312" w:cs="Times New Roman"/>
          <w:sz w:val="32"/>
          <w:szCs w:val="32"/>
          <w:lang w:val="en-US" w:eastAsia="zh-CN"/>
        </w:rPr>
        <w:t>北京市、河北省及</w:t>
      </w:r>
      <w:r>
        <w:rPr>
          <w:rFonts w:hint="default" w:ascii="Times New Roman" w:hAnsi="Times New Roman" w:eastAsia="仿宋_GB2312" w:cs="Times New Roman"/>
          <w:sz w:val="32"/>
          <w:szCs w:val="32"/>
          <w:lang w:val="en-US" w:eastAsia="zh-CN"/>
        </w:rPr>
        <w:t>天津市对口支援地区优先安排</w:t>
      </w:r>
      <w:r>
        <w:rPr>
          <w:rFonts w:hint="eastAsia" w:ascii="Times New Roman" w:hAnsi="Times New Roman" w:eastAsia="仿宋_GB2312" w:cs="Times New Roman"/>
          <w:sz w:val="32"/>
          <w:szCs w:val="32"/>
          <w:lang w:val="en-US" w:eastAsia="zh-CN"/>
        </w:rPr>
        <w:t>。</w:t>
      </w:r>
    </w:p>
    <w:p w14:paraId="1749591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（二）报名方式</w:t>
      </w:r>
    </w:p>
    <w:p w14:paraId="33C0D6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请各单位尽快确定参加研修人员名单，于202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将加盖公章的《高级研修班报名回执》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扫描件</w:t>
      </w:r>
      <w:r>
        <w:rPr>
          <w:rFonts w:hint="default" w:ascii="Times New Roman" w:hAnsi="Times New Roman" w:eastAsia="仿宋_GB2312" w:cs="Times New Roman"/>
          <w:sz w:val="32"/>
          <w:szCs w:val="32"/>
          <w:lang w:val="en-US" w:eastAsia="zh-CN"/>
        </w:rPr>
        <w:t>发送至邮箱</w:t>
      </w:r>
      <w:r>
        <w:rPr>
          <w:rFonts w:hint="default" w:ascii="Times New Roman" w:hAnsi="Times New Roman" w:eastAsia="仿宋_GB2312" w:cs="Times New Roman"/>
          <w:sz w:val="32"/>
          <w:szCs w:val="32"/>
        </w:rPr>
        <w:t>tutedp@tjut.edu.cn。</w:t>
      </w:r>
    </w:p>
    <w:p w14:paraId="34C7B1C0">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sz w:val="32"/>
          <w:szCs w:val="32"/>
        </w:rPr>
      </w:pPr>
      <w:r>
        <w:rPr>
          <w:rFonts w:hint="default" w:ascii="Times New Roman" w:hAnsi="Times New Roman" w:eastAsia="楷体_GB2312" w:cs="楷体_GB2312"/>
          <w:b w:val="0"/>
          <w:bCs w:val="0"/>
          <w:sz w:val="32"/>
          <w:szCs w:val="32"/>
        </w:rPr>
        <w:t>（三）报名确认</w:t>
      </w:r>
    </w:p>
    <w:p w14:paraId="1BEBCB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承办单位对报名人员相关材料进行筛选和审核后，发送确认参训信息，研修人员凭身份证报到参加研修。</w:t>
      </w:r>
    </w:p>
    <w:p w14:paraId="74E8B7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四、研修时间地点</w:t>
      </w:r>
    </w:p>
    <w:p w14:paraId="082F20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（一）研修时间</w:t>
      </w:r>
    </w:p>
    <w:p w14:paraId="16261D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星期日</w:t>
      </w:r>
      <w:r>
        <w:rPr>
          <w:rFonts w:hint="default" w:ascii="Times New Roman" w:hAnsi="Times New Roman" w:eastAsia="仿宋_GB2312" w:cs="Times New Roman"/>
          <w:sz w:val="32"/>
          <w:szCs w:val="32"/>
        </w:rPr>
        <w:t>）至</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，共</w:t>
      </w:r>
      <w:r>
        <w:rPr>
          <w:rFonts w:hint="eastAsia" w:ascii="Times New Roman" w:hAnsi="Times New Roman" w:eastAsia="仿宋_GB2312" w:cs="Times New Roman"/>
          <w:sz w:val="32"/>
          <w:szCs w:val="32"/>
          <w:lang w:val="en-US" w:eastAsia="zh-CN"/>
        </w:rPr>
        <w:t>7天</w:t>
      </w:r>
      <w:r>
        <w:rPr>
          <w:rFonts w:hint="eastAsia"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下午</w:t>
      </w:r>
      <w:r>
        <w:rPr>
          <w:rFonts w:hint="default" w:ascii="Times New Roman" w:hAnsi="Times New Roman" w:eastAsia="仿宋_GB2312" w:cs="Times New Roman"/>
          <w:sz w:val="32"/>
          <w:szCs w:val="32"/>
        </w:rPr>
        <w:t>报到，</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上午</w:t>
      </w:r>
      <w:r>
        <w:rPr>
          <w:rFonts w:hint="default" w:ascii="Times New Roman" w:hAnsi="Times New Roman" w:eastAsia="仿宋_GB2312" w:cs="Times New Roman"/>
          <w:sz w:val="32"/>
          <w:szCs w:val="32"/>
        </w:rPr>
        <w:t>返程。</w:t>
      </w:r>
    </w:p>
    <w:p w14:paraId="7C06A2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楷体_GB2312"/>
          <w:b w:val="0"/>
          <w:bCs w:val="0"/>
          <w:kern w:val="2"/>
          <w:sz w:val="32"/>
          <w:szCs w:val="32"/>
          <w:lang w:val="en-US" w:eastAsia="zh-CN" w:bidi="ar-SA"/>
        </w:rPr>
      </w:pPr>
      <w:r>
        <w:rPr>
          <w:rFonts w:hint="default" w:ascii="Times New Roman" w:hAnsi="Times New Roman" w:eastAsia="楷体_GB2312" w:cs="楷体_GB2312"/>
          <w:b w:val="0"/>
          <w:bCs w:val="0"/>
          <w:kern w:val="2"/>
          <w:sz w:val="32"/>
          <w:szCs w:val="32"/>
          <w:lang w:val="en-US" w:eastAsia="zh-CN" w:bidi="ar-SA"/>
        </w:rPr>
        <w:t>（二）研修地点</w:t>
      </w:r>
    </w:p>
    <w:p w14:paraId="13BAD6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天津市广川大酒店（天津市津南区咸水沽镇南环路99</w:t>
      </w:r>
      <w:r>
        <w:rPr>
          <w:rFonts w:hint="eastAsia"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天津理工大学</w:t>
      </w:r>
      <w:r>
        <w:rPr>
          <w:rFonts w:hint="default" w:ascii="Times New Roman" w:hAnsi="Times New Roman" w:eastAsia="仿宋_GB2312" w:cs="Times New Roman"/>
          <w:sz w:val="32"/>
          <w:szCs w:val="32"/>
        </w:rPr>
        <w:t>。</w:t>
      </w:r>
    </w:p>
    <w:p w14:paraId="50F08E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14:paraId="38525E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（一）参加研修人员结合研修内容和工作实际，每人撰写1篇与研修内容相关的</w:t>
      </w:r>
      <w:r>
        <w:rPr>
          <w:rFonts w:hint="default"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rPr>
        <w:t>材料，不少于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000字，</w:t>
      </w:r>
      <w:r>
        <w:rPr>
          <w:rFonts w:hint="default" w:ascii="Times New Roman" w:hAnsi="Times New Roman" w:eastAsia="仿宋_GB2312" w:cs="Times New Roman"/>
          <w:b w:val="0"/>
          <w:bCs w:val="0"/>
          <w:sz w:val="32"/>
          <w:szCs w:val="32"/>
        </w:rPr>
        <w:t>于</w:t>
      </w:r>
      <w:r>
        <w:rPr>
          <w:rFonts w:hint="eastAsia" w:eastAsia="仿宋_GB2312" w:cs="Times New Roman"/>
          <w:b w:val="0"/>
          <w:bCs w:val="0"/>
          <w:sz w:val="32"/>
          <w:szCs w:val="32"/>
          <w:lang w:val="en-US" w:eastAsia="zh-CN"/>
        </w:rPr>
        <w:t>9月26日</w:t>
      </w:r>
      <w:r>
        <w:rPr>
          <w:rFonts w:hint="default" w:ascii="Times New Roman" w:hAnsi="Times New Roman" w:eastAsia="仿宋_GB2312" w:cs="Times New Roman"/>
          <w:b w:val="0"/>
          <w:bCs w:val="0"/>
          <w:sz w:val="32"/>
          <w:szCs w:val="32"/>
        </w:rPr>
        <w:t>研修</w:t>
      </w:r>
      <w:r>
        <w:rPr>
          <w:rFonts w:hint="eastAsia" w:eastAsia="仿宋_GB2312" w:cs="Times New Roman"/>
          <w:b w:val="0"/>
          <w:bCs w:val="0"/>
          <w:sz w:val="32"/>
          <w:szCs w:val="32"/>
          <w:lang w:eastAsia="zh-CN"/>
        </w:rPr>
        <w:t>教学</w:t>
      </w:r>
      <w:r>
        <w:rPr>
          <w:rFonts w:hint="default" w:ascii="Times New Roman" w:hAnsi="Times New Roman" w:eastAsia="仿宋_GB2312" w:cs="Times New Roman"/>
          <w:b w:val="0"/>
          <w:bCs w:val="0"/>
          <w:sz w:val="32"/>
          <w:szCs w:val="32"/>
        </w:rPr>
        <w:t>结束前</w:t>
      </w:r>
      <w:r>
        <w:rPr>
          <w:rFonts w:hint="default" w:ascii="Times New Roman" w:hAnsi="Times New Roman" w:eastAsia="仿宋_GB2312" w:cs="Times New Roman"/>
          <w:sz w:val="32"/>
          <w:szCs w:val="32"/>
        </w:rPr>
        <w:t>将电子版提交至邮箱：tutedp@tjut.edu.cn。未修完规定课程、未提交论文、论文不合格的学员，不能获得《国家专业技术人才知识更新工程培训证书》。</w:t>
      </w:r>
    </w:p>
    <w:p w14:paraId="77324E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修人员修完规定课程，经考核合格后，颁发《国家专业技术人才知识更新工程培训证书》，培训学时记入专业技术人员继续教育学时。学员可凭姓名和身份证号在国家专业技术人才知识更新工程公共服务平台（http://zsgx.mohrss.gov.cn）查询和打印本人证书。</w:t>
      </w:r>
    </w:p>
    <w:p w14:paraId="3A828B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）为保证研修效果，研修人员应严格遵守各项培训纪律，研修期间未经承办单位同意，不得请假。</w:t>
      </w:r>
    </w:p>
    <w:p w14:paraId="5CDC6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ascii="Times New Roman" w:hAnsi="Times New Roman" w:eastAsia="仿宋_GB2312"/>
          <w:sz w:val="32"/>
          <w:szCs w:val="32"/>
        </w:rPr>
        <w:t>参加研修人员</w:t>
      </w:r>
      <w:r>
        <w:rPr>
          <w:rFonts w:ascii="Times New Roman" w:hAnsi="Times New Roman" w:eastAsia="仿宋_GB2312"/>
          <w:sz w:val="32"/>
        </w:rPr>
        <w:t>往返交通费自理</w:t>
      </w:r>
      <w:r>
        <w:rPr>
          <w:rFonts w:ascii="Times New Roman" w:hAnsi="Times New Roman" w:eastAsia="仿宋_GB2312"/>
          <w:sz w:val="32"/>
          <w:szCs w:val="32"/>
        </w:rPr>
        <w:t>，不收取其他费用。</w:t>
      </w:r>
    </w:p>
    <w:p w14:paraId="76EB3C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）联系人及联系方式</w:t>
      </w:r>
    </w:p>
    <w:p w14:paraId="5676D6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天津理工大学</w:t>
      </w:r>
      <w:r>
        <w:rPr>
          <w:rFonts w:hint="eastAsia" w:ascii="Times New Roman" w:hAnsi="Times New Roman" w:eastAsia="仿宋_GB2312" w:cs="Times New Roman"/>
          <w:sz w:val="32"/>
          <w:szCs w:val="32"/>
          <w:lang w:val="en-US" w:eastAsia="zh-CN"/>
        </w:rPr>
        <w:t xml:space="preserve"> </w:t>
      </w:r>
    </w:p>
    <w:p w14:paraId="7081C0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侯老师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13020180723</w:t>
      </w:r>
    </w:p>
    <w:p w14:paraId="10E634B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2．天津市人力资源和社会保障局专业技术人员管理处</w:t>
      </w:r>
    </w:p>
    <w:p w14:paraId="0FDDB7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赵文清：022-83218401</w:t>
      </w:r>
    </w:p>
    <w:p w14:paraId="31885762">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4518292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附件：</w:t>
      </w:r>
      <w:r>
        <w:rPr>
          <w:rFonts w:ascii="Times New Roman" w:hAnsi="Times New Roman" w:eastAsia="仿宋_GB2312" w:cs="Times New Roman"/>
          <w:sz w:val="32"/>
          <w:szCs w:val="32"/>
        </w:rPr>
        <w:t>1</w:t>
      </w:r>
      <w:r>
        <w:rPr>
          <w:rFonts w:hint="eastAsia" w:eastAsia="仿宋_GB2312"/>
          <w:sz w:val="32"/>
          <w:szCs w:val="32"/>
          <w:lang w:eastAsia="zh-CN"/>
        </w:rPr>
        <w:t>．</w:t>
      </w:r>
      <w:r>
        <w:rPr>
          <w:rFonts w:ascii="Times New Roman" w:hAnsi="Times New Roman" w:eastAsia="仿宋_GB2312" w:cs="Times New Roman"/>
          <w:sz w:val="32"/>
          <w:szCs w:val="32"/>
        </w:rPr>
        <w:t>高级研修班报名回执</w:t>
      </w:r>
    </w:p>
    <w:p w14:paraId="371BEB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w:t>
      </w:r>
      <w:r>
        <w:rPr>
          <w:rFonts w:hint="eastAsia" w:eastAsia="仿宋_GB2312"/>
          <w:sz w:val="32"/>
          <w:szCs w:val="32"/>
          <w:lang w:eastAsia="zh-CN"/>
        </w:rPr>
        <w:t>．</w:t>
      </w:r>
      <w:r>
        <w:rPr>
          <w:rFonts w:ascii="Times New Roman" w:hAnsi="Times New Roman" w:eastAsia="仿宋_GB2312" w:cs="Times New Roman"/>
          <w:sz w:val="32"/>
          <w:szCs w:val="32"/>
        </w:rPr>
        <w:t>高级研修班教学计划</w:t>
      </w:r>
    </w:p>
    <w:p w14:paraId="0491CE97">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44775C87">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7DC67017">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sz w:val="32"/>
          <w:szCs w:val="32"/>
        </w:rPr>
      </w:pPr>
    </w:p>
    <w:p w14:paraId="59E3F01A">
      <w:pPr>
        <w:pStyle w:val="2"/>
        <w:keepNext w:val="0"/>
        <w:keepLines w:val="0"/>
        <w:pageBreakBefore w:val="0"/>
        <w:kinsoku/>
        <w:wordWrap/>
        <w:overflowPunct/>
        <w:topLinePunct w:val="0"/>
        <w:autoSpaceDE/>
        <w:autoSpaceDN/>
        <w:bidi w:val="0"/>
        <w:adjustRightInd/>
        <w:snapToGrid/>
        <w:spacing w:line="600" w:lineRule="exact"/>
        <w:ind w:firstLine="3840" w:firstLineChars="1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default" w:eastAsia="仿宋_GB2312"/>
          <w:sz w:val="32"/>
          <w:szCs w:val="32"/>
          <w:lang w:val="en" w:eastAsia="zh-CN"/>
        </w:rPr>
        <w:t>28</w:t>
      </w:r>
      <w:r>
        <w:rPr>
          <w:rFonts w:hint="eastAsia" w:ascii="Times New Roman" w:hAnsi="Times New Roman" w:eastAsia="仿宋_GB2312"/>
          <w:sz w:val="32"/>
          <w:szCs w:val="32"/>
        </w:rPr>
        <w:t>日</w:t>
      </w:r>
    </w:p>
    <w:p w14:paraId="3103BE95">
      <w:pPr>
        <w:pStyle w:val="2"/>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（此件主动公开）</w:t>
      </w:r>
    </w:p>
    <w:p w14:paraId="4AFB727E">
      <w:pPr>
        <w:pStyle w:val="2"/>
        <w:jc w:val="left"/>
        <w:rPr>
          <w:rFonts w:hint="default" w:eastAsia="仿宋_GB2312"/>
          <w:lang w:val="en-US" w:eastAsia="zh-CN"/>
        </w:rPr>
      </w:pPr>
    </w:p>
    <w:p w14:paraId="5A3AA2CC">
      <w:pPr>
        <w:rPr>
          <w:rFonts w:hint="default" w:ascii="Times New Roman" w:hAnsi="Times New Roman" w:cs="Times New Roman"/>
          <w:b/>
        </w:rPr>
      </w:pPr>
      <w:r>
        <w:rPr>
          <w:rFonts w:hint="default" w:ascii="Times New Roman" w:hAnsi="Times New Roman" w:cs="Times New Roman"/>
          <w:b/>
        </w:rPr>
        <w:br w:type="page"/>
      </w:r>
    </w:p>
    <w:p w14:paraId="3CC85A66">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4160331A">
      <w:pPr>
        <w:pStyle w:val="2"/>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p>
    <w:p w14:paraId="250A6F0B">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val="en-US" w:eastAsia="zh-CN" w:bidi="ar-SA"/>
        </w:rPr>
      </w:pPr>
      <w:r>
        <w:rPr>
          <w:rFonts w:hint="eastAsia" w:ascii="Times New Roman" w:hAnsi="Times New Roman" w:eastAsia="方正小标宋简体" w:cs="方正小标宋简体"/>
          <w:b w:val="0"/>
          <w:bCs/>
          <w:sz w:val="44"/>
          <w:szCs w:val="44"/>
          <w:lang w:val="en-US" w:eastAsia="zh-CN" w:bidi="ar-SA"/>
        </w:rPr>
        <w:t>高级研修班报名回执</w:t>
      </w:r>
    </w:p>
    <w:p w14:paraId="61738AE6">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单位名称（公章）                  日期：   年  月  日</w:t>
      </w:r>
    </w:p>
    <w:tbl>
      <w:tblPr>
        <w:tblStyle w:val="8"/>
        <w:tblpPr w:leftFromText="180" w:rightFromText="180" w:vertAnchor="page" w:horzAnchor="page" w:tblpXSpec="center" w:tblpY="34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47"/>
        <w:gridCol w:w="975"/>
        <w:gridCol w:w="1088"/>
        <w:gridCol w:w="1248"/>
        <w:gridCol w:w="1383"/>
      </w:tblGrid>
      <w:tr w14:paraId="391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31FB6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姓名</w:t>
            </w:r>
          </w:p>
        </w:tc>
        <w:tc>
          <w:tcPr>
            <w:tcW w:w="2047" w:type="dxa"/>
            <w:vAlign w:val="center"/>
          </w:tcPr>
          <w:p w14:paraId="54C22F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975" w:type="dxa"/>
            <w:vAlign w:val="center"/>
          </w:tcPr>
          <w:p w14:paraId="63C024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性别</w:t>
            </w:r>
          </w:p>
        </w:tc>
        <w:tc>
          <w:tcPr>
            <w:tcW w:w="1088" w:type="dxa"/>
            <w:vAlign w:val="center"/>
          </w:tcPr>
          <w:p w14:paraId="64271C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6B77E7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民族</w:t>
            </w:r>
          </w:p>
        </w:tc>
        <w:tc>
          <w:tcPr>
            <w:tcW w:w="1383" w:type="dxa"/>
            <w:vAlign w:val="center"/>
          </w:tcPr>
          <w:p w14:paraId="0E2A50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4D58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D3169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专业技术职务（职称）</w:t>
            </w:r>
          </w:p>
        </w:tc>
        <w:tc>
          <w:tcPr>
            <w:tcW w:w="4110" w:type="dxa"/>
            <w:gridSpan w:val="3"/>
            <w:vAlign w:val="center"/>
          </w:tcPr>
          <w:p w14:paraId="02B84D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07CA42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学历</w:t>
            </w:r>
          </w:p>
        </w:tc>
        <w:tc>
          <w:tcPr>
            <w:tcW w:w="1383" w:type="dxa"/>
            <w:vAlign w:val="center"/>
          </w:tcPr>
          <w:p w14:paraId="04A38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277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19D3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身份证号</w:t>
            </w:r>
          </w:p>
        </w:tc>
        <w:tc>
          <w:tcPr>
            <w:tcW w:w="4110" w:type="dxa"/>
            <w:gridSpan w:val="3"/>
            <w:vAlign w:val="center"/>
          </w:tcPr>
          <w:p w14:paraId="688BF5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1248" w:type="dxa"/>
            <w:vAlign w:val="center"/>
          </w:tcPr>
          <w:p w14:paraId="3D02DE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专业</w:t>
            </w:r>
          </w:p>
        </w:tc>
        <w:tc>
          <w:tcPr>
            <w:tcW w:w="1383" w:type="dxa"/>
            <w:vAlign w:val="center"/>
          </w:tcPr>
          <w:p w14:paraId="7F78D5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77F9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B8DC7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工作单位及职务</w:t>
            </w:r>
          </w:p>
        </w:tc>
        <w:tc>
          <w:tcPr>
            <w:tcW w:w="6741" w:type="dxa"/>
            <w:gridSpan w:val="5"/>
            <w:vAlign w:val="center"/>
          </w:tcPr>
          <w:p w14:paraId="64D43D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3DAB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894C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通信地址、邮编</w:t>
            </w:r>
          </w:p>
        </w:tc>
        <w:tc>
          <w:tcPr>
            <w:tcW w:w="6741" w:type="dxa"/>
            <w:gridSpan w:val="5"/>
            <w:vAlign w:val="center"/>
          </w:tcPr>
          <w:p w14:paraId="2DDBFD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5B90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53787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办公电话</w:t>
            </w:r>
          </w:p>
        </w:tc>
        <w:tc>
          <w:tcPr>
            <w:tcW w:w="2047" w:type="dxa"/>
            <w:vAlign w:val="center"/>
          </w:tcPr>
          <w:p w14:paraId="24E94D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2E174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手机号码</w:t>
            </w:r>
          </w:p>
        </w:tc>
        <w:tc>
          <w:tcPr>
            <w:tcW w:w="2631" w:type="dxa"/>
            <w:gridSpan w:val="2"/>
            <w:vAlign w:val="center"/>
          </w:tcPr>
          <w:p w14:paraId="68332A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5298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E40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微信号</w:t>
            </w:r>
          </w:p>
        </w:tc>
        <w:tc>
          <w:tcPr>
            <w:tcW w:w="2047" w:type="dxa"/>
            <w:vAlign w:val="center"/>
          </w:tcPr>
          <w:p w14:paraId="2A5764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c>
          <w:tcPr>
            <w:tcW w:w="2063" w:type="dxa"/>
            <w:gridSpan w:val="2"/>
            <w:vAlign w:val="center"/>
          </w:tcPr>
          <w:p w14:paraId="3AC1C3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电子邮箱</w:t>
            </w:r>
          </w:p>
        </w:tc>
        <w:tc>
          <w:tcPr>
            <w:tcW w:w="2631" w:type="dxa"/>
            <w:gridSpan w:val="2"/>
            <w:vAlign w:val="center"/>
          </w:tcPr>
          <w:p w14:paraId="19F859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2244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55B8A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是否住宿</w:t>
            </w:r>
          </w:p>
        </w:tc>
        <w:tc>
          <w:tcPr>
            <w:tcW w:w="6741" w:type="dxa"/>
            <w:gridSpan w:val="5"/>
            <w:vAlign w:val="center"/>
          </w:tcPr>
          <w:p w14:paraId="4C2AE7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□住宿  □不住宿</w:t>
            </w:r>
          </w:p>
        </w:tc>
      </w:tr>
      <w:tr w14:paraId="451E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555" w:type="dxa"/>
            <w:vAlign w:val="center"/>
          </w:tcPr>
          <w:p w14:paraId="1EC393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个人简要情况（含所学专业领域及现从事工作情况）</w:t>
            </w:r>
          </w:p>
        </w:tc>
        <w:tc>
          <w:tcPr>
            <w:tcW w:w="6741" w:type="dxa"/>
            <w:gridSpan w:val="5"/>
            <w:vAlign w:val="center"/>
          </w:tcPr>
          <w:p w14:paraId="5EBEB2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5984BF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6C91B1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74FD84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76D0D3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p w14:paraId="204ED5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r w14:paraId="25B6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B62AB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备注</w:t>
            </w:r>
          </w:p>
        </w:tc>
        <w:tc>
          <w:tcPr>
            <w:tcW w:w="6741" w:type="dxa"/>
            <w:gridSpan w:val="5"/>
            <w:vAlign w:val="center"/>
          </w:tcPr>
          <w:p w14:paraId="550D5A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28"/>
                <w:szCs w:val="28"/>
              </w:rPr>
            </w:pPr>
          </w:p>
        </w:tc>
      </w:tr>
    </w:tbl>
    <w:p w14:paraId="4FFC59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i w:val="0"/>
          <w:iCs w:val="0"/>
          <w:caps w:val="0"/>
          <w:color w:val="auto"/>
          <w:spacing w:val="0"/>
          <w:sz w:val="28"/>
          <w:szCs w:val="28"/>
          <w:u w:val="none"/>
          <w:lang w:val="en-US" w:eastAsia="zh-CN"/>
        </w:rPr>
      </w:pPr>
      <w:r>
        <w:rPr>
          <w:rFonts w:hint="eastAsia" w:ascii="Times New Roman" w:hAnsi="Times New Roman" w:eastAsia="仿宋_GB2312" w:cs="仿宋_GB2312"/>
          <w:i w:val="0"/>
          <w:iCs w:val="0"/>
          <w:caps w:val="0"/>
          <w:spacing w:val="0"/>
          <w:sz w:val="28"/>
          <w:szCs w:val="28"/>
          <w:u w:val="none"/>
          <w:lang w:val="en-US" w:eastAsia="zh-CN"/>
        </w:rPr>
        <w:t xml:space="preserve">    说明</w:t>
      </w:r>
      <w:r>
        <w:rPr>
          <w:rFonts w:hint="default" w:ascii="Times New Roman" w:hAnsi="Times New Roman" w:eastAsia="仿宋_GB2312" w:cs="仿宋_GB2312"/>
          <w:i w:val="0"/>
          <w:iCs w:val="0"/>
          <w:caps w:val="0"/>
          <w:spacing w:val="0"/>
          <w:sz w:val="28"/>
          <w:szCs w:val="28"/>
          <w:u w:val="none"/>
        </w:rPr>
        <w:t>：</w:t>
      </w:r>
      <w:r>
        <w:rPr>
          <w:rFonts w:hint="eastAsia" w:ascii="Times New Roman" w:hAnsi="Times New Roman" w:eastAsia="仿宋_GB2312" w:cs="仿宋_GB2312"/>
          <w:i w:val="0"/>
          <w:iCs w:val="0"/>
          <w:caps w:val="0"/>
          <w:spacing w:val="0"/>
          <w:sz w:val="28"/>
          <w:szCs w:val="28"/>
          <w:u w:val="none"/>
          <w:lang w:val="en-US" w:eastAsia="zh-CN"/>
        </w:rPr>
        <w:t>学员两两入住</w:t>
      </w:r>
      <w:r>
        <w:rPr>
          <w:rFonts w:hint="eastAsia" w:ascii="Times New Roman" w:hAnsi="Times New Roman" w:eastAsia="仿宋_GB2312" w:cs="仿宋_GB2312"/>
          <w:b w:val="0"/>
          <w:bCs w:val="0"/>
          <w:i w:val="0"/>
          <w:iCs w:val="0"/>
          <w:caps w:val="0"/>
          <w:color w:val="auto"/>
          <w:spacing w:val="0"/>
          <w:sz w:val="28"/>
          <w:szCs w:val="28"/>
          <w:u w:val="none"/>
          <w:lang w:val="en-US" w:eastAsia="zh-CN"/>
        </w:rPr>
        <w:t>标间，</w:t>
      </w:r>
      <w:r>
        <w:rPr>
          <w:rFonts w:hint="default" w:ascii="Times New Roman" w:hAnsi="Times New Roman" w:eastAsia="仿宋_GB2312" w:cs="Times New Roman"/>
          <w:b w:val="0"/>
          <w:bCs w:val="0"/>
          <w:i w:val="0"/>
          <w:iCs w:val="0"/>
          <w:caps w:val="0"/>
          <w:color w:val="auto"/>
          <w:spacing w:val="0"/>
          <w:sz w:val="28"/>
          <w:szCs w:val="28"/>
          <w:u w:val="none"/>
          <w:lang w:val="en-US" w:eastAsia="zh-CN"/>
        </w:rPr>
        <w:t>9月21日14:00后入住、9月27日12:00前退房</w:t>
      </w:r>
      <w:r>
        <w:rPr>
          <w:rFonts w:hint="eastAsia" w:ascii="Times New Roman" w:hAnsi="Times New Roman" w:eastAsia="仿宋_GB2312" w:cs="仿宋_GB2312"/>
          <w:b w:val="0"/>
          <w:bCs w:val="0"/>
          <w:i w:val="0"/>
          <w:iCs w:val="0"/>
          <w:caps w:val="0"/>
          <w:color w:val="auto"/>
          <w:spacing w:val="0"/>
          <w:sz w:val="28"/>
          <w:szCs w:val="28"/>
          <w:u w:val="none"/>
          <w:lang w:val="en-US" w:eastAsia="zh-CN"/>
        </w:rPr>
        <w:t>，若超出该时间段，房费自付。请于</w:t>
      </w:r>
      <w:r>
        <w:rPr>
          <w:rFonts w:hint="default" w:ascii="Times New Roman" w:hAnsi="Times New Roman" w:eastAsia="仿宋_GB2312" w:cs="Times New Roman"/>
          <w:b w:val="0"/>
          <w:bCs w:val="0"/>
          <w:i w:val="0"/>
          <w:iCs w:val="0"/>
          <w:caps w:val="0"/>
          <w:color w:val="auto"/>
          <w:spacing w:val="0"/>
          <w:sz w:val="28"/>
          <w:szCs w:val="28"/>
          <w:u w:val="none"/>
          <w:lang w:val="en-US" w:eastAsia="zh-CN"/>
        </w:rPr>
        <w:t>9月9</w:t>
      </w:r>
      <w:r>
        <w:rPr>
          <w:rFonts w:hint="eastAsia" w:ascii="Times New Roman" w:hAnsi="Times New Roman" w:eastAsia="仿宋_GB2312" w:cs="仿宋_GB2312"/>
          <w:b w:val="0"/>
          <w:bCs w:val="0"/>
          <w:i w:val="0"/>
          <w:iCs w:val="0"/>
          <w:caps w:val="0"/>
          <w:color w:val="auto"/>
          <w:spacing w:val="0"/>
          <w:sz w:val="28"/>
          <w:szCs w:val="28"/>
          <w:u w:val="none"/>
          <w:lang w:val="en-US" w:eastAsia="zh-CN"/>
        </w:rPr>
        <w:t>日（星期二）前填写盖章，并将扫描件提交至邮箱：</w:t>
      </w:r>
      <w:r>
        <w:rPr>
          <w:rFonts w:hint="default" w:ascii="Times New Roman" w:hAnsi="Times New Roman" w:eastAsia="仿宋_GB2312" w:cs="Times New Roman"/>
          <w:b w:val="0"/>
          <w:bCs w:val="0"/>
          <w:i w:val="0"/>
          <w:iCs w:val="0"/>
          <w:caps w:val="0"/>
          <w:color w:val="auto"/>
          <w:spacing w:val="0"/>
          <w:sz w:val="28"/>
          <w:szCs w:val="28"/>
          <w:u w:val="none"/>
          <w:lang w:val="en-US" w:eastAsia="zh-CN"/>
        </w:rPr>
        <w:t>tutedp@tjut.edu.cn。</w:t>
      </w:r>
    </w:p>
    <w:p w14:paraId="739F2972">
      <w:pPr>
        <w:rPr>
          <w:rFonts w:hint="eastAsia" w:ascii="Times New Roman" w:hAnsi="Times New Roman" w:eastAsia="仿宋_GB2312" w:cs="仿宋_GB2312"/>
          <w:b w:val="0"/>
          <w:bCs w:val="0"/>
          <w:i w:val="0"/>
          <w:iCs w:val="0"/>
          <w:caps w:val="0"/>
          <w:color w:val="auto"/>
          <w:spacing w:val="0"/>
          <w:sz w:val="28"/>
          <w:szCs w:val="28"/>
          <w:u w:val="none"/>
          <w:lang w:val="en-US" w:eastAsia="zh-CN"/>
        </w:rPr>
      </w:pPr>
      <w:r>
        <w:rPr>
          <w:rFonts w:hint="eastAsia" w:ascii="Times New Roman" w:hAnsi="Times New Roman" w:eastAsia="仿宋_GB2312" w:cs="仿宋_GB2312"/>
          <w:b w:val="0"/>
          <w:bCs w:val="0"/>
          <w:i w:val="0"/>
          <w:iCs w:val="0"/>
          <w:caps w:val="0"/>
          <w:color w:val="auto"/>
          <w:spacing w:val="0"/>
          <w:sz w:val="28"/>
          <w:szCs w:val="28"/>
          <w:u w:val="none"/>
          <w:lang w:val="en-US" w:eastAsia="zh-CN"/>
        </w:rPr>
        <w:br w:type="page"/>
      </w:r>
    </w:p>
    <w:p w14:paraId="311B183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sz w:val="32"/>
          <w:szCs w:val="32"/>
        </w:rPr>
      </w:pPr>
      <w:r>
        <w:rPr>
          <w:rFonts w:hint="eastAsia" w:ascii="Times New Roman" w:hAnsi="Times New Roman" w:eastAsia="黑体" w:cs="黑体"/>
          <w:b w:val="0"/>
          <w:bCs/>
          <w:sz w:val="32"/>
          <w:szCs w:val="32"/>
        </w:rPr>
        <w:t>附件</w:t>
      </w:r>
      <w:r>
        <w:rPr>
          <w:rFonts w:hint="default" w:ascii="Times New Roman" w:hAnsi="Times New Roman" w:eastAsia="黑体" w:cs="Times New Roman"/>
          <w:b w:val="0"/>
          <w:bCs/>
          <w:sz w:val="32"/>
          <w:szCs w:val="32"/>
        </w:rPr>
        <w:t>2</w:t>
      </w:r>
    </w:p>
    <w:p w14:paraId="5595C5B8">
      <w:pPr>
        <w:pStyle w:val="2"/>
        <w:rPr>
          <w:rFonts w:hint="eastAsia"/>
          <w:sz w:val="21"/>
          <w:szCs w:val="21"/>
        </w:rPr>
      </w:pPr>
    </w:p>
    <w:p w14:paraId="67EF9A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sz w:val="44"/>
          <w:szCs w:val="44"/>
          <w:lang w:eastAsia="zh-CN"/>
        </w:rPr>
      </w:pPr>
      <w:r>
        <w:rPr>
          <w:rFonts w:hint="eastAsia" w:ascii="Times New Roman" w:hAnsi="Times New Roman" w:eastAsia="方正小标宋简体" w:cs="方正小标宋简体"/>
          <w:b w:val="0"/>
          <w:bCs/>
          <w:sz w:val="44"/>
          <w:szCs w:val="44"/>
        </w:rPr>
        <w:t>高级研修班</w:t>
      </w:r>
      <w:r>
        <w:rPr>
          <w:rFonts w:hint="eastAsia" w:ascii="Times New Roman" w:hAnsi="Times New Roman" w:eastAsia="方正小标宋简体" w:cs="方正小标宋简体"/>
          <w:b w:val="0"/>
          <w:bCs/>
          <w:sz w:val="44"/>
          <w:szCs w:val="44"/>
          <w:lang w:eastAsia="zh-CN"/>
        </w:rPr>
        <w:t>教学计划</w:t>
      </w:r>
    </w:p>
    <w:p w14:paraId="4CB1323A">
      <w:pPr>
        <w:pStyle w:val="2"/>
        <w:jc w:val="both"/>
        <w:rPr>
          <w:rFonts w:hint="default"/>
          <w:lang w:val="en-US" w:eastAsia="zh-CN"/>
        </w:rPr>
      </w:pPr>
    </w:p>
    <w:tbl>
      <w:tblPr>
        <w:tblStyle w:val="7"/>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543"/>
        <w:gridCol w:w="3221"/>
        <w:gridCol w:w="3540"/>
      </w:tblGrid>
      <w:tr w14:paraId="6291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5EECA">
            <w:pPr>
              <w:spacing w:line="240" w:lineRule="auto"/>
              <w:jc w:val="center"/>
              <w:rPr>
                <w:rFonts w:hint="default" w:ascii="Times New Roman" w:hAnsi="Times New Roman" w:eastAsia="黑体" w:cs="黑体"/>
                <w:b w:val="0"/>
                <w:bCs/>
                <w:sz w:val="32"/>
                <w:szCs w:val="32"/>
                <w:lang w:val="en-US" w:eastAsia="zh-CN"/>
              </w:rPr>
            </w:pPr>
            <w:r>
              <w:rPr>
                <w:rFonts w:hint="default" w:ascii="Times New Roman" w:hAnsi="Times New Roman" w:eastAsia="黑体" w:cs="黑体"/>
                <w:b w:val="0"/>
                <w:bCs/>
                <w:sz w:val="32"/>
                <w:szCs w:val="32"/>
                <w:lang w:val="en-US" w:eastAsia="zh-CN"/>
              </w:rPr>
              <w:t>时间</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642">
            <w:pPr>
              <w:spacing w:line="240" w:lineRule="auto"/>
              <w:jc w:val="center"/>
              <w:rPr>
                <w:rFonts w:hint="default" w:ascii="Times New Roman" w:hAnsi="Times New Roman" w:eastAsia="黑体" w:cs="黑体"/>
                <w:b w:val="0"/>
                <w:bCs/>
                <w:sz w:val="32"/>
                <w:szCs w:val="32"/>
                <w:lang w:val="en-US" w:eastAsia="zh-CN"/>
              </w:rPr>
            </w:pPr>
            <w:r>
              <w:rPr>
                <w:rFonts w:hint="default" w:ascii="Times New Roman" w:hAnsi="Times New Roman" w:eastAsia="黑体" w:cs="黑体"/>
                <w:b w:val="0"/>
                <w:bCs/>
                <w:sz w:val="32"/>
                <w:szCs w:val="32"/>
                <w:lang w:val="en-US" w:eastAsia="zh-CN"/>
              </w:rPr>
              <w:t>培训安排</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E320">
            <w:pPr>
              <w:spacing w:line="240" w:lineRule="auto"/>
              <w:jc w:val="center"/>
              <w:rPr>
                <w:rFonts w:hint="default" w:ascii="Times New Roman" w:hAnsi="Times New Roman" w:eastAsia="黑体" w:cs="黑体"/>
                <w:b w:val="0"/>
                <w:bCs/>
                <w:sz w:val="32"/>
                <w:szCs w:val="32"/>
                <w:lang w:val="en-US" w:eastAsia="zh-CN"/>
              </w:rPr>
            </w:pPr>
            <w:r>
              <w:rPr>
                <w:rFonts w:hint="default" w:ascii="Times New Roman" w:hAnsi="Times New Roman" w:eastAsia="黑体" w:cs="黑体"/>
                <w:b w:val="0"/>
                <w:bCs/>
                <w:sz w:val="32"/>
                <w:szCs w:val="32"/>
                <w:lang w:val="en-US" w:eastAsia="zh-CN"/>
              </w:rPr>
              <w:t>授课教师</w:t>
            </w:r>
          </w:p>
        </w:tc>
      </w:tr>
      <w:tr w14:paraId="5A5B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1D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9月21日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6A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A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学员</w:t>
            </w:r>
            <w:r>
              <w:rPr>
                <w:rFonts w:hint="default" w:ascii="Times New Roman" w:hAnsi="Times New Roman" w:eastAsia="仿宋_GB2312" w:cs="仿宋_GB2312"/>
                <w:b w:val="0"/>
                <w:bCs w:val="0"/>
                <w:sz w:val="24"/>
                <w:szCs w:val="24"/>
                <w:lang w:val="en-US" w:eastAsia="zh-CN"/>
              </w:rPr>
              <w:t>报到</w:t>
            </w:r>
          </w:p>
        </w:tc>
      </w:tr>
      <w:tr w14:paraId="6FA0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3B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9月22日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3C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9D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开班仪式、专题讲座：数字技术工程师培育项目政策解读</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7B3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天津市人</w:t>
            </w:r>
            <w:r>
              <w:rPr>
                <w:rFonts w:hint="eastAsia" w:ascii="Times New Roman" w:hAnsi="Times New Roman" w:eastAsia="仿宋_GB2312" w:cs="仿宋_GB2312"/>
                <w:b w:val="0"/>
                <w:bCs w:val="0"/>
                <w:sz w:val="24"/>
                <w:szCs w:val="24"/>
                <w:lang w:val="en-US" w:eastAsia="zh-CN"/>
              </w:rPr>
              <w:t>力资源和</w:t>
            </w:r>
            <w:r>
              <w:rPr>
                <w:rFonts w:hint="default" w:ascii="Times New Roman" w:hAnsi="Times New Roman" w:eastAsia="仿宋_GB2312" w:cs="仿宋_GB2312"/>
                <w:b w:val="0"/>
                <w:bCs w:val="0"/>
                <w:sz w:val="24"/>
                <w:szCs w:val="24"/>
                <w:lang w:val="en-US" w:eastAsia="zh-CN"/>
              </w:rPr>
              <w:t>社</w:t>
            </w:r>
            <w:r>
              <w:rPr>
                <w:rFonts w:hint="eastAsia" w:ascii="Times New Roman" w:hAnsi="Times New Roman" w:eastAsia="仿宋_GB2312" w:cs="仿宋_GB2312"/>
                <w:b w:val="0"/>
                <w:bCs w:val="0"/>
                <w:sz w:val="24"/>
                <w:szCs w:val="24"/>
                <w:lang w:val="en-US" w:eastAsia="zh-CN"/>
              </w:rPr>
              <w:t>会保障</w:t>
            </w:r>
            <w:r>
              <w:rPr>
                <w:rFonts w:hint="default" w:ascii="Times New Roman" w:hAnsi="Times New Roman" w:eastAsia="仿宋_GB2312" w:cs="仿宋_GB2312"/>
                <w:b w:val="0"/>
                <w:bCs w:val="0"/>
                <w:sz w:val="24"/>
                <w:szCs w:val="24"/>
                <w:lang w:val="en-US" w:eastAsia="zh-CN"/>
              </w:rPr>
              <w:t>局</w:t>
            </w:r>
            <w:r>
              <w:rPr>
                <w:rFonts w:hint="eastAsia" w:eastAsia="仿宋_GB2312" w:cs="仿宋_GB2312"/>
                <w:b w:val="0"/>
                <w:bCs w:val="0"/>
                <w:sz w:val="24"/>
                <w:szCs w:val="24"/>
                <w:lang w:val="en-US" w:eastAsia="zh-CN"/>
              </w:rPr>
              <w:t>专业技术人员管理</w:t>
            </w:r>
            <w:r>
              <w:rPr>
                <w:rFonts w:hint="default" w:ascii="Times New Roman" w:hAnsi="Times New Roman" w:eastAsia="仿宋_GB2312" w:cs="仿宋_GB2312"/>
                <w:b w:val="0"/>
                <w:bCs w:val="0"/>
                <w:sz w:val="24"/>
                <w:szCs w:val="24"/>
                <w:lang w:val="en-US" w:eastAsia="zh-CN"/>
              </w:rPr>
              <w:t>处</w:t>
            </w:r>
            <w:r>
              <w:rPr>
                <w:rFonts w:hint="eastAsia" w:ascii="Times New Roman" w:hAnsi="Times New Roman" w:eastAsia="仿宋_GB2312" w:cs="仿宋_GB2312"/>
                <w:b w:val="0"/>
                <w:bCs w:val="0"/>
                <w:sz w:val="24"/>
                <w:szCs w:val="24"/>
                <w:lang w:val="en-US" w:eastAsia="zh-CN"/>
              </w:rPr>
              <w:t xml:space="preserve"> 赵文清</w:t>
            </w:r>
          </w:p>
        </w:tc>
      </w:tr>
      <w:tr w14:paraId="22B6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46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96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38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专题讲座：习近平总书记关于加强党的作风建设</w:t>
            </w:r>
            <w:r>
              <w:rPr>
                <w:rFonts w:hint="default" w:eastAsia="仿宋_GB2312" w:cs="仿宋_GB2312"/>
                <w:b w:val="0"/>
                <w:bCs w:val="0"/>
                <w:sz w:val="24"/>
                <w:szCs w:val="24"/>
                <w:lang w:eastAsia="zh-CN"/>
              </w:rPr>
              <w:t>的</w:t>
            </w:r>
            <w:r>
              <w:rPr>
                <w:rFonts w:hint="default" w:ascii="Times New Roman" w:hAnsi="Times New Roman" w:eastAsia="仿宋_GB2312" w:cs="仿宋_GB2312"/>
                <w:b w:val="0"/>
                <w:bCs w:val="0"/>
                <w:sz w:val="24"/>
                <w:szCs w:val="24"/>
                <w:lang w:val="en-US" w:eastAsia="zh-CN"/>
              </w:rPr>
              <w:t>重要论述</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04F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中共天津市委党校</w:t>
            </w:r>
            <w:r>
              <w:rPr>
                <w:rFonts w:hint="default" w:eastAsia="仿宋_GB2312" w:cs="仿宋_GB2312"/>
                <w:b w:val="0"/>
                <w:bCs w:val="0"/>
                <w:sz w:val="24"/>
                <w:szCs w:val="24"/>
                <w:lang w:eastAsia="zh-CN"/>
              </w:rPr>
              <w:t xml:space="preserve"> </w:t>
            </w:r>
            <w:r>
              <w:rPr>
                <w:rFonts w:hint="default" w:ascii="Times New Roman" w:hAnsi="Times New Roman" w:eastAsia="仿宋_GB2312" w:cs="仿宋_GB2312"/>
                <w:b w:val="0"/>
                <w:bCs w:val="0"/>
                <w:sz w:val="24"/>
                <w:szCs w:val="24"/>
                <w:lang w:val="en-US" w:eastAsia="zh-CN"/>
              </w:rPr>
              <w:t>万希平教授</w:t>
            </w:r>
          </w:p>
        </w:tc>
      </w:tr>
      <w:tr w14:paraId="15D5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7E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9月23日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B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E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专题讲座：人工智能基础与发展趋势</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7FC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天津理工大学计算机科学与工程学院常务副院长</w:t>
            </w:r>
            <w:r>
              <w:rPr>
                <w:rFonts w:hint="eastAsia" w:eastAsia="仿宋_GB2312" w:cs="仿宋_GB2312"/>
                <w:b w:val="0"/>
                <w:bCs w:val="0"/>
                <w:sz w:val="24"/>
                <w:szCs w:val="24"/>
                <w:lang w:val="en-US" w:eastAsia="zh-CN"/>
              </w:rPr>
              <w:t>、教授</w:t>
            </w:r>
            <w:r>
              <w:rPr>
                <w:rFonts w:hint="default" w:eastAsia="仿宋_GB2312" w:cs="仿宋_GB2312"/>
                <w:b w:val="0"/>
                <w:bCs w:val="0"/>
                <w:sz w:val="24"/>
                <w:szCs w:val="24"/>
                <w:lang w:eastAsia="zh-CN"/>
              </w:rPr>
              <w:t xml:space="preserve"> </w:t>
            </w:r>
            <w:r>
              <w:rPr>
                <w:rFonts w:hint="eastAsia" w:ascii="Times New Roman" w:hAnsi="Times New Roman" w:eastAsia="仿宋_GB2312" w:cs="仿宋_GB2312"/>
                <w:b w:val="0"/>
                <w:bCs w:val="0"/>
                <w:sz w:val="24"/>
                <w:szCs w:val="24"/>
                <w:lang w:val="en-US" w:eastAsia="zh-CN"/>
              </w:rPr>
              <w:t>温显斌</w:t>
            </w:r>
          </w:p>
        </w:tc>
      </w:tr>
      <w:tr w14:paraId="371C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27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CC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37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现场教学：人工智能推动工业发展的实践应用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1C1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天津滨海中关村协同创新展示中心</w:t>
            </w:r>
          </w:p>
        </w:tc>
      </w:tr>
      <w:tr w14:paraId="473B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6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9月24日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35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75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专题讲座：人工智能核心技术</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9D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天津理工大学人事处副处长、计算机</w:t>
            </w:r>
            <w:r>
              <w:rPr>
                <w:rFonts w:hint="eastAsia" w:ascii="Times New Roman" w:hAnsi="Times New Roman" w:eastAsia="仿宋_GB2312" w:cs="仿宋_GB2312"/>
                <w:b w:val="0"/>
                <w:bCs w:val="0"/>
                <w:sz w:val="24"/>
                <w:szCs w:val="24"/>
                <w:lang w:val="en-US" w:eastAsia="zh-CN"/>
              </w:rPr>
              <w:t>科学与工程</w:t>
            </w:r>
            <w:r>
              <w:rPr>
                <w:rFonts w:hint="default" w:ascii="Times New Roman" w:hAnsi="Times New Roman" w:eastAsia="仿宋_GB2312" w:cs="仿宋_GB2312"/>
                <w:b w:val="0"/>
                <w:bCs w:val="0"/>
                <w:sz w:val="24"/>
                <w:szCs w:val="24"/>
                <w:lang w:val="en-US" w:eastAsia="zh-CN"/>
              </w:rPr>
              <w:t>学院教授 石凡</w:t>
            </w:r>
          </w:p>
        </w:tc>
      </w:tr>
      <w:tr w14:paraId="5840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1B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4D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A9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专题讲座：人工智能与网络安全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615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天津理工大学计算机</w:t>
            </w:r>
            <w:r>
              <w:rPr>
                <w:rFonts w:hint="eastAsia" w:ascii="Times New Roman" w:hAnsi="Times New Roman" w:eastAsia="仿宋_GB2312" w:cs="仿宋_GB2312"/>
                <w:b w:val="0"/>
                <w:bCs w:val="0"/>
                <w:sz w:val="24"/>
                <w:szCs w:val="24"/>
                <w:lang w:val="en-US" w:eastAsia="zh-CN"/>
              </w:rPr>
              <w:t>科学与工程</w:t>
            </w:r>
            <w:r>
              <w:rPr>
                <w:rFonts w:hint="default" w:ascii="Times New Roman" w:hAnsi="Times New Roman" w:eastAsia="仿宋_GB2312" w:cs="仿宋_GB2312"/>
                <w:b w:val="0"/>
                <w:bCs w:val="0"/>
                <w:sz w:val="24"/>
                <w:szCs w:val="24"/>
                <w:lang w:val="en-US" w:eastAsia="zh-CN"/>
              </w:rPr>
              <w:t>学院</w:t>
            </w:r>
            <w:r>
              <w:rPr>
                <w:rFonts w:hint="eastAsia" w:ascii="Times New Roman" w:hAnsi="Times New Roman" w:eastAsia="仿宋_GB2312" w:cs="仿宋_GB2312"/>
                <w:b w:val="0"/>
                <w:bCs w:val="0"/>
                <w:sz w:val="24"/>
                <w:szCs w:val="24"/>
                <w:lang w:val="en-US" w:eastAsia="zh-CN"/>
              </w:rPr>
              <w:t>副</w:t>
            </w:r>
            <w:r>
              <w:rPr>
                <w:rFonts w:hint="default" w:ascii="Times New Roman" w:hAnsi="Times New Roman" w:eastAsia="仿宋_GB2312" w:cs="仿宋_GB2312"/>
                <w:b w:val="0"/>
                <w:bCs w:val="0"/>
                <w:sz w:val="24"/>
                <w:szCs w:val="24"/>
                <w:lang w:val="en-US" w:eastAsia="zh-CN"/>
              </w:rPr>
              <w:t>教授</w:t>
            </w:r>
            <w:r>
              <w:rPr>
                <w:rFonts w:hint="default" w:eastAsia="仿宋_GB2312" w:cs="仿宋_GB2312"/>
                <w:b w:val="0"/>
                <w:bCs w:val="0"/>
                <w:sz w:val="24"/>
                <w:szCs w:val="24"/>
                <w:lang w:eastAsia="zh-CN"/>
              </w:rPr>
              <w:t xml:space="preserve"> </w:t>
            </w:r>
            <w:r>
              <w:rPr>
                <w:rFonts w:hint="eastAsia" w:ascii="Times New Roman" w:hAnsi="Times New Roman" w:eastAsia="仿宋_GB2312" w:cs="仿宋_GB2312"/>
                <w:b w:val="0"/>
                <w:bCs w:val="0"/>
                <w:sz w:val="24"/>
                <w:szCs w:val="24"/>
                <w:lang w:val="en-US" w:eastAsia="zh-CN"/>
              </w:rPr>
              <w:t>石凯</w:t>
            </w:r>
          </w:p>
        </w:tc>
      </w:tr>
      <w:tr w14:paraId="3F68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B3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9月25日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FB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94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专题讲座：人工智能赋能产教融合</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125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天津理工大学教务处处长、机械工程学院教授</w:t>
            </w:r>
            <w:r>
              <w:rPr>
                <w:rFonts w:hint="default" w:eastAsia="仿宋_GB2312" w:cs="仿宋_GB2312"/>
                <w:b w:val="0"/>
                <w:bCs w:val="0"/>
                <w:sz w:val="24"/>
                <w:szCs w:val="24"/>
                <w:lang w:eastAsia="zh-CN"/>
              </w:rPr>
              <w:t xml:space="preserve"> </w:t>
            </w:r>
            <w:r>
              <w:rPr>
                <w:rFonts w:hint="default" w:ascii="Times New Roman" w:hAnsi="Times New Roman" w:eastAsia="仿宋_GB2312" w:cs="仿宋_GB2312"/>
                <w:b w:val="0"/>
                <w:bCs w:val="0"/>
                <w:sz w:val="24"/>
                <w:szCs w:val="24"/>
                <w:lang w:val="en-US" w:eastAsia="zh-CN"/>
              </w:rPr>
              <w:t>李彬</w:t>
            </w:r>
          </w:p>
        </w:tc>
      </w:tr>
      <w:tr w14:paraId="5AF9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EE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B3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D4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现场教学：人工智能项目实施与管理</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14D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天津理工大学人工智能相关实验室</w:t>
            </w:r>
          </w:p>
        </w:tc>
      </w:tr>
      <w:tr w14:paraId="47F1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37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9月26日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BF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3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71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专题讲座：生成式人工智能技术原理及行业应用</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DCA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南开大学公共计算机基础教学部副主任</w:t>
            </w:r>
            <w:r>
              <w:rPr>
                <w:rFonts w:hint="default" w:eastAsia="仿宋_GB2312" w:cs="仿宋_GB2312"/>
                <w:b w:val="0"/>
                <w:bCs w:val="0"/>
                <w:sz w:val="24"/>
                <w:szCs w:val="24"/>
                <w:lang w:eastAsia="zh-CN"/>
              </w:rPr>
              <w:t>、</w:t>
            </w:r>
            <w:r>
              <w:rPr>
                <w:rFonts w:hint="default" w:ascii="Times New Roman" w:hAnsi="Times New Roman" w:eastAsia="仿宋_GB2312" w:cs="仿宋_GB2312"/>
                <w:b w:val="0"/>
                <w:bCs w:val="0"/>
                <w:sz w:val="24"/>
                <w:szCs w:val="24"/>
                <w:lang w:val="en-US" w:eastAsia="zh-CN"/>
              </w:rPr>
              <w:t>副教授 王刚</w:t>
            </w:r>
          </w:p>
        </w:tc>
      </w:tr>
      <w:tr w14:paraId="73D0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00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80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下午</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A9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学员</w:t>
            </w:r>
            <w:r>
              <w:rPr>
                <w:rFonts w:hint="default" w:ascii="Times New Roman" w:hAnsi="Times New Roman" w:eastAsia="仿宋_GB2312" w:cs="仿宋_GB2312"/>
                <w:b w:val="0"/>
                <w:bCs w:val="0"/>
                <w:sz w:val="24"/>
                <w:szCs w:val="24"/>
                <w:lang w:val="en-US" w:eastAsia="zh-CN"/>
              </w:rPr>
              <w:t>交流研讨</w:t>
            </w:r>
          </w:p>
        </w:tc>
      </w:tr>
      <w:tr w14:paraId="1C81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20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9月27日</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A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default" w:ascii="Times New Roman" w:hAnsi="Times New Roman" w:eastAsia="仿宋_GB2312" w:cs="仿宋_GB2312"/>
                <w:b w:val="0"/>
                <w:bCs w:val="0"/>
                <w:sz w:val="24"/>
                <w:szCs w:val="24"/>
                <w:lang w:val="en-US" w:eastAsia="zh-CN"/>
              </w:rPr>
              <w:t>上午</w:t>
            </w:r>
          </w:p>
        </w:tc>
        <w:tc>
          <w:tcPr>
            <w:tcW w:w="6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D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学员</w:t>
            </w:r>
            <w:r>
              <w:rPr>
                <w:rFonts w:hint="default" w:ascii="Times New Roman" w:hAnsi="Times New Roman" w:eastAsia="仿宋_GB2312" w:cs="仿宋_GB2312"/>
                <w:b w:val="0"/>
                <w:bCs w:val="0"/>
                <w:sz w:val="24"/>
                <w:szCs w:val="24"/>
                <w:lang w:val="en-US" w:eastAsia="zh-CN"/>
              </w:rPr>
              <w:t>返程</w:t>
            </w:r>
          </w:p>
        </w:tc>
      </w:tr>
    </w:tbl>
    <w:p w14:paraId="1E150F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 xml:space="preserve">    说明：课程安排若有</w:t>
      </w:r>
      <w:r>
        <w:rPr>
          <w:rFonts w:hint="eastAsia" w:ascii="Times New Roman" w:hAnsi="Times New Roman" w:eastAsia="仿宋_GB2312" w:cs="仿宋_GB2312"/>
          <w:b w:val="0"/>
          <w:bCs w:val="0"/>
          <w:sz w:val="24"/>
          <w:szCs w:val="24"/>
          <w:lang w:eastAsia="zh-CN"/>
        </w:rPr>
        <w:t>调整</w:t>
      </w:r>
      <w:r>
        <w:rPr>
          <w:rFonts w:hint="eastAsia" w:ascii="Times New Roman" w:hAnsi="Times New Roman" w:eastAsia="仿宋_GB2312" w:cs="仿宋_GB2312"/>
          <w:b w:val="0"/>
          <w:bCs w:val="0"/>
          <w:sz w:val="24"/>
          <w:szCs w:val="24"/>
          <w:lang w:val="en-US" w:eastAsia="zh-CN"/>
        </w:rPr>
        <w:t>，以实际执行为准。</w:t>
      </w:r>
    </w:p>
    <w:p w14:paraId="6CA56118">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769B1C-1CBA-47E4-BEDA-4086A30CF7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CBF83CD5-7200-4947-8388-53D3578FF1F6}"/>
  </w:font>
  <w:font w:name="仿宋_GB2312">
    <w:panose1 w:val="02010609030101010101"/>
    <w:charset w:val="86"/>
    <w:family w:val="modern"/>
    <w:pitch w:val="default"/>
    <w:sig w:usb0="00000001" w:usb1="080E0000" w:usb2="00000000" w:usb3="00000000" w:csb0="00040000" w:csb1="00000000"/>
    <w:embedRegular r:id="rId3" w:fontKey="{B976A076-A697-4AA0-B92F-1F1D17FEECDB}"/>
  </w:font>
  <w:font w:name="楷体_GB2312">
    <w:panose1 w:val="02010609030101010101"/>
    <w:charset w:val="86"/>
    <w:family w:val="auto"/>
    <w:pitch w:val="default"/>
    <w:sig w:usb0="00000001" w:usb1="080E0000" w:usb2="00000000" w:usb3="00000000" w:csb0="00040000" w:csb1="00000000"/>
    <w:embedRegular r:id="rId4" w:fontKey="{9DF70CB5-43E8-4EA8-BB24-FE9074E197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4E23">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1DB9544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B860E9"/>
    <w:rsid w:val="51DC1501"/>
    <w:rsid w:val="60AF76D8"/>
    <w:rsid w:val="631A1780"/>
    <w:rsid w:val="6962CF73"/>
    <w:rsid w:val="77E0710B"/>
    <w:rsid w:val="EBFF2569"/>
    <w:rsid w:val="FEE7BEDD"/>
    <w:rsid w:val="FFDCA9F0"/>
    <w:rsid w:val="FFFFD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Hei Ti1"/>
    <w:qFormat/>
    <w:uiPriority w:val="0"/>
    <w:rPr>
      <w:rFonts w:ascii="黑体" w:hAnsi="黑体" w:eastAsia="黑体" w:cs="黑体"/>
      <w:sz w:val="32"/>
    </w:rPr>
  </w:style>
  <w:style w:type="character" w:customStyle="1" w:styleId="20">
    <w:name w:val="Hei Ti Bold2"/>
    <w:qFormat/>
    <w:uiPriority w:val="0"/>
    <w:rPr>
      <w:rFonts w:ascii="黑体" w:hAnsi="黑体" w:eastAsia="黑体" w:cs="黑体"/>
      <w:b/>
      <w:sz w:val="32"/>
    </w:rPr>
  </w:style>
  <w:style w:type="character" w:customStyle="1" w:styleId="21">
    <w:name w:val="Hei Ti Bold3"/>
    <w:qFormat/>
    <w:uiPriority w:val="0"/>
    <w:rPr>
      <w:rFonts w:ascii="黑体" w:hAnsi="黑体" w:eastAsia="黑体" w:cs="黑体"/>
      <w:b/>
      <w:sz w:val="36"/>
    </w:rPr>
  </w:style>
  <w:style w:type="character" w:customStyle="1" w:styleId="22">
    <w:name w:val="GB_23122"/>
    <w:qFormat/>
    <w:uiPriority w:val="0"/>
    <w:rPr>
      <w:rFonts w:ascii="仿宋_GB2312" w:hAnsi="仿宋_GB2312" w:eastAsia="仿宋_GB2312" w:cs="仿宋_GB2312"/>
      <w:sz w:val="32"/>
    </w:rPr>
  </w:style>
  <w:style w:type="character" w:customStyle="1" w:styleId="23">
    <w:name w:val="GB_23123"/>
    <w:qFormat/>
    <w:uiPriority w:val="0"/>
    <w:rPr>
      <w:rFonts w:ascii="仿宋_GB2312" w:hAnsi="仿宋_GB2312" w:eastAsia="仿宋_GB2312" w:cs="仿宋_GB2312"/>
      <w:sz w:val="36"/>
    </w:rPr>
  </w:style>
  <w:style w:type="character" w:customStyle="1" w:styleId="24">
    <w:name w:val="Red_Color1"/>
    <w:qFormat/>
    <w:uiPriority w:val="0"/>
    <w:rPr>
      <w:rFonts w:ascii="方正小标宋简体" w:hAnsi="方正小标宋简体" w:eastAsia="方正小标宋简体" w:cs="方正小标宋简体"/>
      <w:color w:val="000000"/>
      <w:sz w:val="65"/>
    </w:rPr>
  </w:style>
  <w:style w:type="character" w:customStyle="1" w:styleId="25">
    <w:name w:val="KaiTi1"/>
    <w:qFormat/>
    <w:uiPriority w:val="0"/>
    <w:rPr>
      <w:rFonts w:ascii="楷体_GB2312" w:hAnsi="楷体_GB2312" w:eastAsia="楷体_GB2312" w:cs="楷体_GB2312"/>
      <w:sz w:val="32"/>
    </w:rPr>
  </w:style>
  <w:style w:type="character" w:customStyle="1" w:styleId="26">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1777</Words>
  <Characters>1928</Characters>
  <Paragraphs>183</Paragraphs>
  <TotalTime>3</TotalTime>
  <ScaleCrop>false</ScaleCrop>
  <LinksUpToDate>false</LinksUpToDate>
  <CharactersWithSpaces>1990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WPS Office</dc:creator>
  <cp:lastModifiedBy>佟萌萌</cp:lastModifiedBy>
  <cp:lastPrinted>2025-08-31T16:47:00Z</cp:lastPrinted>
  <dcterms:modified xsi:type="dcterms:W3CDTF">2025-09-08T02:06:22Z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BC4A07E5A59347FCAAC743CD4915C695_12</vt:lpwstr>
  </property>
</Properties>
</file>