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AF09">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z w:val="44"/>
          <w:szCs w:val="20"/>
          <w14:ligatures w14:val="none"/>
        </w:rPr>
      </w:pPr>
      <w:bookmarkStart w:id="0" w:name="_GoBack"/>
      <w:bookmarkEnd w:id="0"/>
      <w:r>
        <w:rPr>
          <w:rFonts w:hint="eastAsia" w:ascii="Times New Roman" w:hAnsi="Times New Roman" w:eastAsia="方正小标宋简体" w:cs="方正小标宋简体"/>
          <w:sz w:val="44"/>
          <w:szCs w:val="20"/>
          <w14:ligatures w14:val="none"/>
        </w:rPr>
        <w:t>天津市人社局关于举办“数字骨科技术辅助</w:t>
      </w:r>
    </w:p>
    <w:p w14:paraId="721351D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z w:val="44"/>
          <w:szCs w:val="20"/>
          <w14:ligatures w14:val="none"/>
        </w:rPr>
      </w:pPr>
      <w:r>
        <w:rPr>
          <w:rFonts w:hint="eastAsia" w:ascii="Times New Roman" w:hAnsi="Times New Roman" w:eastAsia="方正小标宋简体" w:cs="方正小标宋简体"/>
          <w:sz w:val="44"/>
          <w:szCs w:val="20"/>
          <w14:ligatures w14:val="none"/>
        </w:rPr>
        <w:t>个体化、精准化骨科手术”高级研修班的函</w:t>
      </w:r>
    </w:p>
    <w:p w14:paraId="3CE2556B">
      <w:pPr>
        <w:spacing w:line="560" w:lineRule="exact"/>
        <w:jc w:val="both"/>
        <w:rPr>
          <w:rFonts w:hint="default" w:ascii="Times New Roman" w:hAnsi="Times New Roman" w:cs="Times New Roman"/>
          <w:sz w:val="32"/>
          <w:szCs w:val="32"/>
        </w:rPr>
      </w:pPr>
    </w:p>
    <w:p w14:paraId="7990EA0E">
      <w:pPr>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各省、自治区、直辖市及新疆生产建设兵团人力资源</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社会保障厅（局），有关单位：</w:t>
      </w:r>
    </w:p>
    <w:p w14:paraId="1D5962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根据《人力资源社会保障部办公厅关于印发专业技术人才知识更新工程2025年高级研修项目计划的通知》（人社厅函〔2025〕27号）</w:t>
      </w:r>
      <w:r>
        <w:rPr>
          <w:rFonts w:hint="eastAsia" w:eastAsia="仿宋_GB2312" w:cs="Times New Roman"/>
          <w:sz w:val="32"/>
          <w:szCs w:val="32"/>
          <w:lang w:eastAsia="zh-CN"/>
        </w:rPr>
        <w:t>安排</w:t>
      </w:r>
      <w:r>
        <w:rPr>
          <w:rFonts w:hint="default" w:ascii="Times New Roman" w:hAnsi="Times New Roman" w:eastAsia="仿宋_GB2312" w:cs="Times New Roman"/>
          <w:sz w:val="32"/>
          <w:szCs w:val="32"/>
        </w:rPr>
        <w:t>，</w:t>
      </w:r>
      <w:r>
        <w:rPr>
          <w:rFonts w:hint="eastAsia" w:ascii="Times New Roman" w:eastAsia="仿宋_GB2312"/>
          <w:sz w:val="32"/>
          <w:szCs w:val="32"/>
          <w:lang w:eastAsia="zh-CN"/>
        </w:rPr>
        <w:t>天津市人社局</w:t>
      </w:r>
      <w:r>
        <w:rPr>
          <w:rFonts w:hint="default" w:ascii="Times New Roman" w:hAnsi="Times New Roman" w:eastAsia="仿宋_GB2312" w:cs="Times New Roman"/>
          <w:sz w:val="32"/>
          <w:szCs w:val="32"/>
        </w:rPr>
        <w:t>定于2025年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4</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11月9</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在天津举办</w:t>
      </w:r>
      <w:r>
        <w:rPr>
          <w:rFonts w:hint="eastAsia" w:ascii="Times New Roman" w:hAnsi="Times New Roman" w:eastAsia="仿宋_GB2312" w:cs="仿宋_GB2312"/>
          <w:sz w:val="32"/>
          <w:szCs w:val="32"/>
        </w:rPr>
        <w:t>数字骨科技术辅助个体化、精准化骨科手术”高级</w:t>
      </w:r>
      <w:r>
        <w:rPr>
          <w:rFonts w:hint="default" w:ascii="Times New Roman" w:hAnsi="Times New Roman" w:eastAsia="仿宋_GB2312" w:cs="Times New Roman"/>
          <w:sz w:val="32"/>
          <w:szCs w:val="32"/>
        </w:rPr>
        <w:t>研修班，</w:t>
      </w:r>
      <w:r>
        <w:rPr>
          <w:rFonts w:hint="eastAsia"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事项如下：</w:t>
      </w:r>
    </w:p>
    <w:p w14:paraId="1DBDE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一、研修内容</w:t>
      </w:r>
    </w:p>
    <w:p w14:paraId="769AC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w:t>
      </w:r>
      <w:r>
        <w:rPr>
          <w:rFonts w:hint="eastAsia" w:ascii="Times New Roman" w:hAnsi="Times New Roman" w:eastAsia="仿宋_GB2312" w:cs="仿宋_GB2312"/>
          <w:sz w:val="32"/>
          <w:szCs w:val="32"/>
        </w:rPr>
        <w:t>数字骨科技术临床应用现状</w:t>
      </w:r>
      <w:r>
        <w:rPr>
          <w:rFonts w:hint="eastAsia" w:ascii="Times New Roman" w:hAnsi="Times New Roman" w:eastAsia="仿宋_GB2312" w:cs="Times New Roman"/>
          <w:sz w:val="32"/>
          <w:szCs w:val="32"/>
          <w:lang w:val="en-US" w:eastAsia="zh-CN"/>
        </w:rPr>
        <w:t>。</w:t>
      </w:r>
    </w:p>
    <w:p w14:paraId="795F6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eastAsia" w:ascii="Times New Roman" w:hAnsi="Times New Roman" w:eastAsia="仿宋_GB2312" w:cs="仿宋_GB2312"/>
          <w:sz w:val="32"/>
          <w:szCs w:val="32"/>
        </w:rPr>
        <w:t>数字骨科技术在截骨保膝及单髁置换手术中的应用</w:t>
      </w:r>
      <w:r>
        <w:rPr>
          <w:rFonts w:hint="eastAsia" w:ascii="Times New Roman" w:hAnsi="Times New Roman" w:eastAsia="仿宋_GB2312" w:cs="Times New Roman"/>
          <w:sz w:val="32"/>
          <w:szCs w:val="32"/>
          <w:lang w:val="en-US" w:eastAsia="zh-CN"/>
        </w:rPr>
        <w:t>。</w:t>
      </w:r>
    </w:p>
    <w:p w14:paraId="5A9A7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仿宋_GB2312"/>
          <w:sz w:val="32"/>
          <w:szCs w:val="32"/>
        </w:rPr>
        <w:t>手术病例介绍+手术直播教学+手术录像观摩</w:t>
      </w:r>
      <w:r>
        <w:rPr>
          <w:rFonts w:hint="eastAsia" w:ascii="Times New Roman" w:hAnsi="Times New Roman" w:eastAsia="仿宋_GB2312" w:cs="Times New Roman"/>
          <w:sz w:val="32"/>
          <w:szCs w:val="32"/>
          <w:lang w:val="en-US" w:eastAsia="zh-CN"/>
        </w:rPr>
        <w:t>。</w:t>
      </w:r>
    </w:p>
    <w:p w14:paraId="57458E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w:t>
      </w:r>
      <w:r>
        <w:rPr>
          <w:rFonts w:hint="eastAsia" w:ascii="Times New Roman" w:hAnsi="Times New Roman" w:eastAsia="仿宋_GB2312" w:cs="仿宋_GB2312"/>
          <w:sz w:val="32"/>
          <w:szCs w:val="32"/>
        </w:rPr>
        <w:t>数字骨科技术在创伤、脊柱、肿瘤、运动损伤中应用</w:t>
      </w:r>
      <w:r>
        <w:rPr>
          <w:rFonts w:hint="eastAsia" w:ascii="Times New Roman" w:hAnsi="Times New Roman" w:eastAsia="仿宋_GB2312" w:cs="Times New Roman"/>
          <w:sz w:val="32"/>
          <w:szCs w:val="32"/>
          <w:lang w:eastAsia="zh-CN"/>
        </w:rPr>
        <w:t>。</w:t>
      </w:r>
    </w:p>
    <w:p w14:paraId="46AC1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膝关节骨关节炎合并疾病的处理及围手术期管理</w:t>
      </w:r>
      <w:r>
        <w:rPr>
          <w:rFonts w:hint="eastAsia" w:ascii="Times New Roman" w:hAnsi="Times New Roman" w:eastAsia="仿宋_GB2312" w:cs="Times New Roman"/>
          <w:sz w:val="32"/>
          <w:szCs w:val="32"/>
          <w:lang w:val="en-US" w:eastAsia="zh-CN"/>
        </w:rPr>
        <w:t>。</w:t>
      </w:r>
    </w:p>
    <w:p w14:paraId="78288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膝关节骨关节炎规范化诊疗</w:t>
      </w:r>
      <w:r>
        <w:rPr>
          <w:rFonts w:hint="eastAsia" w:ascii="Times New Roman" w:hAnsi="Times New Roman" w:eastAsia="仿宋_GB2312" w:cs="Times New Roman"/>
          <w:sz w:val="32"/>
          <w:szCs w:val="32"/>
          <w:lang w:val="en-US" w:eastAsia="zh-CN"/>
        </w:rPr>
        <w:t>。</w:t>
      </w:r>
    </w:p>
    <w:p w14:paraId="09BD308E">
      <w:pPr>
        <w:spacing w:line="560" w:lineRule="exact"/>
        <w:ind w:firstLine="64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膝关节周围截骨</w:t>
      </w:r>
      <w:r>
        <w:rPr>
          <w:rFonts w:hint="default" w:ascii="Times New Roman" w:hAnsi="Times New Roman" w:eastAsia="仿宋_GB2312" w:cs="Times New Roman"/>
          <w:sz w:val="32"/>
          <w:szCs w:val="32"/>
        </w:rPr>
        <w:t>Workshop</w:t>
      </w:r>
      <w:r>
        <w:rPr>
          <w:rFonts w:hint="eastAsia" w:ascii="Times New Roman" w:hAnsi="Times New Roman" w:eastAsia="仿宋_GB2312" w:cs="Times New Roman"/>
          <w:sz w:val="32"/>
          <w:szCs w:val="32"/>
          <w:lang w:eastAsia="zh-CN"/>
        </w:rPr>
        <w:t>。</w:t>
      </w:r>
    </w:p>
    <w:p w14:paraId="22664660">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参观天津市骨科研究所，学习3D</w:t>
      </w:r>
      <w:r>
        <w:rPr>
          <w:rFonts w:hint="eastAsia" w:ascii="Times New Roman" w:hAnsi="Times New Roman" w:eastAsia="仿宋_GB2312" w:cs="仿宋_GB2312"/>
          <w:sz w:val="32"/>
          <w:szCs w:val="32"/>
        </w:rPr>
        <w:t>截骨导板设计</w:t>
      </w:r>
      <w:r>
        <w:rPr>
          <w:rFonts w:hint="eastAsia" w:ascii="Times New Roman" w:hAnsi="Times New Roman" w:eastAsia="仿宋_GB2312" w:cs="Times New Roman"/>
          <w:b w:val="0"/>
          <w:bCs w:val="0"/>
          <w:sz w:val="32"/>
          <w:szCs w:val="32"/>
          <w:lang w:val="en-US" w:eastAsia="zh-CN"/>
        </w:rPr>
        <w:t>。</w:t>
      </w:r>
    </w:p>
    <w:p w14:paraId="56306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二、研修方式</w:t>
      </w:r>
    </w:p>
    <w:p w14:paraId="6FFF17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rPr>
        <w:t>采取集中授课、现场教学、专题研讨相结合的方式进行研修</w:t>
      </w:r>
      <w:r>
        <w:rPr>
          <w:rFonts w:hint="eastAsia" w:ascii="Times New Roman" w:hAnsi="Times New Roman" w:eastAsia="仿宋_GB2312" w:cs="仿宋_GB2312"/>
          <w:sz w:val="32"/>
          <w:szCs w:val="32"/>
          <w:lang w:eastAsia="zh-CN"/>
        </w:rPr>
        <w:t>，理论联系实际，确保研修效果</w:t>
      </w:r>
      <w:r>
        <w:rPr>
          <w:rFonts w:hint="default" w:ascii="Times New Roman" w:hAnsi="Times New Roman" w:eastAsia="仿宋_GB2312" w:cs="Times New Roman"/>
          <w:sz w:val="32"/>
          <w:szCs w:val="32"/>
        </w:rPr>
        <w:t>。</w:t>
      </w:r>
    </w:p>
    <w:p w14:paraId="110BF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三、研修对象及报名方式</w:t>
      </w:r>
    </w:p>
    <w:p w14:paraId="2458EA7C">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（一）研修对象</w:t>
      </w:r>
    </w:p>
    <w:p w14:paraId="17F0D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各省、自治区、直辖市及新疆生产建设兵团具有中高级职称的</w:t>
      </w:r>
      <w:r>
        <w:rPr>
          <w:rFonts w:hint="eastAsia" w:ascii="Times New Roman" w:hAnsi="Times New Roman" w:eastAsia="仿宋_GB2312" w:cs="仿宋_GB2312"/>
          <w:sz w:val="32"/>
          <w:szCs w:val="32"/>
        </w:rPr>
        <w:t>医护人员以及数字骨科相关医师</w:t>
      </w:r>
      <w:r>
        <w:rPr>
          <w:rFonts w:hint="default" w:ascii="Times New Roman" w:hAnsi="Times New Roman" w:eastAsia="仿宋_GB2312" w:cs="Times New Roman"/>
          <w:sz w:val="32"/>
          <w:szCs w:val="32"/>
        </w:rPr>
        <w:t>，计划招生50人。</w:t>
      </w:r>
      <w:r>
        <w:rPr>
          <w:rFonts w:hint="default"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lang w:val="en-US" w:eastAsia="zh-CN"/>
        </w:rPr>
        <w:t>北京市、河北省及</w:t>
      </w:r>
      <w:r>
        <w:rPr>
          <w:rFonts w:hint="default" w:ascii="Times New Roman" w:hAnsi="Times New Roman" w:eastAsia="仿宋_GB2312" w:cs="Times New Roman"/>
          <w:sz w:val="32"/>
          <w:szCs w:val="32"/>
          <w:lang w:val="en-US" w:eastAsia="zh-CN"/>
        </w:rPr>
        <w:t>天津市对口支援地区优先安排</w:t>
      </w:r>
      <w:r>
        <w:rPr>
          <w:rFonts w:hint="eastAsia" w:ascii="Times New Roman" w:hAnsi="Times New Roman" w:eastAsia="仿宋_GB2312" w:cs="Times New Roman"/>
          <w:sz w:val="32"/>
          <w:szCs w:val="32"/>
          <w:lang w:val="en-US" w:eastAsia="zh-CN"/>
        </w:rPr>
        <w:t>。</w:t>
      </w:r>
    </w:p>
    <w:p w14:paraId="1C2DB958">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（二）报名方式</w:t>
      </w:r>
    </w:p>
    <w:p w14:paraId="6DC51E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请各单位尽快确定参加研修人员名单，于202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将加盖公章的《高级研修班报名回执》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扫描件</w:t>
      </w:r>
      <w:r>
        <w:rPr>
          <w:rFonts w:hint="default" w:ascii="Times New Roman" w:hAnsi="Times New Roman" w:eastAsia="仿宋_GB2312" w:cs="Times New Roman"/>
          <w:sz w:val="32"/>
          <w:szCs w:val="32"/>
          <w:lang w:val="en-US" w:eastAsia="zh-CN"/>
        </w:rPr>
        <w:t>发送至邮箱</w:t>
      </w:r>
      <w:r>
        <w:rPr>
          <w:rFonts w:hint="default" w:ascii="Times New Roman" w:hAnsi="Times New Roman" w:eastAsia="仿宋_GB2312" w:cs="Times New Roman"/>
          <w:snapToGrid w:val="0"/>
          <w:color w:val="000000"/>
          <w:spacing w:val="-8"/>
          <w:kern w:val="0"/>
          <w:sz w:val="32"/>
          <w:szCs w:val="32"/>
          <w14:ligatures w14:val="none"/>
        </w:rPr>
        <w:t>qh171@126.com</w:t>
      </w:r>
      <w:r>
        <w:rPr>
          <w:rFonts w:hint="default" w:ascii="Times New Roman" w:hAnsi="Times New Roman" w:eastAsia="仿宋_GB2312" w:cs="Times New Roman"/>
          <w:sz w:val="32"/>
          <w:szCs w:val="32"/>
        </w:rPr>
        <w:t>。</w:t>
      </w:r>
    </w:p>
    <w:p w14:paraId="5A379873">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（三）报名确认</w:t>
      </w:r>
    </w:p>
    <w:p w14:paraId="4E0025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承办单位对报名人员相关材料进行筛选和审核后，发送确认参训信息，研修人员凭身份证报到参加研修。</w:t>
      </w:r>
    </w:p>
    <w:p w14:paraId="7C1A0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四、研修时间地点</w:t>
      </w:r>
    </w:p>
    <w:p w14:paraId="5CEFD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b w:val="0"/>
          <w:bCs w:val="0"/>
          <w:kern w:val="2"/>
          <w:sz w:val="32"/>
          <w:szCs w:val="32"/>
          <w:lang w:val="en-US" w:eastAsia="zh-CN" w:bidi="ar-SA"/>
        </w:rPr>
      </w:pPr>
      <w:r>
        <w:rPr>
          <w:rFonts w:hint="default" w:ascii="Times New Roman" w:hAnsi="Times New Roman" w:eastAsia="楷体_GB2312" w:cs="楷体_GB2312"/>
          <w:b w:val="0"/>
          <w:bCs w:val="0"/>
          <w:kern w:val="2"/>
          <w:sz w:val="32"/>
          <w:szCs w:val="32"/>
          <w:lang w:val="en-US" w:eastAsia="zh-CN" w:bidi="ar-SA"/>
        </w:rPr>
        <w:t>（一）研修时间</w:t>
      </w:r>
    </w:p>
    <w:p w14:paraId="54172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星期</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）至</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星期</w:t>
      </w:r>
      <w:r>
        <w:rPr>
          <w:rFonts w:hint="eastAsia" w:eastAsia="仿宋_GB2312" w:cs="Times New Roman"/>
          <w:sz w:val="32"/>
          <w:szCs w:val="32"/>
          <w:lang w:eastAsia="zh-CN"/>
        </w:rPr>
        <w:t>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，共</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天</w:t>
      </w:r>
      <w:r>
        <w:rPr>
          <w:rFonts w:hint="eastAsia" w:ascii="Times New Roman" w:hAnsi="Times New Roman" w:eastAsia="仿宋_GB2312" w:cs="Times New Roman"/>
          <w:sz w:val="32"/>
          <w:szCs w:val="32"/>
          <w:lang w:eastAsia="zh-CN"/>
        </w:rPr>
        <w:t>。其中，</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下午</w:t>
      </w:r>
      <w:r>
        <w:rPr>
          <w:rFonts w:hint="default" w:ascii="Times New Roman" w:hAnsi="Times New Roman" w:eastAsia="仿宋_GB2312" w:cs="Times New Roman"/>
          <w:sz w:val="32"/>
          <w:szCs w:val="32"/>
        </w:rPr>
        <w:t>报到，</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eastAsia" w:eastAsia="仿宋_GB2312" w:cs="Times New Roman"/>
          <w:sz w:val="32"/>
          <w:szCs w:val="32"/>
          <w:lang w:eastAsia="zh-CN"/>
        </w:rPr>
        <w:t>下</w:t>
      </w:r>
      <w:r>
        <w:rPr>
          <w:rFonts w:hint="eastAsia" w:ascii="Times New Roman" w:hAnsi="Times New Roman" w:eastAsia="仿宋_GB2312" w:cs="Times New Roman"/>
          <w:sz w:val="32"/>
          <w:szCs w:val="32"/>
          <w:lang w:eastAsia="zh-CN"/>
        </w:rPr>
        <w:t>午</w:t>
      </w:r>
      <w:r>
        <w:rPr>
          <w:rFonts w:hint="default" w:ascii="Times New Roman" w:hAnsi="Times New Roman" w:eastAsia="仿宋_GB2312" w:cs="Times New Roman"/>
          <w:sz w:val="32"/>
          <w:szCs w:val="32"/>
        </w:rPr>
        <w:t>返程。</w:t>
      </w:r>
    </w:p>
    <w:p w14:paraId="7C1A0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b w:val="0"/>
          <w:bCs w:val="0"/>
          <w:kern w:val="2"/>
          <w:sz w:val="32"/>
          <w:szCs w:val="32"/>
          <w:lang w:val="en-US" w:eastAsia="zh-CN" w:bidi="ar-SA"/>
        </w:rPr>
      </w:pPr>
      <w:r>
        <w:rPr>
          <w:rFonts w:hint="default" w:ascii="Times New Roman" w:hAnsi="Times New Roman" w:eastAsia="楷体_GB2312" w:cs="楷体_GB2312"/>
          <w:b w:val="0"/>
          <w:bCs w:val="0"/>
          <w:kern w:val="2"/>
          <w:sz w:val="32"/>
          <w:szCs w:val="32"/>
          <w:lang w:val="en-US" w:eastAsia="zh-CN" w:bidi="ar-SA"/>
        </w:rPr>
        <w:t>（二）研修地点</w:t>
      </w:r>
    </w:p>
    <w:p w14:paraId="306E1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仿宋_GB2312" w:cs="仿宋_GB2312"/>
          <w:sz w:val="32"/>
          <w:szCs w:val="32"/>
        </w:rPr>
        <w:t>天津市天津医院（天津市河西区解放南路</w:t>
      </w:r>
      <w:r>
        <w:rPr>
          <w:rFonts w:hint="default" w:ascii="Times New Roman" w:hAnsi="Times New Roman" w:eastAsia="仿宋_GB2312" w:cs="Times New Roman"/>
          <w:sz w:val="32"/>
          <w:szCs w:val="32"/>
        </w:rPr>
        <w:t>406号）M</w:t>
      </w:r>
      <w:r>
        <w:rPr>
          <w:rFonts w:hint="eastAsia" w:ascii="Times New Roman" w:hAnsi="Times New Roman" w:eastAsia="仿宋_GB2312" w:cs="仿宋_GB2312"/>
          <w:sz w:val="32"/>
          <w:szCs w:val="32"/>
        </w:rPr>
        <w:t>层会议室。</w:t>
      </w:r>
    </w:p>
    <w:p w14:paraId="2092E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五、其他事项</w:t>
      </w:r>
    </w:p>
    <w:p w14:paraId="56D1E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（一）参加研修人员结合研修内容和工作实际，每人撰写1篇与研修内容相关的</w:t>
      </w:r>
      <w:r>
        <w:rPr>
          <w:rFonts w:hint="default" w:ascii="Times New Roman" w:hAnsi="Times New Roman" w:eastAsia="仿宋_GB2312" w:cs="Times New Roman"/>
          <w:sz w:val="32"/>
          <w:szCs w:val="32"/>
          <w:lang w:val="en-US" w:eastAsia="zh-CN"/>
        </w:rPr>
        <w:t>总结</w:t>
      </w:r>
      <w:r>
        <w:rPr>
          <w:rFonts w:hint="default" w:ascii="Times New Roman" w:hAnsi="Times New Roman" w:eastAsia="仿宋_GB2312" w:cs="Times New Roman"/>
          <w:sz w:val="32"/>
          <w:szCs w:val="32"/>
        </w:rPr>
        <w:t>材料，不少于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000字，</w:t>
      </w:r>
      <w:r>
        <w:rPr>
          <w:rFonts w:hint="default" w:ascii="Times New Roman" w:hAnsi="Times New Roman" w:eastAsia="仿宋_GB2312" w:cs="Times New Roman"/>
          <w:b w:val="0"/>
          <w:bCs w:val="0"/>
          <w:sz w:val="32"/>
          <w:szCs w:val="32"/>
        </w:rPr>
        <w:t>于</w:t>
      </w:r>
      <w:r>
        <w:rPr>
          <w:rFonts w:hint="eastAsia" w:eastAsia="仿宋_GB2312" w:cs="Times New Roman"/>
          <w:b w:val="0"/>
          <w:bCs w:val="0"/>
          <w:sz w:val="32"/>
          <w:szCs w:val="32"/>
          <w:lang w:val="en-US" w:eastAsia="zh-CN"/>
        </w:rPr>
        <w:t>11月9日</w:t>
      </w:r>
      <w:r>
        <w:rPr>
          <w:rFonts w:hint="default" w:ascii="Times New Roman" w:hAnsi="Times New Roman" w:eastAsia="仿宋_GB2312" w:cs="Times New Roman"/>
          <w:b w:val="0"/>
          <w:bCs w:val="0"/>
          <w:sz w:val="32"/>
          <w:szCs w:val="32"/>
        </w:rPr>
        <w:t>研修</w:t>
      </w:r>
      <w:r>
        <w:rPr>
          <w:rFonts w:hint="eastAsia" w:eastAsia="仿宋_GB2312" w:cs="Times New Roman"/>
          <w:b w:val="0"/>
          <w:bCs w:val="0"/>
          <w:sz w:val="32"/>
          <w:szCs w:val="32"/>
          <w:lang w:eastAsia="zh-CN"/>
        </w:rPr>
        <w:t>教学</w:t>
      </w:r>
      <w:r>
        <w:rPr>
          <w:rFonts w:hint="default" w:ascii="Times New Roman" w:hAnsi="Times New Roman" w:eastAsia="仿宋_GB2312" w:cs="Times New Roman"/>
          <w:b w:val="0"/>
          <w:bCs w:val="0"/>
          <w:sz w:val="32"/>
          <w:szCs w:val="32"/>
        </w:rPr>
        <w:t>结束前</w:t>
      </w:r>
      <w:r>
        <w:rPr>
          <w:rFonts w:hint="default" w:ascii="Times New Roman" w:hAnsi="Times New Roman" w:eastAsia="仿宋_GB2312" w:cs="Times New Roman"/>
          <w:sz w:val="32"/>
          <w:szCs w:val="32"/>
        </w:rPr>
        <w:t>将电子版提交至邮箱：</w:t>
      </w:r>
      <w:r>
        <w:rPr>
          <w:rFonts w:hint="default" w:ascii="Times New Roman" w:hAnsi="Times New Roman" w:eastAsia="仿宋_GB2312" w:cs="Times New Roman"/>
          <w:snapToGrid/>
          <w:spacing w:val="0"/>
          <w:kern w:val="2"/>
          <w:sz w:val="32"/>
          <w:szCs w:val="32"/>
          <w14:ligatures w14:val="none"/>
        </w:rPr>
        <w:t>qh171@126.com</w:t>
      </w:r>
      <w:r>
        <w:rPr>
          <w:rFonts w:hint="default" w:ascii="Times New Roman" w:hAnsi="Times New Roman" w:eastAsia="仿宋_GB2312" w:cs="Times New Roman"/>
          <w:sz w:val="32"/>
          <w:szCs w:val="32"/>
        </w:rPr>
        <w:t>。</w:t>
      </w:r>
    </w:p>
    <w:p w14:paraId="70A4D1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修人员修完规定课程，经考核合格后，颁发《国家专业技术人才知识更新工程培训证书》，培训学时记入专业技术人员继续教育学时。学员可凭姓名和身份证号在国家专业技术人才知识更新工程公共服务平台（http://zsgx.mohrss.gov.cn）查询和打印本人证书。未修完规定课程、未提交论文、论文不合格的学员，不能获得《国家专业技术人才知识更新工程培训证书》。</w:t>
      </w:r>
    </w:p>
    <w:p w14:paraId="0D8C2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）为保证研修效果，研修人员应严格遵守各项培训纪律，研修期间未经承办单位同意，不得请假。</w:t>
      </w:r>
    </w:p>
    <w:p w14:paraId="58925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ascii="Times New Roman" w:hAnsi="Times New Roman" w:eastAsia="仿宋_GB2312"/>
          <w:sz w:val="32"/>
          <w:szCs w:val="32"/>
        </w:rPr>
        <w:t>参加研修人员</w:t>
      </w:r>
      <w:r>
        <w:rPr>
          <w:rFonts w:ascii="Times New Roman" w:hAnsi="Times New Roman" w:eastAsia="仿宋_GB2312"/>
          <w:sz w:val="32"/>
        </w:rPr>
        <w:t>往返交通费自理</w:t>
      </w:r>
      <w:r>
        <w:rPr>
          <w:rFonts w:ascii="Times New Roman" w:hAnsi="Times New Roman" w:eastAsia="仿宋_GB2312"/>
          <w:sz w:val="32"/>
          <w:szCs w:val="32"/>
        </w:rPr>
        <w:t>，不收取其他费用。</w:t>
      </w:r>
    </w:p>
    <w:p w14:paraId="5BF04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）联系人及联系方式</w:t>
      </w:r>
    </w:p>
    <w:p w14:paraId="14BD90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天津</w:t>
      </w:r>
      <w:r>
        <w:rPr>
          <w:rFonts w:hint="eastAsia" w:eastAsia="仿宋_GB2312" w:cs="Times New Roman"/>
          <w:sz w:val="32"/>
          <w:szCs w:val="32"/>
          <w:lang w:eastAsia="zh-CN"/>
        </w:rPr>
        <w:t>医院教学科</w:t>
      </w:r>
      <w:r>
        <w:rPr>
          <w:rFonts w:hint="eastAsia" w:ascii="Times New Roman" w:hAnsi="Times New Roman" w:eastAsia="仿宋_GB2312" w:cs="Times New Roman"/>
          <w:sz w:val="32"/>
          <w:szCs w:val="32"/>
          <w:lang w:val="en-US" w:eastAsia="zh-CN"/>
        </w:rPr>
        <w:t xml:space="preserve"> </w:t>
      </w:r>
    </w:p>
    <w:p w14:paraId="14544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魏</w:t>
      </w:r>
      <w:r>
        <w:rPr>
          <w:rFonts w:hint="default" w:ascii="Times New Roman" w:hAnsi="Times New Roman" w:eastAsia="仿宋_GB2312" w:cs="Times New Roman"/>
          <w:sz w:val="32"/>
          <w:szCs w:val="32"/>
        </w:rPr>
        <w:t>老师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13920056910</w:t>
      </w:r>
    </w:p>
    <w:p w14:paraId="3CBA695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2．天津市人力资源和社会保障局专业技术人员管理处</w:t>
      </w:r>
    </w:p>
    <w:p w14:paraId="36A66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赵文清：022-</w:t>
      </w:r>
      <w:r>
        <w:rPr>
          <w:rFonts w:hint="eastAsia" w:eastAsia="仿宋_GB2312" w:cs="Times New Roman"/>
          <w:sz w:val="32"/>
          <w:szCs w:val="32"/>
          <w:lang w:val="en-US" w:eastAsia="zh-CN"/>
        </w:rPr>
        <w:t>63082701</w:t>
      </w:r>
    </w:p>
    <w:p w14:paraId="78AEE502">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p>
    <w:p w14:paraId="7AA587C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附件：</w:t>
      </w:r>
      <w:r>
        <w:rPr>
          <w:rFonts w:ascii="Times New Roman" w:hAnsi="Times New Roman" w:eastAsia="仿宋_GB2312" w:cs="Times New Roman"/>
          <w:sz w:val="32"/>
          <w:szCs w:val="32"/>
        </w:rPr>
        <w:t>1</w:t>
      </w:r>
      <w:r>
        <w:rPr>
          <w:rFonts w:hint="eastAsia" w:eastAsia="仿宋_GB2312"/>
          <w:sz w:val="32"/>
          <w:szCs w:val="32"/>
          <w:lang w:eastAsia="zh-CN"/>
        </w:rPr>
        <w:t>．</w:t>
      </w:r>
      <w:r>
        <w:rPr>
          <w:rFonts w:ascii="Times New Roman" w:hAnsi="Times New Roman" w:eastAsia="仿宋_GB2312" w:cs="Times New Roman"/>
          <w:sz w:val="32"/>
          <w:szCs w:val="32"/>
        </w:rPr>
        <w:t>高级研修班报名回执</w:t>
      </w:r>
    </w:p>
    <w:p w14:paraId="4CE067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2</w:t>
      </w:r>
      <w:r>
        <w:rPr>
          <w:rFonts w:hint="eastAsia" w:eastAsia="仿宋_GB2312"/>
          <w:sz w:val="32"/>
          <w:szCs w:val="32"/>
          <w:lang w:eastAsia="zh-CN"/>
        </w:rPr>
        <w:t>．</w:t>
      </w:r>
      <w:r>
        <w:rPr>
          <w:rFonts w:ascii="Times New Roman" w:hAnsi="Times New Roman" w:eastAsia="仿宋_GB2312" w:cs="Times New Roman"/>
          <w:sz w:val="32"/>
          <w:szCs w:val="32"/>
        </w:rPr>
        <w:t>高级研修班教学计划</w:t>
      </w:r>
    </w:p>
    <w:p w14:paraId="28E00852">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05FC048D">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1518064B">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7DA2FAA8">
      <w:pPr>
        <w:pStyle w:val="2"/>
        <w:keepNext w:val="0"/>
        <w:keepLines w:val="0"/>
        <w:pageBreakBefore w:val="0"/>
        <w:kinsoku/>
        <w:wordWrap/>
        <w:overflowPunct/>
        <w:topLinePunct w:val="0"/>
        <w:autoSpaceDE/>
        <w:autoSpaceDN/>
        <w:bidi w:val="0"/>
        <w:adjustRightInd/>
        <w:snapToGrid/>
        <w:spacing w:line="380" w:lineRule="exact"/>
        <w:ind w:firstLine="3840" w:firstLineChars="1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2025年</w:t>
      </w:r>
      <w:r>
        <w:rPr>
          <w:rFonts w:hint="eastAsia" w:eastAsia="仿宋_GB2312"/>
          <w:sz w:val="32"/>
          <w:szCs w:val="32"/>
          <w:lang w:val="en-US" w:eastAsia="zh-CN"/>
        </w:rPr>
        <w:t>10</w:t>
      </w:r>
      <w:r>
        <w:rPr>
          <w:rFonts w:hint="eastAsia" w:ascii="Times New Roman" w:hAnsi="Times New Roman" w:eastAsia="仿宋_GB2312"/>
          <w:sz w:val="32"/>
          <w:szCs w:val="32"/>
        </w:rPr>
        <w:t>月</w:t>
      </w:r>
      <w:r>
        <w:rPr>
          <w:rFonts w:hint="default" w:eastAsia="仿宋_GB2312"/>
          <w:sz w:val="32"/>
          <w:szCs w:val="32"/>
          <w:lang w:val="en" w:eastAsia="zh-CN"/>
        </w:rPr>
        <w:t>13</w:t>
      </w:r>
      <w:r>
        <w:rPr>
          <w:rFonts w:hint="eastAsia" w:ascii="Times New Roman" w:hAnsi="Times New Roman" w:eastAsia="仿宋_GB2312"/>
          <w:sz w:val="32"/>
          <w:szCs w:val="32"/>
        </w:rPr>
        <w:t>日</w:t>
      </w:r>
    </w:p>
    <w:p w14:paraId="53B7F1C5">
      <w:pPr>
        <w:pStyle w:val="2"/>
        <w:keepNext w:val="0"/>
        <w:keepLines w:val="0"/>
        <w:pageBreakBefore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_GB2312"/>
          <w:sz w:val="32"/>
          <w:szCs w:val="32"/>
          <w:lang w:val="en"/>
        </w:rPr>
      </w:pPr>
      <w:r>
        <w:rPr>
          <w:rFonts w:hint="default" w:eastAsia="仿宋_GB2312"/>
          <w:sz w:val="32"/>
          <w:szCs w:val="32"/>
          <w:lang w:val="en"/>
        </w:rPr>
        <w:t xml:space="preserve">    （此件主动公开）</w:t>
      </w:r>
    </w:p>
    <w:p w14:paraId="034E21CB">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lang w:eastAsia="zh-CN"/>
        </w:rPr>
      </w:pPr>
    </w:p>
    <w:p w14:paraId="3BF3C513">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lang w:eastAsia="zh-CN"/>
        </w:rPr>
      </w:pPr>
    </w:p>
    <w:p w14:paraId="14147CCB">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lang w:eastAsia="zh-CN"/>
        </w:rPr>
      </w:pPr>
    </w:p>
    <w:p w14:paraId="222179F7">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lang w:eastAsia="zh-CN"/>
        </w:rPr>
      </w:pPr>
    </w:p>
    <w:p w14:paraId="5D3E2355">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sz w:val="32"/>
          <w:szCs w:val="32"/>
          <w:lang w:eastAsia="zh-CN"/>
        </w:rPr>
      </w:pPr>
    </w:p>
    <w:p w14:paraId="6E2B78C3">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4E231E01">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14:paraId="721AFA55">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bidi="ar-SA"/>
        </w:rPr>
      </w:pPr>
      <w:r>
        <w:rPr>
          <w:rFonts w:hint="eastAsia" w:ascii="Times New Roman" w:hAnsi="Times New Roman" w:eastAsia="方正小标宋简体" w:cs="方正小标宋简体"/>
          <w:b w:val="0"/>
          <w:bCs/>
          <w:sz w:val="44"/>
          <w:szCs w:val="44"/>
          <w:lang w:val="en-US" w:eastAsia="zh-CN" w:bidi="ar-SA"/>
        </w:rPr>
        <w:t>高级研修班报名回执</w:t>
      </w:r>
    </w:p>
    <w:p w14:paraId="32FFD1F3">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单位名称（公章）                  日期：   年  月  日</w:t>
      </w:r>
    </w:p>
    <w:tbl>
      <w:tblPr>
        <w:tblStyle w:val="8"/>
        <w:tblpPr w:leftFromText="180" w:rightFromText="180" w:vertAnchor="page" w:horzAnchor="page" w:tblpXSpec="center" w:tblpY="34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047"/>
        <w:gridCol w:w="975"/>
        <w:gridCol w:w="1088"/>
        <w:gridCol w:w="1248"/>
        <w:gridCol w:w="1383"/>
      </w:tblGrid>
      <w:tr w14:paraId="1C99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31B9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姓名</w:t>
            </w:r>
          </w:p>
        </w:tc>
        <w:tc>
          <w:tcPr>
            <w:tcW w:w="2047" w:type="dxa"/>
            <w:vAlign w:val="center"/>
          </w:tcPr>
          <w:p w14:paraId="02AF47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975" w:type="dxa"/>
            <w:vAlign w:val="center"/>
          </w:tcPr>
          <w:p w14:paraId="3D7BBB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性别</w:t>
            </w:r>
          </w:p>
        </w:tc>
        <w:tc>
          <w:tcPr>
            <w:tcW w:w="1088" w:type="dxa"/>
            <w:vAlign w:val="center"/>
          </w:tcPr>
          <w:p w14:paraId="6FE6F7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5ABD13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民族</w:t>
            </w:r>
          </w:p>
        </w:tc>
        <w:tc>
          <w:tcPr>
            <w:tcW w:w="1383" w:type="dxa"/>
            <w:vAlign w:val="center"/>
          </w:tcPr>
          <w:p w14:paraId="615898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0F69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63B25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专业技术职务（职称）</w:t>
            </w:r>
          </w:p>
        </w:tc>
        <w:tc>
          <w:tcPr>
            <w:tcW w:w="4110" w:type="dxa"/>
            <w:gridSpan w:val="3"/>
            <w:vAlign w:val="center"/>
          </w:tcPr>
          <w:p w14:paraId="10BB2E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712F9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学历</w:t>
            </w:r>
          </w:p>
        </w:tc>
        <w:tc>
          <w:tcPr>
            <w:tcW w:w="1383" w:type="dxa"/>
            <w:vAlign w:val="center"/>
          </w:tcPr>
          <w:p w14:paraId="1F7D7B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690C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9B31B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身份证号</w:t>
            </w:r>
          </w:p>
        </w:tc>
        <w:tc>
          <w:tcPr>
            <w:tcW w:w="4110" w:type="dxa"/>
            <w:gridSpan w:val="3"/>
            <w:vAlign w:val="center"/>
          </w:tcPr>
          <w:p w14:paraId="26F650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591301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专业</w:t>
            </w:r>
          </w:p>
        </w:tc>
        <w:tc>
          <w:tcPr>
            <w:tcW w:w="1383" w:type="dxa"/>
            <w:vAlign w:val="center"/>
          </w:tcPr>
          <w:p w14:paraId="2E9D69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75F6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36C02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工作单位及职务</w:t>
            </w:r>
          </w:p>
        </w:tc>
        <w:tc>
          <w:tcPr>
            <w:tcW w:w="6741" w:type="dxa"/>
            <w:gridSpan w:val="5"/>
            <w:vAlign w:val="center"/>
          </w:tcPr>
          <w:p w14:paraId="14FC20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2566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F07E1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通信地址、邮编</w:t>
            </w:r>
          </w:p>
        </w:tc>
        <w:tc>
          <w:tcPr>
            <w:tcW w:w="6741" w:type="dxa"/>
            <w:gridSpan w:val="5"/>
            <w:vAlign w:val="center"/>
          </w:tcPr>
          <w:p w14:paraId="5DD895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5CD9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D9330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办公电话</w:t>
            </w:r>
          </w:p>
        </w:tc>
        <w:tc>
          <w:tcPr>
            <w:tcW w:w="2047" w:type="dxa"/>
            <w:vAlign w:val="center"/>
          </w:tcPr>
          <w:p w14:paraId="710A53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2063" w:type="dxa"/>
            <w:gridSpan w:val="2"/>
            <w:vAlign w:val="center"/>
          </w:tcPr>
          <w:p w14:paraId="7924ED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手机号码</w:t>
            </w:r>
          </w:p>
        </w:tc>
        <w:tc>
          <w:tcPr>
            <w:tcW w:w="2631" w:type="dxa"/>
            <w:gridSpan w:val="2"/>
            <w:vAlign w:val="center"/>
          </w:tcPr>
          <w:p w14:paraId="3EF99C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40C1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1F872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微信号</w:t>
            </w:r>
          </w:p>
        </w:tc>
        <w:tc>
          <w:tcPr>
            <w:tcW w:w="2047" w:type="dxa"/>
            <w:vAlign w:val="center"/>
          </w:tcPr>
          <w:p w14:paraId="0AB69B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2063" w:type="dxa"/>
            <w:gridSpan w:val="2"/>
            <w:vAlign w:val="center"/>
          </w:tcPr>
          <w:p w14:paraId="49C925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电子邮箱</w:t>
            </w:r>
          </w:p>
        </w:tc>
        <w:tc>
          <w:tcPr>
            <w:tcW w:w="2631" w:type="dxa"/>
            <w:gridSpan w:val="2"/>
            <w:vAlign w:val="center"/>
          </w:tcPr>
          <w:p w14:paraId="61DCDA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0D42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2FB2F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是否住宿</w:t>
            </w:r>
          </w:p>
        </w:tc>
        <w:tc>
          <w:tcPr>
            <w:tcW w:w="6741" w:type="dxa"/>
            <w:gridSpan w:val="5"/>
            <w:vAlign w:val="center"/>
          </w:tcPr>
          <w:p w14:paraId="3CA6F4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□住宿  □不住宿</w:t>
            </w:r>
          </w:p>
        </w:tc>
      </w:tr>
      <w:tr w14:paraId="4462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55" w:type="dxa"/>
            <w:vAlign w:val="center"/>
          </w:tcPr>
          <w:p w14:paraId="3E94FF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个人简要情况（含所学专业领域及现从事工作情况）</w:t>
            </w:r>
          </w:p>
        </w:tc>
        <w:tc>
          <w:tcPr>
            <w:tcW w:w="6741" w:type="dxa"/>
            <w:gridSpan w:val="5"/>
            <w:vAlign w:val="center"/>
          </w:tcPr>
          <w:p w14:paraId="61356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197F0F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7FBA58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1D3B5F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45341A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44C03A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7C08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D59F7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备注</w:t>
            </w:r>
          </w:p>
        </w:tc>
        <w:tc>
          <w:tcPr>
            <w:tcW w:w="6741" w:type="dxa"/>
            <w:gridSpan w:val="5"/>
            <w:vAlign w:val="center"/>
          </w:tcPr>
          <w:p w14:paraId="55169C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bl>
    <w:p w14:paraId="030A2B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aps w:val="0"/>
          <w:color w:val="auto"/>
          <w:spacing w:val="0"/>
          <w:sz w:val="28"/>
          <w:szCs w:val="28"/>
          <w:u w:val="none"/>
          <w:lang w:val="en-US" w:eastAsia="zh-CN"/>
        </w:rPr>
      </w:pPr>
      <w:r>
        <w:rPr>
          <w:rFonts w:hint="eastAsia" w:ascii="Times New Roman" w:hAnsi="Times New Roman" w:eastAsia="仿宋_GB2312" w:cs="仿宋_GB2312"/>
          <w:i w:val="0"/>
          <w:iCs w:val="0"/>
          <w:caps w:val="0"/>
          <w:spacing w:val="0"/>
          <w:sz w:val="28"/>
          <w:szCs w:val="28"/>
          <w:u w:val="none"/>
          <w:lang w:val="en-US" w:eastAsia="zh-CN"/>
        </w:rPr>
        <w:t xml:space="preserve">    说明</w:t>
      </w:r>
      <w:r>
        <w:rPr>
          <w:rFonts w:hint="default" w:ascii="Times New Roman" w:hAnsi="Times New Roman" w:eastAsia="仿宋_GB2312" w:cs="仿宋_GB2312"/>
          <w:i w:val="0"/>
          <w:iCs w:val="0"/>
          <w:caps w:val="0"/>
          <w:spacing w:val="0"/>
          <w:sz w:val="28"/>
          <w:szCs w:val="28"/>
          <w:u w:val="none"/>
        </w:rPr>
        <w:t>：</w:t>
      </w:r>
      <w:r>
        <w:rPr>
          <w:rFonts w:hint="eastAsia" w:ascii="Times New Roman" w:hAnsi="Times New Roman" w:eastAsia="仿宋_GB2312" w:cs="仿宋_GB2312"/>
          <w:i w:val="0"/>
          <w:iCs w:val="0"/>
          <w:caps w:val="0"/>
          <w:spacing w:val="0"/>
          <w:sz w:val="28"/>
          <w:szCs w:val="28"/>
          <w:u w:val="none"/>
          <w:lang w:val="en-US" w:eastAsia="zh-CN"/>
        </w:rPr>
        <w:t>学员两两入住</w:t>
      </w:r>
      <w:r>
        <w:rPr>
          <w:rFonts w:hint="eastAsia" w:ascii="Times New Roman" w:hAnsi="Times New Roman" w:eastAsia="仿宋_GB2312" w:cs="仿宋_GB2312"/>
          <w:b w:val="0"/>
          <w:bCs w:val="0"/>
          <w:i w:val="0"/>
          <w:iCs w:val="0"/>
          <w:caps w:val="0"/>
          <w:color w:val="auto"/>
          <w:spacing w:val="0"/>
          <w:sz w:val="28"/>
          <w:szCs w:val="28"/>
          <w:u w:val="none"/>
          <w:lang w:val="en-US" w:eastAsia="zh-CN"/>
        </w:rPr>
        <w:t>标间，</w:t>
      </w:r>
      <w:r>
        <w:rPr>
          <w:rFonts w:hint="eastAsia" w:eastAsia="仿宋_GB2312" w:cs="Times New Roman"/>
          <w:b w:val="0"/>
          <w:bCs w:val="0"/>
          <w:i w:val="0"/>
          <w:iCs w:val="0"/>
          <w:caps w:val="0"/>
          <w:color w:val="auto"/>
          <w:spacing w:val="0"/>
          <w:sz w:val="28"/>
          <w:szCs w:val="28"/>
          <w:u w:val="none"/>
          <w:lang w:val="en-US" w:eastAsia="zh-CN"/>
        </w:rPr>
        <w:t>11</w:t>
      </w:r>
      <w:r>
        <w:rPr>
          <w:rFonts w:hint="default" w:ascii="Times New Roman" w:hAnsi="Times New Roman" w:eastAsia="仿宋_GB2312" w:cs="Times New Roman"/>
          <w:b w:val="0"/>
          <w:bCs w:val="0"/>
          <w:i w:val="0"/>
          <w:iCs w:val="0"/>
          <w:caps w:val="0"/>
          <w:color w:val="auto"/>
          <w:spacing w:val="0"/>
          <w:sz w:val="28"/>
          <w:szCs w:val="28"/>
          <w:u w:val="none"/>
          <w:lang w:val="en-US" w:eastAsia="zh-CN"/>
        </w:rPr>
        <w:t>月</w:t>
      </w:r>
      <w:r>
        <w:rPr>
          <w:rFonts w:hint="eastAsia" w:eastAsia="仿宋_GB2312" w:cs="Times New Roman"/>
          <w:b w:val="0"/>
          <w:bCs w:val="0"/>
          <w:i w:val="0"/>
          <w:iCs w:val="0"/>
          <w:caps w:val="0"/>
          <w:color w:val="auto"/>
          <w:spacing w:val="0"/>
          <w:sz w:val="28"/>
          <w:szCs w:val="28"/>
          <w:u w:val="none"/>
          <w:lang w:val="en-US" w:eastAsia="zh-CN"/>
        </w:rPr>
        <w:t>4</w:t>
      </w:r>
      <w:r>
        <w:rPr>
          <w:rFonts w:hint="default" w:ascii="Times New Roman" w:hAnsi="Times New Roman" w:eastAsia="仿宋_GB2312" w:cs="Times New Roman"/>
          <w:b w:val="0"/>
          <w:bCs w:val="0"/>
          <w:i w:val="0"/>
          <w:iCs w:val="0"/>
          <w:caps w:val="0"/>
          <w:color w:val="auto"/>
          <w:spacing w:val="0"/>
          <w:sz w:val="28"/>
          <w:szCs w:val="28"/>
          <w:u w:val="none"/>
          <w:lang w:val="en-US" w:eastAsia="zh-CN"/>
        </w:rPr>
        <w:t>日14:00后入住、</w:t>
      </w:r>
      <w:r>
        <w:rPr>
          <w:rFonts w:hint="eastAsia" w:eastAsia="仿宋_GB2312" w:cs="Times New Roman"/>
          <w:b w:val="0"/>
          <w:bCs w:val="0"/>
          <w:i w:val="0"/>
          <w:iCs w:val="0"/>
          <w:caps w:val="0"/>
          <w:color w:val="auto"/>
          <w:spacing w:val="0"/>
          <w:sz w:val="28"/>
          <w:szCs w:val="28"/>
          <w:u w:val="none"/>
          <w:lang w:val="en-US" w:eastAsia="zh-CN"/>
        </w:rPr>
        <w:t>11</w:t>
      </w:r>
      <w:r>
        <w:rPr>
          <w:rFonts w:hint="default" w:ascii="Times New Roman" w:hAnsi="Times New Roman" w:eastAsia="仿宋_GB2312" w:cs="Times New Roman"/>
          <w:b w:val="0"/>
          <w:bCs w:val="0"/>
          <w:i w:val="0"/>
          <w:iCs w:val="0"/>
          <w:caps w:val="0"/>
          <w:color w:val="auto"/>
          <w:spacing w:val="0"/>
          <w:sz w:val="28"/>
          <w:szCs w:val="28"/>
          <w:u w:val="none"/>
          <w:lang w:val="en-US" w:eastAsia="zh-CN"/>
        </w:rPr>
        <w:t>月</w:t>
      </w:r>
      <w:r>
        <w:rPr>
          <w:rFonts w:hint="eastAsia" w:eastAsia="仿宋_GB2312" w:cs="Times New Roman"/>
          <w:b w:val="0"/>
          <w:bCs w:val="0"/>
          <w:i w:val="0"/>
          <w:iCs w:val="0"/>
          <w:caps w:val="0"/>
          <w:color w:val="auto"/>
          <w:spacing w:val="0"/>
          <w:sz w:val="28"/>
          <w:szCs w:val="28"/>
          <w:u w:val="none"/>
          <w:lang w:val="en-US" w:eastAsia="zh-CN"/>
        </w:rPr>
        <w:t>9</w:t>
      </w:r>
      <w:r>
        <w:rPr>
          <w:rFonts w:hint="default" w:ascii="Times New Roman" w:hAnsi="Times New Roman" w:eastAsia="仿宋_GB2312" w:cs="Times New Roman"/>
          <w:b w:val="0"/>
          <w:bCs w:val="0"/>
          <w:i w:val="0"/>
          <w:iCs w:val="0"/>
          <w:caps w:val="0"/>
          <w:color w:val="auto"/>
          <w:spacing w:val="0"/>
          <w:sz w:val="28"/>
          <w:szCs w:val="28"/>
          <w:u w:val="none"/>
          <w:lang w:val="en-US" w:eastAsia="zh-CN"/>
        </w:rPr>
        <w:t>日12:00前退房</w:t>
      </w:r>
      <w:r>
        <w:rPr>
          <w:rFonts w:hint="eastAsia" w:ascii="Times New Roman" w:hAnsi="Times New Roman" w:eastAsia="仿宋_GB2312" w:cs="仿宋_GB2312"/>
          <w:b w:val="0"/>
          <w:bCs w:val="0"/>
          <w:i w:val="0"/>
          <w:iCs w:val="0"/>
          <w:caps w:val="0"/>
          <w:color w:val="auto"/>
          <w:spacing w:val="0"/>
          <w:sz w:val="28"/>
          <w:szCs w:val="28"/>
          <w:u w:val="none"/>
          <w:lang w:val="en-US" w:eastAsia="zh-CN"/>
        </w:rPr>
        <w:t>，若超出该时间段，房费自付。请于</w:t>
      </w:r>
      <w:r>
        <w:rPr>
          <w:rFonts w:hint="eastAsia" w:eastAsia="仿宋_GB2312" w:cs="Times New Roman"/>
          <w:b w:val="0"/>
          <w:bCs w:val="0"/>
          <w:i w:val="0"/>
          <w:iCs w:val="0"/>
          <w:caps w:val="0"/>
          <w:color w:val="auto"/>
          <w:spacing w:val="0"/>
          <w:sz w:val="28"/>
          <w:szCs w:val="28"/>
          <w:u w:val="none"/>
          <w:lang w:val="en-US" w:eastAsia="zh-CN"/>
        </w:rPr>
        <w:t>10</w:t>
      </w:r>
      <w:r>
        <w:rPr>
          <w:rFonts w:hint="default" w:ascii="Times New Roman" w:hAnsi="Times New Roman" w:eastAsia="仿宋_GB2312" w:cs="Times New Roman"/>
          <w:b w:val="0"/>
          <w:bCs w:val="0"/>
          <w:i w:val="0"/>
          <w:iCs w:val="0"/>
          <w:caps w:val="0"/>
          <w:color w:val="auto"/>
          <w:spacing w:val="0"/>
          <w:sz w:val="28"/>
          <w:szCs w:val="28"/>
          <w:u w:val="none"/>
          <w:lang w:val="en-US" w:eastAsia="zh-CN"/>
        </w:rPr>
        <w:t>月</w:t>
      </w:r>
      <w:r>
        <w:rPr>
          <w:rFonts w:hint="eastAsia" w:eastAsia="仿宋_GB2312" w:cs="Times New Roman"/>
          <w:b w:val="0"/>
          <w:bCs w:val="0"/>
          <w:i w:val="0"/>
          <w:iCs w:val="0"/>
          <w:caps w:val="0"/>
          <w:color w:val="auto"/>
          <w:spacing w:val="0"/>
          <w:sz w:val="28"/>
          <w:szCs w:val="28"/>
          <w:u w:val="none"/>
          <w:lang w:val="en-US" w:eastAsia="zh-CN"/>
        </w:rPr>
        <w:t>28</w:t>
      </w:r>
      <w:r>
        <w:rPr>
          <w:rFonts w:hint="eastAsia" w:ascii="Times New Roman" w:hAnsi="Times New Roman" w:eastAsia="仿宋_GB2312" w:cs="仿宋_GB2312"/>
          <w:b w:val="0"/>
          <w:bCs w:val="0"/>
          <w:i w:val="0"/>
          <w:iCs w:val="0"/>
          <w:caps w:val="0"/>
          <w:color w:val="auto"/>
          <w:spacing w:val="0"/>
          <w:sz w:val="28"/>
          <w:szCs w:val="28"/>
          <w:u w:val="none"/>
          <w:lang w:val="en-US" w:eastAsia="zh-CN"/>
        </w:rPr>
        <w:t>日（星期二）前填写盖章，并将扫描件提交至邮箱：</w:t>
      </w:r>
      <w:r>
        <w:rPr>
          <w:rFonts w:hint="default" w:ascii="Times New Roman" w:hAnsi="Times New Roman" w:eastAsia="仿宋_GB2312" w:cs="Times New Roman"/>
          <w:snapToGrid w:val="0"/>
          <w:color w:val="000000"/>
          <w:spacing w:val="-8"/>
          <w:kern w:val="0"/>
          <w:sz w:val="32"/>
          <w:szCs w:val="32"/>
          <w14:ligatures w14:val="none"/>
        </w:rPr>
        <w:t>qh171@126.com</w:t>
      </w:r>
      <w:r>
        <w:rPr>
          <w:rFonts w:hint="default" w:ascii="Times New Roman" w:hAnsi="Times New Roman" w:eastAsia="仿宋_GB2312" w:cs="Times New Roman"/>
          <w:b w:val="0"/>
          <w:bCs w:val="0"/>
          <w:i w:val="0"/>
          <w:iCs w:val="0"/>
          <w:caps w:val="0"/>
          <w:color w:val="auto"/>
          <w:spacing w:val="0"/>
          <w:sz w:val="28"/>
          <w:szCs w:val="28"/>
          <w:u w:val="none"/>
          <w:lang w:val="en-US" w:eastAsia="zh-CN"/>
        </w:rPr>
        <w:t>。</w:t>
      </w:r>
    </w:p>
    <w:p w14:paraId="7A4B5F63">
      <w:pPr>
        <w:rPr>
          <w:rFonts w:hint="eastAsia" w:ascii="Times New Roman" w:hAnsi="Times New Roman" w:eastAsia="仿宋_GB2312" w:cs="仿宋_GB2312"/>
          <w:b w:val="0"/>
          <w:bCs w:val="0"/>
          <w:i w:val="0"/>
          <w:iCs w:val="0"/>
          <w:caps w:val="0"/>
          <w:color w:val="auto"/>
          <w:spacing w:val="0"/>
          <w:sz w:val="28"/>
          <w:szCs w:val="28"/>
          <w:u w:val="none"/>
          <w:lang w:val="en-US" w:eastAsia="zh-CN"/>
        </w:rPr>
      </w:pPr>
      <w:r>
        <w:rPr>
          <w:rFonts w:hint="eastAsia" w:ascii="Times New Roman" w:hAnsi="Times New Roman" w:eastAsia="仿宋_GB2312" w:cs="仿宋_GB2312"/>
          <w:b w:val="0"/>
          <w:bCs w:val="0"/>
          <w:i w:val="0"/>
          <w:iCs w:val="0"/>
          <w:caps w:val="0"/>
          <w:color w:val="auto"/>
          <w:spacing w:val="0"/>
          <w:sz w:val="28"/>
          <w:szCs w:val="28"/>
          <w:u w:val="none"/>
          <w:lang w:val="en-US" w:eastAsia="zh-CN"/>
        </w:rPr>
        <w:br w:type="page"/>
      </w:r>
    </w:p>
    <w:p w14:paraId="4672E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eastAsia" w:ascii="Times New Roman" w:hAnsi="Times New Roman" w:eastAsia="黑体" w:cs="黑体"/>
          <w:b w:val="0"/>
          <w:bCs/>
          <w:sz w:val="32"/>
          <w:szCs w:val="32"/>
        </w:rPr>
        <w:t>附件</w:t>
      </w:r>
      <w:r>
        <w:rPr>
          <w:rFonts w:hint="default" w:ascii="Times New Roman" w:hAnsi="Times New Roman" w:eastAsia="黑体" w:cs="Times New Roman"/>
          <w:b w:val="0"/>
          <w:bCs/>
          <w:sz w:val="32"/>
          <w:szCs w:val="32"/>
        </w:rPr>
        <w:t>2</w:t>
      </w:r>
    </w:p>
    <w:p w14:paraId="1056B049">
      <w:pPr>
        <w:pStyle w:val="2"/>
        <w:rPr>
          <w:rFonts w:hint="eastAsia"/>
          <w:sz w:val="21"/>
          <w:szCs w:val="21"/>
        </w:rPr>
      </w:pPr>
    </w:p>
    <w:p w14:paraId="59BC12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rPr>
        <w:t>高级研修班</w:t>
      </w:r>
      <w:r>
        <w:rPr>
          <w:rFonts w:hint="eastAsia" w:ascii="Times New Roman" w:hAnsi="Times New Roman" w:eastAsia="方正小标宋简体" w:cs="方正小标宋简体"/>
          <w:b w:val="0"/>
          <w:bCs/>
          <w:sz w:val="44"/>
          <w:szCs w:val="44"/>
          <w:lang w:eastAsia="zh-CN"/>
        </w:rPr>
        <w:t>教学计划</w:t>
      </w:r>
    </w:p>
    <w:tbl>
      <w:tblPr>
        <w:tblStyle w:val="8"/>
        <w:tblpPr w:leftFromText="180" w:rightFromText="180" w:vertAnchor="text" w:horzAnchor="page" w:tblpX="1921" w:tblpY="526"/>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16"/>
        <w:gridCol w:w="2418"/>
        <w:gridCol w:w="3941"/>
      </w:tblGrid>
      <w:tr w14:paraId="5BE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0" w:type="dxa"/>
            <w:gridSpan w:val="2"/>
          </w:tcPr>
          <w:p w14:paraId="34A59F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时间</w:t>
            </w:r>
          </w:p>
        </w:tc>
        <w:tc>
          <w:tcPr>
            <w:tcW w:w="2418" w:type="dxa"/>
            <w:noWrap/>
          </w:tcPr>
          <w:p w14:paraId="2EBABC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培训内容</w:t>
            </w:r>
          </w:p>
        </w:tc>
        <w:tc>
          <w:tcPr>
            <w:tcW w:w="3941" w:type="dxa"/>
            <w:noWrap/>
          </w:tcPr>
          <w:p w14:paraId="6A8139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授课教师</w:t>
            </w:r>
          </w:p>
        </w:tc>
      </w:tr>
      <w:tr w14:paraId="6CB7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44" w:type="dxa"/>
            <w:vAlign w:val="center"/>
          </w:tcPr>
          <w:p w14:paraId="334D967B">
            <w:pPr>
              <w:keepNext w:val="0"/>
              <w:keepLines w:val="0"/>
              <w:pageBreakBefore w:val="0"/>
              <w:widowControl w:val="0"/>
              <w:kinsoku/>
              <w:wordWrap/>
              <w:overflowPunct/>
              <w:topLinePunct w:val="0"/>
              <w:autoSpaceDE/>
              <w:autoSpaceDN/>
              <w:bidi w:val="0"/>
              <w:adjustRightInd/>
              <w:snapToGrid/>
              <w:spacing w:after="0" w:line="240" w:lineRule="auto"/>
              <w:ind w:left="315" w:hanging="360" w:hangingChars="15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11月4日</w:t>
            </w:r>
          </w:p>
        </w:tc>
        <w:tc>
          <w:tcPr>
            <w:tcW w:w="816" w:type="dxa"/>
            <w:vAlign w:val="center"/>
          </w:tcPr>
          <w:p w14:paraId="2D7D667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下午</w:t>
            </w:r>
          </w:p>
        </w:tc>
        <w:tc>
          <w:tcPr>
            <w:tcW w:w="6359" w:type="dxa"/>
            <w:gridSpan w:val="2"/>
            <w:noWrap/>
            <w:vAlign w:val="center"/>
          </w:tcPr>
          <w:p w14:paraId="6EFBC0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学员报道</w:t>
            </w:r>
          </w:p>
        </w:tc>
      </w:tr>
      <w:tr w14:paraId="303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144" w:type="dxa"/>
            <w:vMerge w:val="restart"/>
            <w:vAlign w:val="center"/>
          </w:tcPr>
          <w:p w14:paraId="4FC746B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11月5日</w:t>
            </w:r>
          </w:p>
        </w:tc>
        <w:tc>
          <w:tcPr>
            <w:tcW w:w="816" w:type="dxa"/>
            <w:noWrap/>
            <w:vAlign w:val="center"/>
          </w:tcPr>
          <w:p w14:paraId="0C1505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上午</w:t>
            </w:r>
          </w:p>
        </w:tc>
        <w:tc>
          <w:tcPr>
            <w:tcW w:w="2418" w:type="dxa"/>
            <w:noWrap/>
            <w:vAlign w:val="center"/>
          </w:tcPr>
          <w:p w14:paraId="6025A8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开班仪式</w:t>
            </w:r>
          </w:p>
          <w:p w14:paraId="02C62E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专题讲课：数字骨科技术临床应用现状介绍</w:t>
            </w:r>
          </w:p>
        </w:tc>
        <w:tc>
          <w:tcPr>
            <w:tcW w:w="3941" w:type="dxa"/>
            <w:noWrap/>
            <w:vAlign w:val="center"/>
          </w:tcPr>
          <w:p w14:paraId="1120A65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马信龙</w:t>
            </w:r>
            <w:r>
              <w:rPr>
                <w:rFonts w:hint="eastAsia" w:ascii="Times New Roman" w:hAnsi="Times New Roman" w:eastAsia="仿宋_GB2312" w:cs="仿宋_GB2312"/>
                <w:b/>
                <w:bCs/>
                <w:sz w:val="24"/>
                <w:szCs w:val="24"/>
                <w:lang w:val="en-US" w:eastAsia="zh-CN"/>
              </w:rPr>
              <w:t>：</w:t>
            </w:r>
            <w:r>
              <w:rPr>
                <w:rFonts w:hint="eastAsia" w:ascii="Times New Roman" w:hAnsi="Times New Roman" w:eastAsia="仿宋_GB2312" w:cs="仿宋_GB2312"/>
                <w:sz w:val="24"/>
                <w:szCs w:val="24"/>
              </w:rPr>
              <w:t>天津市天津医院数字骨科学术带头人、主任医师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p>
          <w:p w14:paraId="6AD5EC4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黄野</w:t>
            </w:r>
            <w:r>
              <w:rPr>
                <w:rFonts w:hint="eastAsia" w:ascii="Times New Roman" w:hAnsi="Times New Roman" w:eastAsia="仿宋_GB2312" w:cs="仿宋_GB2312"/>
                <w:b/>
                <w:bCs/>
                <w:sz w:val="24"/>
                <w:szCs w:val="24"/>
                <w:lang w:val="en-US" w:eastAsia="zh-CN"/>
              </w:rPr>
              <w:t>：</w:t>
            </w:r>
            <w:r>
              <w:rPr>
                <w:rFonts w:hint="eastAsia" w:ascii="Times New Roman" w:hAnsi="Times New Roman" w:eastAsia="仿宋_GB2312" w:cs="仿宋_GB2312"/>
                <w:sz w:val="24"/>
                <w:szCs w:val="24"/>
              </w:rPr>
              <w:t>北京市积水潭医院教授</w:t>
            </w:r>
            <w:r>
              <w:rPr>
                <w:rFonts w:hint="eastAsia" w:ascii="Times New Roman" w:hAnsi="Times New Roman" w:eastAsia="仿宋_GB2312" w:cs="仿宋_GB2312"/>
                <w:sz w:val="24"/>
                <w:szCs w:val="24"/>
                <w:lang w:eastAsia="zh-CN"/>
              </w:rPr>
              <w:t>、主任医师。</w:t>
            </w:r>
            <w:r>
              <w:rPr>
                <w:rFonts w:hint="eastAsia" w:ascii="Times New Roman" w:hAnsi="Times New Roman" w:eastAsia="仿宋_GB2312" w:cs="仿宋_GB2312"/>
                <w:sz w:val="24"/>
                <w:szCs w:val="24"/>
              </w:rPr>
              <w:t xml:space="preserve"> </w:t>
            </w:r>
          </w:p>
        </w:tc>
      </w:tr>
      <w:tr w14:paraId="220E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144" w:type="dxa"/>
            <w:vMerge w:val="continue"/>
            <w:vAlign w:val="center"/>
          </w:tcPr>
          <w:p w14:paraId="3C6A6F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p>
        </w:tc>
        <w:tc>
          <w:tcPr>
            <w:tcW w:w="816" w:type="dxa"/>
            <w:noWrap/>
            <w:vAlign w:val="center"/>
          </w:tcPr>
          <w:p w14:paraId="2D2022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下午</w:t>
            </w:r>
          </w:p>
        </w:tc>
        <w:tc>
          <w:tcPr>
            <w:tcW w:w="2418" w:type="dxa"/>
            <w:noWrap/>
            <w:vAlign w:val="center"/>
          </w:tcPr>
          <w:p w14:paraId="689B03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专题讲课：膝关节骨性关节炎阶梯治疗及精准化保膝</w:t>
            </w:r>
          </w:p>
        </w:tc>
        <w:tc>
          <w:tcPr>
            <w:tcW w:w="3941" w:type="dxa"/>
            <w:noWrap/>
            <w:vAlign w:val="center"/>
          </w:tcPr>
          <w:p w14:paraId="268DBD3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马信龙</w:t>
            </w:r>
            <w:r>
              <w:rPr>
                <w:rFonts w:hint="eastAsia" w:ascii="Times New Roman" w:hAnsi="Times New Roman" w:eastAsia="仿宋_GB2312" w:cs="仿宋_GB2312"/>
                <w:b/>
                <w:bCs/>
                <w:sz w:val="24"/>
                <w:szCs w:val="24"/>
                <w:lang w:val="en-US" w:eastAsia="zh-CN"/>
              </w:rPr>
              <w:t>：</w:t>
            </w:r>
            <w:r>
              <w:rPr>
                <w:rFonts w:hint="eastAsia" w:ascii="Times New Roman" w:hAnsi="Times New Roman" w:eastAsia="仿宋_GB2312" w:cs="仿宋_GB2312"/>
                <w:sz w:val="24"/>
                <w:szCs w:val="24"/>
              </w:rPr>
              <w:t>天津市天津医院数字骨科学术带头人、主任医师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 xml:space="preserve"> </w:t>
            </w:r>
          </w:p>
          <w:p w14:paraId="1A09038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张兵</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西安医学院第二附属医院主任医师</w:t>
            </w:r>
            <w:r>
              <w:rPr>
                <w:rFonts w:hint="eastAsia" w:ascii="Times New Roman" w:hAnsi="Times New Roman" w:eastAsia="仿宋_GB2312" w:cs="仿宋_GB2312"/>
                <w:sz w:val="24"/>
                <w:szCs w:val="24"/>
                <w:lang w:eastAsia="zh-CN"/>
              </w:rPr>
              <w:t>。</w:t>
            </w:r>
          </w:p>
        </w:tc>
      </w:tr>
      <w:tr w14:paraId="4B4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4" w:type="dxa"/>
            <w:vMerge w:val="restart"/>
            <w:vAlign w:val="center"/>
          </w:tcPr>
          <w:p w14:paraId="4A656F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11月6日</w:t>
            </w:r>
          </w:p>
        </w:tc>
        <w:tc>
          <w:tcPr>
            <w:tcW w:w="816" w:type="dxa"/>
            <w:noWrap/>
            <w:vAlign w:val="center"/>
          </w:tcPr>
          <w:p w14:paraId="2BB207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上午</w:t>
            </w:r>
          </w:p>
        </w:tc>
        <w:tc>
          <w:tcPr>
            <w:tcW w:w="2418" w:type="dxa"/>
            <w:noWrap/>
            <w:vAlign w:val="center"/>
          </w:tcPr>
          <w:p w14:paraId="20FAA0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手术病例介绍+手术直播教学</w:t>
            </w:r>
          </w:p>
        </w:tc>
        <w:tc>
          <w:tcPr>
            <w:tcW w:w="3941" w:type="dxa"/>
            <w:noWrap/>
            <w:vAlign w:val="center"/>
          </w:tcPr>
          <w:p w14:paraId="1D8A92E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马信龙、李晓辉</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天津市天津医院主任医师</w:t>
            </w:r>
            <w:r>
              <w:rPr>
                <w:rFonts w:hint="eastAsia" w:ascii="Times New Roman" w:hAnsi="Times New Roman" w:eastAsia="仿宋_GB2312" w:cs="仿宋_GB2312"/>
                <w:sz w:val="24"/>
                <w:szCs w:val="24"/>
                <w:lang w:eastAsia="zh-CN"/>
              </w:rPr>
              <w:t>。</w:t>
            </w:r>
          </w:p>
        </w:tc>
      </w:tr>
      <w:tr w14:paraId="4542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4" w:type="dxa"/>
            <w:vMerge w:val="continue"/>
            <w:vAlign w:val="center"/>
          </w:tcPr>
          <w:p w14:paraId="17E74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p>
        </w:tc>
        <w:tc>
          <w:tcPr>
            <w:tcW w:w="816" w:type="dxa"/>
            <w:noWrap/>
            <w:vAlign w:val="center"/>
          </w:tcPr>
          <w:p w14:paraId="34896D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下午</w:t>
            </w:r>
          </w:p>
        </w:tc>
        <w:tc>
          <w:tcPr>
            <w:tcW w:w="2418" w:type="dxa"/>
            <w:noWrap/>
            <w:vAlign w:val="center"/>
          </w:tcPr>
          <w:p w14:paraId="610EFE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vertAlign w:val="subscript"/>
              </w:rPr>
            </w:pPr>
            <w:r>
              <w:rPr>
                <w:rFonts w:hint="eastAsia" w:ascii="Times New Roman" w:hAnsi="Times New Roman" w:eastAsia="仿宋_GB2312" w:cs="仿宋_GB2312"/>
                <w:sz w:val="24"/>
                <w:szCs w:val="24"/>
              </w:rPr>
              <w:t>手术录像观摩</w:t>
            </w:r>
          </w:p>
        </w:tc>
        <w:tc>
          <w:tcPr>
            <w:tcW w:w="3941" w:type="dxa"/>
            <w:noWrap/>
            <w:vAlign w:val="center"/>
          </w:tcPr>
          <w:p w14:paraId="11CBEF1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马信龙、李晓辉</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天津市天津医院主任医师</w:t>
            </w:r>
            <w:r>
              <w:rPr>
                <w:rFonts w:hint="eastAsia" w:ascii="Times New Roman" w:hAnsi="Times New Roman" w:eastAsia="仿宋_GB2312" w:cs="仿宋_GB2312"/>
                <w:sz w:val="24"/>
                <w:szCs w:val="24"/>
                <w:lang w:eastAsia="zh-CN"/>
              </w:rPr>
              <w:t>。</w:t>
            </w:r>
          </w:p>
        </w:tc>
      </w:tr>
      <w:tr w14:paraId="22B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144" w:type="dxa"/>
            <w:vMerge w:val="restart"/>
            <w:vAlign w:val="center"/>
          </w:tcPr>
          <w:p w14:paraId="091A56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11月7日</w:t>
            </w:r>
          </w:p>
        </w:tc>
        <w:tc>
          <w:tcPr>
            <w:tcW w:w="816" w:type="dxa"/>
            <w:noWrap/>
            <w:vAlign w:val="center"/>
          </w:tcPr>
          <w:p w14:paraId="322543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上午</w:t>
            </w:r>
          </w:p>
        </w:tc>
        <w:tc>
          <w:tcPr>
            <w:tcW w:w="2418" w:type="dxa"/>
            <w:noWrap/>
            <w:vAlign w:val="center"/>
          </w:tcPr>
          <w:p w14:paraId="31C1C3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b/>
                <w:sz w:val="24"/>
                <w:szCs w:val="24"/>
              </w:rPr>
            </w:pPr>
            <w:r>
              <w:rPr>
                <w:rFonts w:hint="eastAsia" w:ascii="Times New Roman" w:hAnsi="Times New Roman" w:eastAsia="仿宋_GB2312" w:cs="仿宋_GB2312"/>
                <w:sz w:val="24"/>
                <w:szCs w:val="24"/>
              </w:rPr>
              <w:t>专题讲课：数字骨科技术在创伤、脊柱、肿瘤、运动损伤中应用</w:t>
            </w:r>
          </w:p>
        </w:tc>
        <w:tc>
          <w:tcPr>
            <w:tcW w:w="3941" w:type="dxa"/>
            <w:noWrap/>
            <w:vAlign w:val="center"/>
          </w:tcPr>
          <w:p w14:paraId="64D0BE5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曾宪铁、刘艳成</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天津市天津医院骨科主任医师</w:t>
            </w:r>
            <w:r>
              <w:rPr>
                <w:rFonts w:hint="eastAsia" w:ascii="Times New Roman" w:hAnsi="Times New Roman" w:eastAsia="仿宋_GB2312" w:cs="仿宋_GB2312"/>
                <w:sz w:val="24"/>
                <w:szCs w:val="24"/>
                <w:lang w:eastAsia="zh-CN"/>
              </w:rPr>
              <w:t>。</w:t>
            </w:r>
          </w:p>
        </w:tc>
      </w:tr>
      <w:tr w14:paraId="3F54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44" w:type="dxa"/>
            <w:vMerge w:val="continue"/>
            <w:vAlign w:val="center"/>
          </w:tcPr>
          <w:p w14:paraId="166BAC3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p>
        </w:tc>
        <w:tc>
          <w:tcPr>
            <w:tcW w:w="816" w:type="dxa"/>
            <w:noWrap/>
            <w:vAlign w:val="center"/>
          </w:tcPr>
          <w:p w14:paraId="3C6BB0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下午</w:t>
            </w:r>
          </w:p>
        </w:tc>
        <w:tc>
          <w:tcPr>
            <w:tcW w:w="2418" w:type="dxa"/>
            <w:noWrap/>
            <w:vAlign w:val="center"/>
          </w:tcPr>
          <w:p w14:paraId="14C105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专题讲课：膝关节骨关节炎合并疾病的处理及围术期管理</w:t>
            </w:r>
          </w:p>
        </w:tc>
        <w:tc>
          <w:tcPr>
            <w:tcW w:w="3941" w:type="dxa"/>
            <w:noWrap/>
            <w:vAlign w:val="center"/>
          </w:tcPr>
          <w:p w14:paraId="20AA8B1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孙晓雷、赵谦</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天津市天津医院数字骨科副主任医师</w:t>
            </w:r>
            <w:r>
              <w:rPr>
                <w:rFonts w:hint="eastAsia" w:ascii="Times New Roman" w:hAnsi="Times New Roman" w:eastAsia="仿宋_GB2312" w:cs="仿宋_GB2312"/>
                <w:sz w:val="24"/>
                <w:szCs w:val="24"/>
                <w:lang w:eastAsia="zh-CN"/>
              </w:rPr>
              <w:t>。</w:t>
            </w:r>
          </w:p>
        </w:tc>
      </w:tr>
      <w:tr w14:paraId="514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44" w:type="dxa"/>
            <w:vMerge w:val="restart"/>
            <w:vAlign w:val="center"/>
          </w:tcPr>
          <w:p w14:paraId="6F5657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11月8日</w:t>
            </w:r>
          </w:p>
        </w:tc>
        <w:tc>
          <w:tcPr>
            <w:tcW w:w="816" w:type="dxa"/>
            <w:noWrap/>
            <w:vAlign w:val="center"/>
          </w:tcPr>
          <w:p w14:paraId="41DEFF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上午</w:t>
            </w:r>
          </w:p>
        </w:tc>
        <w:tc>
          <w:tcPr>
            <w:tcW w:w="2418" w:type="dxa"/>
            <w:noWrap/>
            <w:vAlign w:val="center"/>
          </w:tcPr>
          <w:p w14:paraId="55A224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专题讲课：膝关节骨关节炎规范化诊疗教学</w:t>
            </w:r>
          </w:p>
        </w:tc>
        <w:tc>
          <w:tcPr>
            <w:tcW w:w="3941" w:type="dxa"/>
            <w:noWrap/>
            <w:vAlign w:val="center"/>
          </w:tcPr>
          <w:p w14:paraId="723CC1F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刘竞艳、赵谦</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天津市天津医院副主任医师</w:t>
            </w:r>
            <w:r>
              <w:rPr>
                <w:rFonts w:hint="eastAsia" w:ascii="Times New Roman" w:hAnsi="Times New Roman" w:eastAsia="仿宋_GB2312" w:cs="仿宋_GB2312"/>
                <w:sz w:val="24"/>
                <w:szCs w:val="24"/>
                <w:lang w:eastAsia="zh-CN"/>
              </w:rPr>
              <w:t>。</w:t>
            </w:r>
          </w:p>
        </w:tc>
      </w:tr>
      <w:tr w14:paraId="256C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4" w:type="dxa"/>
            <w:vMerge w:val="continue"/>
            <w:vAlign w:val="center"/>
          </w:tcPr>
          <w:p w14:paraId="452895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p>
        </w:tc>
        <w:tc>
          <w:tcPr>
            <w:tcW w:w="816" w:type="dxa"/>
            <w:noWrap/>
            <w:vAlign w:val="center"/>
          </w:tcPr>
          <w:p w14:paraId="6D23411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下午</w:t>
            </w:r>
          </w:p>
        </w:tc>
        <w:tc>
          <w:tcPr>
            <w:tcW w:w="2418" w:type="dxa"/>
            <w:noWrap/>
            <w:vAlign w:val="center"/>
          </w:tcPr>
          <w:p w14:paraId="578288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膝关节周围截骨Workshop环节</w:t>
            </w:r>
          </w:p>
        </w:tc>
        <w:tc>
          <w:tcPr>
            <w:tcW w:w="3941" w:type="dxa"/>
            <w:noWrap/>
            <w:vAlign w:val="center"/>
          </w:tcPr>
          <w:p w14:paraId="5969CA4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赵斌、叶松庆</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sz w:val="24"/>
                <w:szCs w:val="24"/>
              </w:rPr>
              <w:t>天津市天津医院副主任医师</w:t>
            </w:r>
            <w:r>
              <w:rPr>
                <w:rFonts w:hint="eastAsia" w:ascii="Times New Roman" w:hAnsi="Times New Roman" w:eastAsia="仿宋_GB2312" w:cs="仿宋_GB2312"/>
                <w:sz w:val="24"/>
                <w:szCs w:val="24"/>
                <w:lang w:eastAsia="zh-CN"/>
              </w:rPr>
              <w:t>。</w:t>
            </w:r>
          </w:p>
        </w:tc>
      </w:tr>
      <w:tr w14:paraId="62F2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4" w:type="dxa"/>
            <w:vMerge w:val="restart"/>
            <w:vAlign w:val="center"/>
          </w:tcPr>
          <w:p w14:paraId="0631D7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11月9日</w:t>
            </w:r>
          </w:p>
        </w:tc>
        <w:tc>
          <w:tcPr>
            <w:tcW w:w="816" w:type="dxa"/>
            <w:noWrap/>
            <w:vAlign w:val="center"/>
          </w:tcPr>
          <w:p w14:paraId="349573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上午</w:t>
            </w:r>
          </w:p>
        </w:tc>
        <w:tc>
          <w:tcPr>
            <w:tcW w:w="6359" w:type="dxa"/>
            <w:gridSpan w:val="2"/>
            <w:noWrap/>
            <w:vAlign w:val="center"/>
          </w:tcPr>
          <w:p w14:paraId="7E2C85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参观天津市骨科研究所</w:t>
            </w:r>
          </w:p>
        </w:tc>
      </w:tr>
      <w:tr w14:paraId="25F3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44" w:type="dxa"/>
            <w:vMerge w:val="continue"/>
            <w:vAlign w:val="center"/>
          </w:tcPr>
          <w:p w14:paraId="24AB0C3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p>
        </w:tc>
        <w:tc>
          <w:tcPr>
            <w:tcW w:w="816" w:type="dxa"/>
            <w:noWrap/>
            <w:vAlign w:val="center"/>
          </w:tcPr>
          <w:p w14:paraId="17EF2E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下午</w:t>
            </w:r>
          </w:p>
        </w:tc>
        <w:tc>
          <w:tcPr>
            <w:tcW w:w="6359" w:type="dxa"/>
            <w:gridSpan w:val="2"/>
            <w:noWrap/>
            <w:vAlign w:val="center"/>
          </w:tcPr>
          <w:p w14:paraId="5A55A2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返程</w:t>
            </w:r>
          </w:p>
        </w:tc>
      </w:tr>
    </w:tbl>
    <w:p w14:paraId="74C4F737">
      <w:pPr>
        <w:pStyle w:val="2"/>
        <w:jc w:val="both"/>
        <w:rPr>
          <w:rFonts w:hint="default"/>
          <w:lang w:val="en-US" w:eastAsia="zh-CN"/>
        </w:rPr>
      </w:pPr>
      <w:r>
        <w:rPr>
          <w:rFonts w:hint="default"/>
          <w:lang w:val="en-US" w:eastAsia="zh-CN"/>
        </w:rPr>
        <w:t xml:space="preserve"> </w:t>
      </w:r>
      <w:r>
        <w:rPr>
          <w:rFonts w:hint="eastAsia" w:ascii="仿宋_GB2312" w:hAnsi="仿宋_GB2312" w:eastAsia="仿宋_GB2312" w:cs="仿宋_GB2312"/>
          <w:sz w:val="28"/>
          <w:szCs w:val="28"/>
          <w:lang w:val="en-US" w:eastAsia="zh-CN"/>
        </w:rPr>
        <w:t>说明：课程安排若有调整，以实际执行为准。</w:t>
      </w:r>
    </w:p>
    <w:p w14:paraId="02F4D5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sz w:val="24"/>
          <w:szCs w:val="24"/>
          <w:lang w:val="en-US" w:eastAsia="zh-CN"/>
        </w:rPr>
      </w:pPr>
      <w:r>
        <w:rPr>
          <w:rFonts w:hint="eastAsia" w:eastAsia="仿宋_GB2312" w:cs="仿宋_GB2312"/>
          <w:b w:val="0"/>
          <w:bCs w:val="0"/>
          <w:sz w:val="24"/>
          <w:szCs w:val="24"/>
          <w:lang w:val="en-US" w:eastAsia="zh-CN"/>
        </w:rPr>
        <w:t xml:space="preserve">      </w:t>
      </w:r>
    </w:p>
    <w:p w14:paraId="0818A2B4">
      <w:pPr>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48928-91A5-49F6-99D2-B2A0F9711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BDABAFF6-3281-4E9A-A44E-1E1A766B2C17}"/>
  </w:font>
  <w:font w:name="仿宋_GB2312">
    <w:panose1 w:val="02010609030101010101"/>
    <w:charset w:val="86"/>
    <w:family w:val="modern"/>
    <w:pitch w:val="default"/>
    <w:sig w:usb0="00000001" w:usb1="080E0000" w:usb2="00000000" w:usb3="00000000" w:csb0="00040000" w:csb1="00000000"/>
    <w:embedRegular r:id="rId3" w:fontKey="{9498074E-B993-46D2-90D7-42E74F69DF94}"/>
  </w:font>
  <w:font w:name="楷体_GB2312">
    <w:panose1 w:val="02010609030101010101"/>
    <w:charset w:val="86"/>
    <w:family w:val="auto"/>
    <w:pitch w:val="default"/>
    <w:sig w:usb0="00000001" w:usb1="080E0000" w:usb2="00000000" w:usb3="00000000" w:csb0="00040000" w:csb1="00000000"/>
    <w:embedRegular r:id="rId4" w:fontKey="{6716C534-F4D4-49D4-A2BF-0FD74088CB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EE04">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18A9266F">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EE1960"/>
    <w:rsid w:val="3BBDFAFB"/>
    <w:rsid w:val="40580367"/>
    <w:rsid w:val="40FA8BB4"/>
    <w:rsid w:val="4FE5A7E5"/>
    <w:rsid w:val="5F7EBB61"/>
    <w:rsid w:val="67FFE670"/>
    <w:rsid w:val="6A58682D"/>
    <w:rsid w:val="750102CF"/>
    <w:rsid w:val="BD477E2C"/>
    <w:rsid w:val="BFF6E913"/>
    <w:rsid w:val="E1FD82BD"/>
    <w:rsid w:val="EDDBE6EA"/>
    <w:rsid w:val="F55B652C"/>
    <w:rsid w:val="FFC8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5</Pages>
  <Words>1776</Words>
  <Characters>1927</Characters>
  <Lines>1</Lines>
  <Paragraphs>1</Paragraphs>
  <TotalTime>2</TotalTime>
  <ScaleCrop>false</ScaleCrop>
  <LinksUpToDate>false</LinksUpToDate>
  <CharactersWithSpaces>1993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2020-09-14T14:56:00Z</dcterms:created>
  <dc:creator>admin</dc:creator>
  <cp:lastModifiedBy>木.</cp:lastModifiedBy>
  <cp:lastPrinted>2025-10-14T09:28:00Z</cp:lastPrinted>
  <dcterms:modified xsi:type="dcterms:W3CDTF">2025-10-14T06:48:19Z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255665DBF38847DA9196693A74C1140F_12</vt:lpwstr>
  </property>
</Properties>
</file>