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FBEBC">
      <w:pPr>
        <w:pStyle w:val="3"/>
        <w:adjustRightInd w:val="0"/>
        <w:spacing w:line="440" w:lineRule="exact"/>
        <w:rPr>
          <w:rFonts w:hAnsi="宋体"/>
          <w:b/>
          <w:bCs/>
          <w:szCs w:val="44"/>
        </w:rPr>
      </w:pPr>
    </w:p>
    <w:p w14:paraId="22BCF998">
      <w:pPr>
        <w:pStyle w:val="3"/>
        <w:spacing w:line="600" w:lineRule="exact"/>
        <w:rPr>
          <w:rFonts w:ascii="Times New Roman" w:hAnsi="Times New Roman" w:eastAsia="文星简小标宋"/>
          <w:bCs/>
          <w:szCs w:val="44"/>
        </w:rPr>
      </w:pPr>
      <w:r>
        <w:rPr>
          <w:rFonts w:hint="eastAsia" w:ascii="Times New Roman" w:hAnsi="Times New Roman" w:eastAsia="文星简小标宋"/>
          <w:bCs/>
          <w:szCs w:val="44"/>
        </w:rPr>
        <w:t>市人社局关于开展第</w:t>
      </w:r>
      <w:r>
        <w:rPr>
          <w:rFonts w:hint="eastAsia" w:eastAsia="文星简小标宋"/>
          <w:bCs/>
          <w:szCs w:val="44"/>
          <w:lang w:eastAsia="zh-CN"/>
        </w:rPr>
        <w:t>六</w:t>
      </w:r>
      <w:r>
        <w:rPr>
          <w:rFonts w:hint="eastAsia" w:ascii="Times New Roman" w:hAnsi="Times New Roman" w:eastAsia="文星简小标宋"/>
          <w:bCs/>
          <w:szCs w:val="44"/>
        </w:rPr>
        <w:t>届“海河工匠”</w:t>
      </w:r>
    </w:p>
    <w:p w14:paraId="77C09FD1">
      <w:pPr>
        <w:pStyle w:val="3"/>
        <w:spacing w:line="600" w:lineRule="exact"/>
        <w:rPr>
          <w:rFonts w:ascii="Times New Roman" w:hAnsi="Times New Roman" w:eastAsia="文星简小标宋"/>
          <w:bCs/>
          <w:szCs w:val="44"/>
        </w:rPr>
      </w:pPr>
      <w:r>
        <w:rPr>
          <w:rFonts w:hint="eastAsia" w:eastAsia="文星简小标宋"/>
          <w:bCs/>
          <w:szCs w:val="44"/>
          <w:lang w:eastAsia="zh-CN"/>
        </w:rPr>
        <w:t>遴选认定</w:t>
      </w:r>
      <w:r>
        <w:rPr>
          <w:rFonts w:hint="eastAsia" w:ascii="Times New Roman" w:hAnsi="Times New Roman" w:eastAsia="文星简小标宋"/>
          <w:bCs/>
          <w:szCs w:val="44"/>
        </w:rPr>
        <w:t>工作的通知</w:t>
      </w:r>
    </w:p>
    <w:p w14:paraId="69BD8099">
      <w:pPr>
        <w:spacing w:line="600" w:lineRule="exact"/>
        <w:rPr>
          <w:rFonts w:hint="eastAsia"/>
        </w:rPr>
      </w:pPr>
    </w:p>
    <w:p w14:paraId="585866E0">
      <w:pPr>
        <w:spacing w:line="600" w:lineRule="exact"/>
        <w:rPr>
          <w:rFonts w:hint="eastAsia" w:ascii="Times New Roman" w:eastAsia="仿宋_GB2312"/>
          <w:sz w:val="32"/>
        </w:rPr>
      </w:pPr>
      <w:r>
        <w:rPr>
          <w:rFonts w:hint="eastAsia" w:ascii="Times New Roman" w:eastAsia="仿宋_GB2312"/>
          <w:sz w:val="32"/>
        </w:rPr>
        <w:t>各区人力资源和社会保障局，各委办局（集团公司）人力资源部门，有关单位：</w:t>
      </w:r>
    </w:p>
    <w:p w14:paraId="066329AF">
      <w:pPr>
        <w:spacing w:line="600" w:lineRule="exact"/>
        <w:ind w:firstLine="640" w:firstLineChars="200"/>
        <w:rPr>
          <w:rFonts w:eastAsia="仿宋_GB2312"/>
          <w:sz w:val="32"/>
        </w:rPr>
      </w:pPr>
      <w:r>
        <w:rPr>
          <w:rFonts w:hint="eastAsia" w:eastAsia="仿宋_GB2312" w:cs="Times New Roman"/>
          <w:color w:val="000000"/>
          <w:sz w:val="32"/>
          <w:szCs w:val="32"/>
          <w:lang w:eastAsia="zh-CN"/>
        </w:rPr>
        <w:t>为深入贯彻落实习近平总书记关于技能人才队伍建设的重要指示批示，全面加强高技能人才队伍建设，</w:t>
      </w:r>
      <w:r>
        <w:rPr>
          <w:rFonts w:eastAsia="仿宋_GB2312"/>
          <w:color w:val="auto"/>
          <w:sz w:val="32"/>
        </w:rPr>
        <w:t>在全社会弘扬精益求精的工匠精神，</w:t>
      </w:r>
      <w:r>
        <w:rPr>
          <w:rFonts w:hint="eastAsia" w:eastAsia="仿宋_GB2312" w:cs="Times New Roman"/>
          <w:color w:val="000000"/>
          <w:sz w:val="32"/>
          <w:szCs w:val="32"/>
          <w:lang w:eastAsia="zh-CN"/>
        </w:rPr>
        <w:t>依据</w:t>
      </w:r>
      <w:r>
        <w:rPr>
          <w:rFonts w:eastAsia="仿宋_GB2312"/>
          <w:color w:val="auto"/>
          <w:sz w:val="32"/>
        </w:rPr>
        <w:t>《天津市人民政府办公厅关</w:t>
      </w:r>
      <w:r>
        <w:rPr>
          <w:rFonts w:hint="eastAsia" w:ascii="Times New Roman" w:hAnsi="Times New Roman" w:eastAsia="仿宋_GB2312" w:cs="仿宋_GB2312"/>
          <w:color w:val="auto"/>
          <w:sz w:val="32"/>
        </w:rPr>
        <w:t>于实施“海河工匠”建设的通</w:t>
      </w:r>
      <w:r>
        <w:rPr>
          <w:rFonts w:eastAsia="仿宋_GB2312"/>
          <w:color w:val="auto"/>
          <w:sz w:val="32"/>
        </w:rPr>
        <w:t>知》</w:t>
      </w:r>
      <w:r>
        <w:rPr>
          <w:rFonts w:hint="default" w:eastAsia="仿宋_GB2312"/>
          <w:color w:val="auto"/>
          <w:sz w:val="32"/>
        </w:rPr>
        <w:t>（津政办发</w:t>
      </w:r>
      <w:r>
        <w:rPr>
          <w:rFonts w:hint="default" w:ascii="Times New Roman" w:eastAsia="仿宋_GB2312"/>
          <w:color w:val="auto"/>
          <w:sz w:val="32"/>
        </w:rPr>
        <w:t>〔</w:t>
      </w:r>
      <w:r>
        <w:rPr>
          <w:rFonts w:hint="default" w:eastAsia="仿宋_GB2312"/>
          <w:color w:val="auto"/>
          <w:sz w:val="32"/>
        </w:rPr>
        <w:t>2019</w:t>
      </w:r>
      <w:r>
        <w:rPr>
          <w:rFonts w:hint="default" w:ascii="Times New Roman" w:eastAsia="仿宋_GB2312"/>
          <w:color w:val="auto"/>
          <w:sz w:val="32"/>
        </w:rPr>
        <w:t>〕</w:t>
      </w:r>
      <w:r>
        <w:rPr>
          <w:rFonts w:hint="default" w:eastAsia="仿宋_GB2312"/>
          <w:color w:val="auto"/>
          <w:sz w:val="32"/>
        </w:rPr>
        <w:t>24号）</w:t>
      </w:r>
      <w:r>
        <w:rPr>
          <w:rFonts w:hint="eastAsia" w:eastAsia="仿宋_GB2312"/>
          <w:color w:val="auto"/>
          <w:sz w:val="32"/>
          <w:lang w:eastAsia="zh-CN"/>
        </w:rPr>
        <w:t>和</w:t>
      </w:r>
      <w:r>
        <w:rPr>
          <w:rFonts w:hint="default" w:ascii="Times New Roman" w:hAnsi="Times New Roman" w:eastAsia="仿宋_GB2312" w:cs="Times New Roman"/>
          <w:bCs/>
          <w:color w:val="auto"/>
          <w:spacing w:val="0"/>
          <w:kern w:val="2"/>
          <w:sz w:val="32"/>
          <w:szCs w:val="32"/>
          <w:lang w:eastAsia="zh-CN" w:bidi="ar-SA"/>
        </w:rPr>
        <w:t>《</w:t>
      </w:r>
      <w:r>
        <w:rPr>
          <w:rFonts w:hint="default" w:ascii="Times New Roman" w:hAnsi="Times New Roman" w:eastAsia="仿宋_GB2312" w:cs="Times New Roman"/>
          <w:color w:val="auto"/>
          <w:sz w:val="32"/>
          <w:szCs w:val="32"/>
          <w:lang w:val="en-US" w:eastAsia="zh-CN"/>
        </w:rPr>
        <w:t>天津市关于加强新时代高技能人才队伍建设的实施意见</w:t>
      </w:r>
      <w:r>
        <w:rPr>
          <w:rFonts w:hint="default" w:ascii="Times New Roman" w:hAnsi="Times New Roman" w:eastAsia="仿宋_GB2312" w:cs="Times New Roman"/>
          <w:bCs/>
          <w:color w:val="auto"/>
          <w:spacing w:val="0"/>
          <w:kern w:val="2"/>
          <w:sz w:val="32"/>
          <w:szCs w:val="32"/>
          <w:lang w:eastAsia="zh-CN" w:bidi="ar-SA"/>
        </w:rPr>
        <w:t>》</w:t>
      </w:r>
      <w:r>
        <w:rPr>
          <w:rFonts w:hint="default" w:eastAsia="仿宋_GB2312" w:cs="Times New Roman"/>
          <w:bCs/>
          <w:color w:val="auto"/>
          <w:spacing w:val="0"/>
          <w:kern w:val="2"/>
          <w:sz w:val="32"/>
          <w:szCs w:val="32"/>
          <w:lang w:eastAsia="zh-CN" w:bidi="ar-SA"/>
        </w:rPr>
        <w:t>（</w:t>
      </w:r>
      <w:r>
        <w:rPr>
          <w:rFonts w:hint="default" w:ascii="Times New Roman" w:hAnsi="Times New Roman" w:eastAsia="仿宋_GB2312" w:cs="Times New Roman"/>
          <w:bCs/>
          <w:color w:val="000000"/>
          <w:kern w:val="2"/>
          <w:sz w:val="32"/>
          <w:szCs w:val="32"/>
          <w:lang w:val="en-US" w:eastAsia="zh-CN" w:bidi="ar-SA"/>
        </w:rPr>
        <w:t>津人才组〔2023〕2号</w:t>
      </w:r>
      <w:r>
        <w:rPr>
          <w:rFonts w:hint="default" w:eastAsia="仿宋_GB2312" w:cs="Times New Roman"/>
          <w:bCs/>
          <w:color w:val="auto"/>
          <w:spacing w:val="0"/>
          <w:kern w:val="2"/>
          <w:sz w:val="32"/>
          <w:szCs w:val="32"/>
          <w:lang w:eastAsia="zh-CN" w:bidi="ar-SA"/>
        </w:rPr>
        <w:t>）</w:t>
      </w:r>
      <w:r>
        <w:rPr>
          <w:rFonts w:hint="eastAsia" w:eastAsia="仿宋_GB2312" w:cs="Times New Roman"/>
          <w:bCs/>
          <w:color w:val="auto"/>
          <w:spacing w:val="0"/>
          <w:kern w:val="2"/>
          <w:sz w:val="32"/>
          <w:szCs w:val="32"/>
          <w:lang w:eastAsia="zh-CN" w:bidi="ar-SA"/>
        </w:rPr>
        <w:t>等相关文件精神，</w:t>
      </w:r>
      <w:r>
        <w:rPr>
          <w:rFonts w:eastAsia="仿宋_GB2312"/>
          <w:sz w:val="32"/>
        </w:rPr>
        <w:t>现就</w:t>
      </w:r>
      <w:r>
        <w:rPr>
          <w:rFonts w:hint="eastAsia" w:ascii="Times New Roman" w:hAnsi="Times New Roman" w:eastAsia="仿宋_GB2312"/>
          <w:sz w:val="32"/>
          <w:lang w:eastAsia="zh-CN"/>
        </w:rPr>
        <w:t>开展</w:t>
      </w:r>
      <w:r>
        <w:rPr>
          <w:rFonts w:hint="eastAsia" w:eastAsia="仿宋_GB2312"/>
          <w:sz w:val="32"/>
          <w:szCs w:val="32"/>
        </w:rPr>
        <w:t>第</w:t>
      </w:r>
      <w:r>
        <w:rPr>
          <w:rFonts w:hint="eastAsia" w:eastAsia="仿宋_GB2312"/>
          <w:sz w:val="32"/>
          <w:szCs w:val="32"/>
          <w:lang w:eastAsia="zh-CN"/>
        </w:rPr>
        <w:t>六</w:t>
      </w:r>
      <w:r>
        <w:rPr>
          <w:rFonts w:hint="eastAsia" w:eastAsia="仿宋_GB2312"/>
          <w:sz w:val="32"/>
          <w:szCs w:val="32"/>
        </w:rPr>
        <w:t>届</w:t>
      </w:r>
      <w:r>
        <w:rPr>
          <w:rFonts w:hint="eastAsia" w:ascii="Times New Roman" w:eastAsia="仿宋_GB2312"/>
          <w:sz w:val="32"/>
        </w:rPr>
        <w:t>“海河工匠”</w:t>
      </w:r>
      <w:r>
        <w:rPr>
          <w:rFonts w:hint="eastAsia" w:eastAsia="仿宋_GB2312"/>
          <w:sz w:val="32"/>
          <w:lang w:eastAsia="zh-CN"/>
        </w:rPr>
        <w:t>遴选认定</w:t>
      </w:r>
      <w:r>
        <w:rPr>
          <w:rFonts w:hint="eastAsia" w:ascii="Times New Roman" w:hAnsi="Times New Roman" w:eastAsia="仿宋_GB2312"/>
          <w:sz w:val="32"/>
        </w:rPr>
        <w:t>工作</w:t>
      </w:r>
      <w:r>
        <w:rPr>
          <w:rFonts w:eastAsia="仿宋_GB2312"/>
          <w:sz w:val="32"/>
        </w:rPr>
        <w:t>有关</w:t>
      </w:r>
      <w:r>
        <w:rPr>
          <w:rFonts w:hint="eastAsia" w:eastAsia="仿宋_GB2312"/>
          <w:sz w:val="32"/>
        </w:rPr>
        <w:t>事宜</w:t>
      </w:r>
      <w:r>
        <w:rPr>
          <w:rFonts w:eastAsia="仿宋_GB2312"/>
          <w:sz w:val="32"/>
        </w:rPr>
        <w:t>通知如下：</w:t>
      </w:r>
    </w:p>
    <w:p w14:paraId="5DD75CD2">
      <w:pPr>
        <w:pStyle w:val="2"/>
        <w:spacing w:line="600" w:lineRule="exact"/>
        <w:jc w:val="both"/>
        <w:rPr>
          <w:rFonts w:hint="eastAsia" w:eastAsia="黑体" w:cs="黑体"/>
        </w:rPr>
      </w:pPr>
      <w:r>
        <w:rPr>
          <w:rFonts w:hint="eastAsia" w:eastAsia="黑体" w:cs="黑体"/>
        </w:rPr>
        <w:t>一、遴选认定原则</w:t>
      </w:r>
    </w:p>
    <w:p w14:paraId="312E7374">
      <w:pPr>
        <w:spacing w:line="600" w:lineRule="exact"/>
        <w:ind w:firstLine="640" w:firstLineChars="200"/>
        <w:rPr>
          <w:rFonts w:hint="default" w:eastAsia="仿宋"/>
          <w:color w:val="auto"/>
          <w:sz w:val="32"/>
          <w:szCs w:val="32"/>
          <w:lang w:eastAsia="zh-CN"/>
        </w:rPr>
      </w:pPr>
      <w:r>
        <w:rPr>
          <w:rFonts w:eastAsia="仿宋_GB2312"/>
          <w:color w:val="000000"/>
          <w:sz w:val="32"/>
          <w:szCs w:val="32"/>
        </w:rPr>
        <w:t>坚持德能兼</w:t>
      </w:r>
      <w:r>
        <w:rPr>
          <w:rFonts w:hint="default" w:eastAsia="仿宋_GB2312"/>
          <w:color w:val="000000"/>
          <w:sz w:val="32"/>
          <w:szCs w:val="32"/>
          <w:lang w:eastAsia="zh-CN"/>
        </w:rPr>
        <w:t>备</w:t>
      </w:r>
      <w:r>
        <w:rPr>
          <w:rFonts w:eastAsia="仿宋_GB2312"/>
          <w:color w:val="000000"/>
          <w:sz w:val="32"/>
          <w:szCs w:val="32"/>
        </w:rPr>
        <w:t>、优中选优、公平公正原则，在</w:t>
      </w:r>
      <w:r>
        <w:rPr>
          <w:rFonts w:hint="eastAsia" w:eastAsia="仿宋_GB2312"/>
          <w:color w:val="000000"/>
          <w:sz w:val="32"/>
          <w:szCs w:val="32"/>
          <w:lang w:eastAsia="zh-CN"/>
        </w:rPr>
        <w:t>我</w:t>
      </w:r>
      <w:r>
        <w:rPr>
          <w:rFonts w:eastAsia="仿宋_GB2312"/>
          <w:color w:val="000000"/>
          <w:sz w:val="32"/>
          <w:szCs w:val="32"/>
        </w:rPr>
        <w:t>市爱岗奉献、精益求精、追求卓越的</w:t>
      </w:r>
      <w:r>
        <w:rPr>
          <w:rFonts w:eastAsia="仿宋_GB2312"/>
          <w:color w:val="auto"/>
          <w:sz w:val="32"/>
          <w:szCs w:val="32"/>
        </w:rPr>
        <w:t>生产服务</w:t>
      </w:r>
      <w:r>
        <w:rPr>
          <w:rFonts w:hint="default" w:eastAsia="仿宋_GB2312"/>
          <w:color w:val="000000"/>
          <w:sz w:val="32"/>
          <w:szCs w:val="32"/>
          <w:lang w:eastAsia="zh-CN"/>
        </w:rPr>
        <w:t>一线优秀技术技能</w:t>
      </w:r>
      <w:r>
        <w:rPr>
          <w:rFonts w:eastAsia="仿宋_GB2312"/>
          <w:color w:val="000000"/>
          <w:sz w:val="32"/>
          <w:szCs w:val="32"/>
        </w:rPr>
        <w:t>人才中，</w:t>
      </w:r>
      <w:r>
        <w:rPr>
          <w:rFonts w:hint="eastAsia" w:eastAsia="仿宋_GB2312"/>
          <w:color w:val="000000"/>
          <w:sz w:val="32"/>
          <w:szCs w:val="32"/>
          <w:lang w:eastAsia="zh-CN"/>
        </w:rPr>
        <w:t>认定</w:t>
      </w:r>
      <w:r>
        <w:rPr>
          <w:rFonts w:eastAsia="仿宋_GB2312"/>
          <w:color w:val="000000"/>
          <w:sz w:val="32"/>
          <w:szCs w:val="32"/>
        </w:rPr>
        <w:t>具有先进性、典型性和代表性</w:t>
      </w:r>
      <w:r>
        <w:rPr>
          <w:rFonts w:hint="eastAsia" w:eastAsia="仿宋_GB2312" w:cs="仿宋_GB2312"/>
          <w:color w:val="000000"/>
          <w:sz w:val="32"/>
          <w:szCs w:val="32"/>
        </w:rPr>
        <w:t>的</w:t>
      </w:r>
      <w:r>
        <w:rPr>
          <w:rFonts w:hint="eastAsia" w:ascii="Times New Roman" w:eastAsia="仿宋_GB2312" w:cs="仿宋_GB2312"/>
          <w:color w:val="000000"/>
          <w:sz w:val="32"/>
          <w:szCs w:val="32"/>
        </w:rPr>
        <w:t>“海河工匠”</w:t>
      </w:r>
      <w:r>
        <w:rPr>
          <w:rFonts w:hint="eastAsia" w:eastAsia="仿宋_GB2312" w:cs="仿宋_GB2312"/>
          <w:color w:val="000000"/>
          <w:sz w:val="32"/>
          <w:szCs w:val="32"/>
        </w:rPr>
        <w:t>。</w:t>
      </w:r>
    </w:p>
    <w:p w14:paraId="1129FE3D">
      <w:pPr>
        <w:spacing w:line="600" w:lineRule="exact"/>
        <w:ind w:firstLine="640" w:firstLineChars="200"/>
      </w:pPr>
      <w:r>
        <w:rPr>
          <w:rFonts w:hint="eastAsia" w:ascii="Times New Roman" w:hAnsi="Times New Roman" w:eastAsia="黑体" w:cs="黑体"/>
          <w:color w:val="000000"/>
          <w:sz w:val="32"/>
          <w:szCs w:val="32"/>
          <w:lang w:eastAsia="zh-CN"/>
        </w:rPr>
        <w:t>二、遴选认定名额和资助标准</w:t>
      </w:r>
    </w:p>
    <w:p w14:paraId="674E7D11">
      <w:pPr>
        <w:adjustRightInd w:val="0"/>
        <w:spacing w:line="600" w:lineRule="exact"/>
        <w:ind w:firstLine="800" w:firstLineChars="250"/>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认定</w:t>
      </w:r>
      <w:r>
        <w:rPr>
          <w:rFonts w:hint="eastAsia" w:eastAsia="仿宋_GB2312" w:cs="仿宋_GB2312"/>
          <w:color w:val="000000"/>
          <w:sz w:val="32"/>
          <w:szCs w:val="32"/>
        </w:rPr>
        <w:t>10名</w:t>
      </w:r>
      <w:r>
        <w:rPr>
          <w:rFonts w:hint="eastAsia" w:ascii="Times New Roman" w:eastAsia="仿宋_GB2312" w:cs="仿宋_GB2312"/>
          <w:color w:val="000000"/>
          <w:sz w:val="32"/>
          <w:szCs w:val="32"/>
        </w:rPr>
        <w:t>“海河工匠”</w:t>
      </w:r>
      <w:r>
        <w:rPr>
          <w:rFonts w:hint="eastAsia" w:eastAsia="仿宋_GB2312" w:cs="仿宋_GB2312"/>
          <w:color w:val="000000"/>
          <w:sz w:val="32"/>
          <w:szCs w:val="32"/>
        </w:rPr>
        <w:t>，给予每人20万元的资助</w:t>
      </w:r>
      <w:r>
        <w:rPr>
          <w:rFonts w:hint="eastAsia" w:eastAsia="仿宋_GB2312" w:cs="仿宋_GB2312"/>
          <w:color w:val="000000"/>
          <w:sz w:val="32"/>
          <w:szCs w:val="32"/>
          <w:lang w:eastAsia="zh-CN"/>
        </w:rPr>
        <w:t>资金</w:t>
      </w:r>
      <w:r>
        <w:rPr>
          <w:rFonts w:hint="eastAsia" w:eastAsia="仿宋_GB2312" w:cs="仿宋_GB2312"/>
          <w:color w:val="000000"/>
          <w:sz w:val="32"/>
          <w:szCs w:val="32"/>
        </w:rPr>
        <w:t>。</w:t>
      </w:r>
    </w:p>
    <w:p w14:paraId="11A86B3C">
      <w:pPr>
        <w:pStyle w:val="2"/>
        <w:spacing w:line="600" w:lineRule="exact"/>
        <w:jc w:val="both"/>
        <w:rPr>
          <w:rFonts w:hint="eastAsia" w:eastAsia="黑体" w:cs="黑体"/>
          <w:color w:val="000000"/>
          <w:sz w:val="32"/>
          <w:szCs w:val="22"/>
        </w:rPr>
      </w:pPr>
      <w:bookmarkStart w:id="0" w:name="_GoBack"/>
      <w:bookmarkEnd w:id="0"/>
      <w:r>
        <w:rPr>
          <w:rFonts w:hint="eastAsia" w:eastAsia="黑体" w:cs="黑体"/>
          <w:sz w:val="32"/>
          <w:szCs w:val="22"/>
        </w:rPr>
        <w:t>三、遴选范围和条件</w:t>
      </w:r>
    </w:p>
    <w:p w14:paraId="5D4CAB3E">
      <w:pPr>
        <w:spacing w:line="600" w:lineRule="exact"/>
        <w:ind w:firstLine="640" w:firstLineChars="200"/>
        <w:rPr>
          <w:rFonts w:hint="eastAsia" w:eastAsia="楷体_GB2312"/>
          <w:color w:val="000000"/>
          <w:sz w:val="32"/>
          <w:szCs w:val="32"/>
          <w:lang w:eastAsia="zh-CN"/>
        </w:rPr>
      </w:pPr>
      <w:r>
        <w:rPr>
          <w:rFonts w:hint="default" w:eastAsia="楷体_GB2312"/>
          <w:color w:val="000000"/>
          <w:sz w:val="32"/>
          <w:szCs w:val="32"/>
        </w:rPr>
        <w:t>（一）</w:t>
      </w:r>
      <w:r>
        <w:rPr>
          <w:rFonts w:hint="eastAsia" w:eastAsia="楷体_GB2312"/>
          <w:color w:val="000000"/>
          <w:sz w:val="32"/>
          <w:szCs w:val="32"/>
          <w:lang w:eastAsia="zh-CN"/>
        </w:rPr>
        <w:t>遴选</w:t>
      </w:r>
      <w:r>
        <w:rPr>
          <w:rFonts w:hint="default" w:eastAsia="楷体_GB2312"/>
          <w:color w:val="000000"/>
          <w:sz w:val="32"/>
          <w:szCs w:val="32"/>
        </w:rPr>
        <w:t>范围</w:t>
      </w:r>
    </w:p>
    <w:p w14:paraId="0A0E332F">
      <w:pPr>
        <w:spacing w:line="600" w:lineRule="exact"/>
        <w:ind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lang w:eastAsia="zh-CN"/>
        </w:rPr>
        <w:t>面向全市战略新兴产业、未来产业和支柱产业，</w:t>
      </w:r>
      <w:r>
        <w:rPr>
          <w:rFonts w:hint="eastAsia" w:eastAsia="仿宋_GB2312" w:cs="仿宋_GB2312"/>
          <w:color w:val="000000"/>
          <w:sz w:val="32"/>
          <w:szCs w:val="32"/>
        </w:rPr>
        <w:t>重点</w:t>
      </w:r>
      <w:r>
        <w:rPr>
          <w:rFonts w:hint="eastAsia" w:eastAsia="仿宋_GB2312" w:cs="仿宋_GB2312"/>
          <w:color w:val="000000"/>
          <w:sz w:val="32"/>
          <w:szCs w:val="32"/>
          <w:lang w:eastAsia="zh-CN"/>
        </w:rPr>
        <w:t>围绕</w:t>
      </w:r>
      <w:r>
        <w:rPr>
          <w:rFonts w:hint="eastAsia" w:eastAsia="仿宋_GB2312" w:cs="仿宋_GB2312"/>
          <w:color w:val="auto"/>
          <w:sz w:val="32"/>
          <w:szCs w:val="32"/>
          <w:lang w:eastAsia="zh-CN"/>
        </w:rPr>
        <w:t>我市“</w:t>
      </w:r>
      <w:r>
        <w:rPr>
          <w:rFonts w:hint="eastAsia" w:eastAsia="仿宋_GB2312" w:cs="仿宋_GB2312"/>
          <w:color w:val="auto"/>
          <w:sz w:val="32"/>
          <w:szCs w:val="32"/>
          <w:lang w:val="en-US" w:eastAsia="zh-CN"/>
        </w:rPr>
        <w:t>1+3+4</w:t>
      </w:r>
      <w:r>
        <w:rPr>
          <w:rFonts w:hint="eastAsia" w:eastAsia="仿宋_GB2312" w:cs="仿宋_GB2312"/>
          <w:color w:val="auto"/>
          <w:sz w:val="32"/>
          <w:szCs w:val="32"/>
          <w:lang w:eastAsia="zh-CN"/>
        </w:rPr>
        <w:t>”现代产业体系发展，认定优秀技术技能人才</w:t>
      </w:r>
      <w:r>
        <w:rPr>
          <w:rFonts w:hint="eastAsia" w:eastAsia="仿宋_GB2312" w:cs="仿宋_GB2312"/>
          <w:color w:val="000000"/>
          <w:sz w:val="32"/>
          <w:szCs w:val="32"/>
          <w:lang w:eastAsia="zh-CN"/>
        </w:rPr>
        <w:t>。</w:t>
      </w:r>
    </w:p>
    <w:p w14:paraId="60BA6D64">
      <w:pPr>
        <w:spacing w:line="600" w:lineRule="exact"/>
        <w:ind w:firstLine="640" w:firstLineChars="200"/>
        <w:rPr>
          <w:rFonts w:hint="eastAsia" w:eastAsia="楷体_GB2312"/>
          <w:color w:val="000000"/>
          <w:sz w:val="32"/>
          <w:szCs w:val="32"/>
          <w:lang w:eastAsia="zh-CN"/>
        </w:rPr>
      </w:pPr>
      <w:r>
        <w:rPr>
          <w:rFonts w:hint="default" w:eastAsia="楷体_GB2312"/>
          <w:color w:val="000000"/>
          <w:sz w:val="32"/>
          <w:szCs w:val="32"/>
        </w:rPr>
        <w:t>（二）</w:t>
      </w:r>
      <w:r>
        <w:rPr>
          <w:rFonts w:hint="eastAsia" w:eastAsia="楷体_GB2312"/>
          <w:color w:val="000000"/>
          <w:sz w:val="32"/>
          <w:szCs w:val="32"/>
          <w:lang w:eastAsia="zh-CN"/>
        </w:rPr>
        <w:t>申报</w:t>
      </w:r>
      <w:r>
        <w:rPr>
          <w:rFonts w:hint="default" w:eastAsia="楷体_GB2312"/>
          <w:color w:val="000000"/>
          <w:sz w:val="32"/>
          <w:szCs w:val="32"/>
        </w:rPr>
        <w:t>条件</w:t>
      </w:r>
    </w:p>
    <w:p w14:paraId="378876F6">
      <w:pPr>
        <w:spacing w:line="600" w:lineRule="exact"/>
        <w:ind w:firstLine="640" w:firstLineChars="200"/>
        <w:rPr>
          <w:rFonts w:hint="eastAsia" w:eastAsia="仿宋_GB2312" w:cs="仿宋_GB2312"/>
          <w:color w:val="auto"/>
          <w:sz w:val="32"/>
          <w:szCs w:val="32"/>
        </w:rPr>
      </w:pPr>
      <w:r>
        <w:rPr>
          <w:rFonts w:hint="eastAsia" w:eastAsia="仿宋_GB2312" w:cs="仿宋_GB2312"/>
          <w:color w:val="000000"/>
          <w:sz w:val="32"/>
          <w:szCs w:val="32"/>
        </w:rPr>
        <w:t>“海河工匠”候选人应</w:t>
      </w:r>
      <w:r>
        <w:rPr>
          <w:rFonts w:hint="eastAsia" w:eastAsia="仿宋_GB2312" w:cs="仿宋_GB2312"/>
          <w:color w:val="auto"/>
          <w:sz w:val="32"/>
          <w:szCs w:val="32"/>
        </w:rPr>
        <w:t>在生产服务一线</w:t>
      </w:r>
      <w:r>
        <w:rPr>
          <w:rFonts w:hint="eastAsia" w:eastAsia="仿宋_GB2312" w:cs="仿宋_GB2312"/>
          <w:color w:val="auto"/>
          <w:sz w:val="32"/>
          <w:szCs w:val="32"/>
          <w:lang w:eastAsia="zh-CN"/>
        </w:rPr>
        <w:t>技术</w:t>
      </w:r>
      <w:r>
        <w:rPr>
          <w:rFonts w:hint="eastAsia" w:eastAsia="仿宋_GB2312" w:cs="仿宋_GB2312"/>
          <w:color w:val="auto"/>
          <w:sz w:val="32"/>
          <w:szCs w:val="32"/>
        </w:rPr>
        <w:t>技能岗位从事生产、技术</w:t>
      </w:r>
      <w:r>
        <w:rPr>
          <w:rFonts w:hint="eastAsia" w:eastAsia="仿宋_GB2312" w:cs="仿宋_GB2312"/>
          <w:color w:val="auto"/>
          <w:sz w:val="32"/>
          <w:szCs w:val="32"/>
          <w:lang w:eastAsia="zh-CN"/>
        </w:rPr>
        <w:t>、研发</w:t>
      </w:r>
      <w:r>
        <w:rPr>
          <w:rFonts w:hint="eastAsia" w:eastAsia="仿宋_GB2312" w:cs="仿宋_GB2312"/>
          <w:color w:val="auto"/>
          <w:sz w:val="32"/>
          <w:szCs w:val="32"/>
        </w:rPr>
        <w:t>等工作满5年，并符合下列条件之一：</w:t>
      </w:r>
    </w:p>
    <w:p w14:paraId="3F383D41">
      <w:pPr>
        <w:spacing w:line="600" w:lineRule="exact"/>
        <w:ind w:firstLine="640" w:firstLineChars="200"/>
        <w:rPr>
          <w:rFonts w:hint="eastAsia" w:eastAsia="仿宋_GB2312" w:cs="仿宋_GB2312"/>
          <w:color w:val="auto"/>
          <w:sz w:val="32"/>
          <w:szCs w:val="32"/>
          <w:lang w:eastAsia="zh-CN"/>
        </w:rPr>
      </w:pPr>
      <w:r>
        <w:rPr>
          <w:rFonts w:hint="eastAsia" w:eastAsia="仿宋_GB2312" w:cs="仿宋_GB2312"/>
          <w:color w:val="auto"/>
          <w:sz w:val="32"/>
          <w:szCs w:val="32"/>
        </w:rPr>
        <w:t>1．在本行业、本职业（工种）关键技术岗位，有发明创造或重大技术革新</w:t>
      </w:r>
      <w:r>
        <w:rPr>
          <w:rFonts w:hint="eastAsia" w:eastAsia="仿宋_GB2312" w:cs="仿宋_GB2312"/>
          <w:color w:val="auto"/>
          <w:sz w:val="32"/>
          <w:szCs w:val="32"/>
          <w:lang w:eastAsia="zh-CN"/>
        </w:rPr>
        <w:t>；</w:t>
      </w:r>
    </w:p>
    <w:p w14:paraId="539B9BD3">
      <w:pPr>
        <w:spacing w:line="600" w:lineRule="exact"/>
        <w:ind w:firstLine="640" w:firstLineChars="20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w:t>
      </w:r>
      <w:r>
        <w:rPr>
          <w:rFonts w:hint="eastAsia" w:eastAsia="仿宋_GB2312" w:cs="仿宋_GB2312"/>
          <w:color w:val="auto"/>
          <w:sz w:val="32"/>
          <w:szCs w:val="32"/>
        </w:rPr>
        <w:t>．技能水平在国内同行业领先，且得到广泛认可</w:t>
      </w:r>
      <w:r>
        <w:rPr>
          <w:rFonts w:hint="eastAsia" w:eastAsia="仿宋_GB2312" w:cs="仿宋_GB2312"/>
          <w:color w:val="auto"/>
          <w:sz w:val="32"/>
          <w:szCs w:val="32"/>
          <w:lang w:eastAsia="zh-CN"/>
        </w:rPr>
        <w:t>；</w:t>
      </w:r>
    </w:p>
    <w:p w14:paraId="0D7FDB96">
      <w:pPr>
        <w:spacing w:line="600" w:lineRule="exact"/>
        <w:ind w:firstLine="640" w:firstLineChars="20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3</w:t>
      </w:r>
      <w:r>
        <w:rPr>
          <w:rFonts w:hint="eastAsia" w:eastAsia="仿宋_GB2312" w:cs="仿宋_GB2312"/>
          <w:color w:val="auto"/>
          <w:sz w:val="32"/>
          <w:szCs w:val="32"/>
        </w:rPr>
        <w:t>．在行业领域内，具有一定绝技绝活、工艺传承贡献突出</w:t>
      </w:r>
      <w:r>
        <w:rPr>
          <w:rFonts w:hint="eastAsia" w:eastAsia="仿宋_GB2312" w:cs="仿宋_GB2312"/>
          <w:color w:val="auto"/>
          <w:sz w:val="32"/>
          <w:szCs w:val="32"/>
          <w:lang w:eastAsia="zh-CN"/>
        </w:rPr>
        <w:t>；</w:t>
      </w:r>
    </w:p>
    <w:p w14:paraId="58E56D02">
      <w:pPr>
        <w:spacing w:line="600" w:lineRule="exact"/>
        <w:ind w:firstLine="640" w:firstLineChars="20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4</w:t>
      </w:r>
      <w:r>
        <w:rPr>
          <w:rFonts w:hint="eastAsia" w:eastAsia="仿宋_GB2312" w:cs="仿宋_GB2312"/>
          <w:color w:val="auto"/>
          <w:sz w:val="32"/>
          <w:szCs w:val="32"/>
        </w:rPr>
        <w:t>．国家级技能大师工作室</w:t>
      </w:r>
      <w:r>
        <w:rPr>
          <w:rFonts w:hint="eastAsia" w:eastAsia="仿宋_GB2312" w:cs="仿宋_GB2312"/>
          <w:color w:val="auto"/>
          <w:sz w:val="32"/>
          <w:szCs w:val="32"/>
          <w:lang w:eastAsia="zh-CN"/>
        </w:rPr>
        <w:t>领衔</w:t>
      </w:r>
      <w:r>
        <w:rPr>
          <w:rFonts w:hint="eastAsia" w:eastAsia="仿宋_GB2312" w:cs="仿宋_GB2312"/>
          <w:color w:val="auto"/>
          <w:sz w:val="32"/>
          <w:szCs w:val="32"/>
        </w:rPr>
        <w:t>人</w:t>
      </w:r>
      <w:r>
        <w:rPr>
          <w:rFonts w:hint="eastAsia" w:eastAsia="仿宋_GB2312" w:cs="仿宋_GB2312"/>
          <w:color w:val="auto"/>
          <w:sz w:val="32"/>
          <w:szCs w:val="32"/>
          <w:lang w:eastAsia="zh-CN"/>
        </w:rPr>
        <w:t>，带领工作室团队解决重大生产难题；</w:t>
      </w:r>
    </w:p>
    <w:p w14:paraId="57CD82A5">
      <w:pPr>
        <w:spacing w:line="600" w:lineRule="exact"/>
        <w:ind w:firstLine="640" w:firstLineChars="200"/>
        <w:rPr>
          <w:rFonts w:hint="eastAsia" w:ascii="Times New Roman" w:hAnsi="Times New Roman" w:eastAsia="仿宋_GB2312" w:cs="仿宋_GB2312"/>
          <w:color w:val="auto"/>
          <w:sz w:val="32"/>
          <w:szCs w:val="32"/>
          <w:lang w:eastAsia="zh-CN"/>
        </w:rPr>
      </w:pPr>
      <w:r>
        <w:rPr>
          <w:rFonts w:hint="eastAsia" w:eastAsia="仿宋_GB2312" w:cs="仿宋_GB2312"/>
          <w:color w:val="auto"/>
          <w:sz w:val="32"/>
          <w:szCs w:val="32"/>
          <w:lang w:val="en-US" w:eastAsia="zh-CN"/>
        </w:rPr>
        <w:t>5</w:t>
      </w:r>
      <w:r>
        <w:rPr>
          <w:rFonts w:hint="eastAsia" w:eastAsia="仿宋_GB2312" w:cs="仿宋_GB2312"/>
          <w:color w:val="auto"/>
          <w:sz w:val="32"/>
          <w:szCs w:val="32"/>
        </w:rPr>
        <w:t>．</w:t>
      </w:r>
      <w:r>
        <w:rPr>
          <w:rFonts w:hint="eastAsia" w:eastAsia="仿宋_GB2312" w:cs="仿宋_GB2312"/>
          <w:color w:val="auto"/>
          <w:sz w:val="32"/>
          <w:szCs w:val="32"/>
          <w:lang w:eastAsia="zh-CN"/>
        </w:rPr>
        <w:t>在高技能人才培养工作中贡献突出，荣获国家级高技能人才荣誉。</w:t>
      </w:r>
    </w:p>
    <w:p w14:paraId="5767B8F6">
      <w:pPr>
        <w:spacing w:line="600" w:lineRule="exact"/>
        <w:ind w:firstLine="640" w:firstLineChars="200"/>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四、申报材料</w:t>
      </w:r>
    </w:p>
    <w:p w14:paraId="4B0D581C">
      <w:pPr>
        <w:adjustRightInd w:val="0"/>
        <w:spacing w:line="600" w:lineRule="exact"/>
        <w:ind w:firstLine="640" w:firstLineChars="200"/>
        <w:rPr>
          <w:rFonts w:hint="default" w:eastAsia="仿宋_GB2312"/>
          <w:color w:val="000000"/>
          <w:sz w:val="32"/>
          <w:szCs w:val="32"/>
        </w:rPr>
      </w:pPr>
      <w:r>
        <w:rPr>
          <w:rFonts w:hint="default" w:eastAsia="仿宋_GB2312"/>
          <w:color w:val="000000"/>
          <w:sz w:val="32"/>
          <w:szCs w:val="32"/>
          <w:lang w:eastAsia="zh-CN"/>
        </w:rPr>
        <w:t>（一）推荐函和推荐表：</w:t>
      </w:r>
      <w:r>
        <w:rPr>
          <w:rFonts w:hint="default" w:eastAsia="仿宋_GB2312"/>
          <w:color w:val="000000"/>
          <w:sz w:val="32"/>
          <w:szCs w:val="32"/>
        </w:rPr>
        <w:t>推荐函须由</w:t>
      </w:r>
      <w:r>
        <w:rPr>
          <w:rFonts w:hint="default" w:eastAsia="仿宋_GB2312"/>
          <w:color w:val="000000"/>
          <w:sz w:val="32"/>
          <w:szCs w:val="32"/>
          <w:lang w:eastAsia="zh-CN"/>
        </w:rPr>
        <w:t>各区人社局、委办局（集团公司）</w:t>
      </w:r>
      <w:r>
        <w:rPr>
          <w:rFonts w:hint="default" w:eastAsia="仿宋_GB2312"/>
          <w:color w:val="000000"/>
          <w:sz w:val="32"/>
          <w:szCs w:val="32"/>
        </w:rPr>
        <w:t>出具</w:t>
      </w:r>
      <w:r>
        <w:rPr>
          <w:rFonts w:hint="default" w:eastAsia="仿宋_GB2312"/>
          <w:color w:val="000000"/>
          <w:sz w:val="32"/>
          <w:szCs w:val="32"/>
          <w:lang w:eastAsia="zh-CN"/>
        </w:rPr>
        <w:t>，</w:t>
      </w:r>
      <w:r>
        <w:rPr>
          <w:rFonts w:hint="default" w:eastAsia="仿宋_GB2312"/>
          <w:color w:val="000000"/>
          <w:sz w:val="32"/>
          <w:szCs w:val="32"/>
        </w:rPr>
        <w:t>在推荐函中需说明推荐公示情况</w:t>
      </w:r>
      <w:r>
        <w:rPr>
          <w:rFonts w:hint="eastAsia" w:eastAsia="仿宋_GB2312"/>
          <w:color w:val="000000"/>
          <w:sz w:val="32"/>
          <w:szCs w:val="32"/>
          <w:lang w:eastAsia="zh-CN"/>
        </w:rPr>
        <w:t>。</w:t>
      </w:r>
      <w:r>
        <w:rPr>
          <w:rFonts w:hint="default" w:eastAsia="仿宋_GB2312"/>
          <w:color w:val="000000"/>
          <w:sz w:val="32"/>
          <w:szCs w:val="32"/>
        </w:rPr>
        <w:t>推荐表可以作为推荐函的附件一并上报</w:t>
      </w:r>
      <w:r>
        <w:rPr>
          <w:rFonts w:hint="default" w:eastAsia="仿宋_GB2312"/>
          <w:color w:val="000000"/>
          <w:sz w:val="32"/>
          <w:szCs w:val="32"/>
          <w:lang w:eastAsia="zh-CN"/>
        </w:rPr>
        <w:t>（见附件</w:t>
      </w:r>
      <w:r>
        <w:rPr>
          <w:rFonts w:hint="default" w:eastAsia="仿宋_GB2312"/>
          <w:color w:val="000000"/>
          <w:sz w:val="32"/>
          <w:szCs w:val="32"/>
          <w:lang w:val="en-US" w:eastAsia="zh-CN"/>
        </w:rPr>
        <w:t>1</w:t>
      </w:r>
      <w:r>
        <w:rPr>
          <w:rFonts w:hint="default" w:eastAsia="仿宋_GB2312"/>
          <w:color w:val="000000"/>
          <w:sz w:val="32"/>
          <w:szCs w:val="32"/>
          <w:lang w:eastAsia="zh-CN"/>
        </w:rPr>
        <w:t>）</w:t>
      </w:r>
      <w:r>
        <w:rPr>
          <w:rFonts w:hint="eastAsia" w:eastAsia="仿宋_GB2312"/>
          <w:color w:val="000000"/>
          <w:sz w:val="32"/>
          <w:szCs w:val="32"/>
          <w:lang w:eastAsia="zh-CN"/>
        </w:rPr>
        <w:t>。</w:t>
      </w:r>
    </w:p>
    <w:p w14:paraId="0BD5194B">
      <w:pPr>
        <w:adjustRightInd w:val="0"/>
        <w:spacing w:line="600" w:lineRule="exact"/>
        <w:ind w:firstLine="640" w:firstLineChars="200"/>
        <w:rPr>
          <w:rFonts w:hint="eastAsia"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二</w:t>
      </w:r>
      <w:r>
        <w:rPr>
          <w:rFonts w:hint="default" w:eastAsia="仿宋_GB2312"/>
          <w:color w:val="000000"/>
          <w:sz w:val="32"/>
          <w:szCs w:val="32"/>
        </w:rPr>
        <w:t>）《</w:t>
      </w:r>
      <w:r>
        <w:rPr>
          <w:rFonts w:hint="eastAsia" w:eastAsia="仿宋_GB2312" w:cs="仿宋_GB2312"/>
          <w:color w:val="000000"/>
          <w:sz w:val="32"/>
          <w:szCs w:val="32"/>
        </w:rPr>
        <w:t>“海河工匠”申</w:t>
      </w:r>
      <w:r>
        <w:rPr>
          <w:rFonts w:hint="default" w:eastAsia="仿宋_GB2312"/>
          <w:color w:val="000000"/>
          <w:sz w:val="32"/>
          <w:szCs w:val="32"/>
        </w:rPr>
        <w:t>报表》</w:t>
      </w:r>
      <w:r>
        <w:rPr>
          <w:rFonts w:hint="default" w:eastAsia="仿宋_GB2312"/>
          <w:color w:val="000000"/>
          <w:sz w:val="32"/>
          <w:szCs w:val="32"/>
          <w:lang w:eastAsia="zh-CN"/>
        </w:rPr>
        <w:t>（见附件</w:t>
      </w:r>
      <w:r>
        <w:rPr>
          <w:rFonts w:hint="default" w:eastAsia="仿宋_GB2312"/>
          <w:color w:val="000000"/>
          <w:sz w:val="32"/>
          <w:szCs w:val="32"/>
          <w:lang w:val="en-US" w:eastAsia="zh-CN"/>
        </w:rPr>
        <w:t>2</w:t>
      </w:r>
      <w:r>
        <w:rPr>
          <w:rFonts w:hint="default" w:eastAsia="仿宋_GB2312"/>
          <w:color w:val="000000"/>
          <w:sz w:val="32"/>
          <w:szCs w:val="32"/>
          <w:lang w:eastAsia="zh-CN"/>
        </w:rPr>
        <w:t>）</w:t>
      </w:r>
      <w:r>
        <w:rPr>
          <w:rFonts w:hint="eastAsia" w:eastAsia="仿宋_GB2312"/>
          <w:color w:val="000000"/>
          <w:sz w:val="32"/>
          <w:szCs w:val="32"/>
          <w:lang w:eastAsia="zh-CN"/>
        </w:rPr>
        <w:t>。</w:t>
      </w:r>
    </w:p>
    <w:p w14:paraId="3BF7D5EB">
      <w:pPr>
        <w:adjustRightInd w:val="0"/>
        <w:spacing w:line="600" w:lineRule="exact"/>
        <w:ind w:firstLine="640" w:firstLineChars="200"/>
        <w:rPr>
          <w:rFonts w:hint="eastAsia"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三</w:t>
      </w:r>
      <w:r>
        <w:rPr>
          <w:rFonts w:hint="default" w:eastAsia="仿宋_GB2312"/>
          <w:color w:val="000000"/>
          <w:sz w:val="32"/>
          <w:szCs w:val="32"/>
        </w:rPr>
        <w:t>）候选人业绩材料（1</w:t>
      </w:r>
      <w:r>
        <w:rPr>
          <w:rFonts w:hint="default" w:eastAsia="仿宋_GB2312"/>
          <w:color w:val="000000"/>
          <w:sz w:val="32"/>
          <w:szCs w:val="32"/>
          <w:lang w:val="en-US" w:eastAsia="zh-CN"/>
        </w:rPr>
        <w:t>5</w:t>
      </w:r>
      <w:r>
        <w:rPr>
          <w:rFonts w:hint="default" w:eastAsia="仿宋_GB2312"/>
          <w:color w:val="000000"/>
          <w:sz w:val="32"/>
          <w:szCs w:val="32"/>
        </w:rPr>
        <w:t>00字</w:t>
      </w:r>
      <w:r>
        <w:rPr>
          <w:rFonts w:hint="default" w:eastAsia="仿宋_GB2312"/>
          <w:color w:val="000000"/>
          <w:sz w:val="32"/>
          <w:szCs w:val="32"/>
          <w:lang w:eastAsia="zh-CN"/>
        </w:rPr>
        <w:t>左右</w:t>
      </w:r>
      <w:r>
        <w:rPr>
          <w:rFonts w:hint="default" w:eastAsia="仿宋_GB2312"/>
          <w:color w:val="000000"/>
          <w:sz w:val="32"/>
          <w:szCs w:val="32"/>
        </w:rPr>
        <w:t>）</w:t>
      </w:r>
      <w:r>
        <w:rPr>
          <w:rFonts w:hint="default" w:eastAsia="仿宋_GB2312"/>
          <w:color w:val="000000"/>
          <w:sz w:val="32"/>
          <w:szCs w:val="32"/>
          <w:lang w:eastAsia="zh-CN"/>
        </w:rPr>
        <w:t>及业绩材料简版（</w:t>
      </w:r>
      <w:r>
        <w:rPr>
          <w:rFonts w:hint="default" w:eastAsia="仿宋_GB2312"/>
          <w:color w:val="000000"/>
          <w:sz w:val="32"/>
          <w:szCs w:val="32"/>
          <w:lang w:val="en-US" w:eastAsia="zh-CN"/>
        </w:rPr>
        <w:t>300字</w:t>
      </w:r>
      <w:r>
        <w:rPr>
          <w:rFonts w:hint="eastAsia" w:eastAsia="仿宋_GB2312"/>
          <w:color w:val="000000"/>
          <w:sz w:val="32"/>
          <w:szCs w:val="32"/>
          <w:lang w:val="en-US" w:eastAsia="zh-CN"/>
        </w:rPr>
        <w:t>左右</w:t>
      </w:r>
      <w:r>
        <w:rPr>
          <w:rFonts w:hint="default" w:eastAsia="仿宋_GB2312"/>
          <w:color w:val="000000"/>
          <w:sz w:val="32"/>
          <w:szCs w:val="32"/>
          <w:lang w:eastAsia="zh-CN"/>
        </w:rPr>
        <w:t>）</w:t>
      </w:r>
      <w:r>
        <w:rPr>
          <w:rFonts w:hint="eastAsia" w:eastAsia="仿宋_GB2312"/>
          <w:color w:val="000000"/>
          <w:sz w:val="32"/>
          <w:szCs w:val="32"/>
          <w:lang w:eastAsia="zh-CN"/>
        </w:rPr>
        <w:t>。</w:t>
      </w:r>
    </w:p>
    <w:p w14:paraId="4DE8F6E0">
      <w:pPr>
        <w:adjustRightInd w:val="0"/>
        <w:spacing w:line="600" w:lineRule="exact"/>
        <w:ind w:firstLine="640" w:firstLineChars="200"/>
        <w:rPr>
          <w:rFonts w:hint="eastAsia"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四</w:t>
      </w:r>
      <w:r>
        <w:rPr>
          <w:rFonts w:hint="default" w:eastAsia="仿宋_GB2312"/>
          <w:color w:val="000000"/>
          <w:sz w:val="32"/>
          <w:szCs w:val="32"/>
        </w:rPr>
        <w:t>）</w:t>
      </w:r>
      <w:r>
        <w:rPr>
          <w:rFonts w:hint="eastAsia" w:eastAsia="仿宋_GB2312"/>
          <w:color w:val="000000"/>
          <w:sz w:val="32"/>
          <w:szCs w:val="32"/>
          <w:lang w:eastAsia="zh-CN"/>
        </w:rPr>
        <w:t>公安等有关单位</w:t>
      </w:r>
      <w:r>
        <w:rPr>
          <w:rFonts w:hint="default" w:eastAsia="仿宋_GB2312"/>
          <w:color w:val="000000"/>
          <w:sz w:val="32"/>
          <w:szCs w:val="32"/>
        </w:rPr>
        <w:t>出具的</w:t>
      </w:r>
      <w:r>
        <w:rPr>
          <w:rFonts w:hint="eastAsia" w:eastAsia="仿宋_GB2312"/>
          <w:color w:val="000000"/>
          <w:sz w:val="32"/>
          <w:szCs w:val="32"/>
          <w:lang w:eastAsia="zh-CN"/>
        </w:rPr>
        <w:t>候选人</w:t>
      </w:r>
      <w:r>
        <w:rPr>
          <w:rFonts w:hint="default" w:eastAsia="仿宋_GB2312"/>
          <w:color w:val="000000"/>
          <w:sz w:val="32"/>
          <w:szCs w:val="32"/>
        </w:rPr>
        <w:t>无</w:t>
      </w:r>
      <w:r>
        <w:rPr>
          <w:rFonts w:hint="eastAsia" w:eastAsia="仿宋_GB2312"/>
          <w:color w:val="000000"/>
          <w:sz w:val="32"/>
          <w:szCs w:val="32"/>
          <w:lang w:eastAsia="zh-CN"/>
        </w:rPr>
        <w:t>犯罪</w:t>
      </w:r>
      <w:r>
        <w:rPr>
          <w:rFonts w:hint="default" w:eastAsia="仿宋_GB2312"/>
          <w:color w:val="000000"/>
          <w:sz w:val="32"/>
          <w:szCs w:val="32"/>
        </w:rPr>
        <w:t>及</w:t>
      </w:r>
      <w:r>
        <w:rPr>
          <w:rFonts w:hint="eastAsia" w:eastAsia="仿宋_GB2312"/>
          <w:color w:val="000000"/>
          <w:sz w:val="32"/>
          <w:szCs w:val="32"/>
          <w:lang w:eastAsia="zh-CN"/>
        </w:rPr>
        <w:t>征</w:t>
      </w:r>
      <w:r>
        <w:rPr>
          <w:rFonts w:hint="default" w:eastAsia="仿宋_GB2312"/>
          <w:color w:val="000000"/>
          <w:sz w:val="32"/>
          <w:szCs w:val="32"/>
        </w:rPr>
        <w:t>信情况</w:t>
      </w:r>
      <w:r>
        <w:rPr>
          <w:rFonts w:hint="eastAsia" w:eastAsia="仿宋_GB2312"/>
          <w:color w:val="000000"/>
          <w:sz w:val="32"/>
          <w:szCs w:val="32"/>
          <w:lang w:eastAsia="zh-CN"/>
        </w:rPr>
        <w:t>证明，本人所在单位纪检部门出具的无违纪情况证明。</w:t>
      </w:r>
    </w:p>
    <w:p w14:paraId="0F7056EE">
      <w:pPr>
        <w:adjustRightInd w:val="0"/>
        <w:spacing w:line="600" w:lineRule="exact"/>
        <w:ind w:left="0" w:leftChars="0" w:firstLine="640" w:firstLineChars="0"/>
        <w:rPr>
          <w:rFonts w:hint="default"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五</w:t>
      </w:r>
      <w:r>
        <w:rPr>
          <w:rFonts w:hint="default" w:eastAsia="仿宋_GB2312"/>
          <w:color w:val="000000"/>
          <w:sz w:val="32"/>
          <w:szCs w:val="32"/>
        </w:rPr>
        <w:t>）其他材料：职业资格</w:t>
      </w:r>
      <w:r>
        <w:rPr>
          <w:rFonts w:hint="default" w:eastAsia="仿宋_GB2312"/>
          <w:color w:val="000000"/>
          <w:sz w:val="32"/>
          <w:szCs w:val="32"/>
          <w:lang w:eastAsia="zh-CN"/>
        </w:rPr>
        <w:t>或</w:t>
      </w:r>
      <w:r>
        <w:rPr>
          <w:rFonts w:hint="default" w:eastAsia="仿宋_GB2312"/>
          <w:color w:val="000000"/>
          <w:sz w:val="32"/>
          <w:szCs w:val="32"/>
        </w:rPr>
        <w:t>技能等级证书</w:t>
      </w:r>
      <w:r>
        <w:rPr>
          <w:rFonts w:hint="default" w:eastAsia="仿宋_GB2312"/>
          <w:color w:val="000000"/>
          <w:sz w:val="32"/>
          <w:szCs w:val="32"/>
          <w:lang w:eastAsia="zh-CN"/>
        </w:rPr>
        <w:t>、</w:t>
      </w:r>
      <w:r>
        <w:rPr>
          <w:rFonts w:hint="default" w:eastAsia="仿宋_GB2312"/>
          <w:color w:val="000000"/>
          <w:sz w:val="32"/>
          <w:szCs w:val="32"/>
        </w:rPr>
        <w:t>发明专利、荣誉奖励、技术成果、专家推荐信等证明材料的原件及复印件。</w:t>
      </w:r>
    </w:p>
    <w:p w14:paraId="3CD50872">
      <w:pPr>
        <w:adjustRightInd w:val="0"/>
        <w:spacing w:line="600" w:lineRule="exact"/>
        <w:ind w:left="0" w:leftChars="0" w:firstLine="640" w:firstLineChars="0"/>
        <w:rPr>
          <w:rFonts w:hint="eastAsia" w:eastAsia="仿宋_GB2312"/>
          <w:color w:val="000000"/>
          <w:sz w:val="32"/>
          <w:szCs w:val="32"/>
        </w:rPr>
      </w:pPr>
      <w:r>
        <w:rPr>
          <w:rFonts w:hint="eastAsia" w:eastAsia="仿宋_GB2312"/>
          <w:color w:val="000000"/>
          <w:sz w:val="32"/>
          <w:szCs w:val="32"/>
        </w:rPr>
        <w:t>以上材料需提交纸质版</w:t>
      </w:r>
      <w:r>
        <w:rPr>
          <w:rFonts w:hint="eastAsia" w:eastAsia="仿宋_GB2312"/>
          <w:color w:val="000000"/>
          <w:sz w:val="32"/>
          <w:szCs w:val="32"/>
          <w:lang w:eastAsia="zh-CN"/>
        </w:rPr>
        <w:t>（一式三份）</w:t>
      </w:r>
      <w:r>
        <w:rPr>
          <w:rFonts w:hint="eastAsia" w:eastAsia="仿宋_GB2312"/>
          <w:color w:val="000000"/>
          <w:sz w:val="32"/>
          <w:szCs w:val="32"/>
        </w:rPr>
        <w:t>及电子版。</w:t>
      </w:r>
      <w:r>
        <w:rPr>
          <w:rFonts w:hint="default" w:eastAsia="仿宋_GB2312"/>
          <w:color w:val="000000"/>
          <w:sz w:val="32"/>
          <w:szCs w:val="32"/>
        </w:rPr>
        <w:t>申报材料应本着勤俭节约原则，不得过度装帧和修饰。申报材料统一采用A4纸黑白打印（复印），确保文字和图片清楚清晰，装订简单简洁。如果证件照以电子照片形式插入到申报表电子版文件中，照片页可以彩色打印，也可黑白打印。所有申报推荐材料属于涉密范围的，须按照保密规定，经相关保密部门审核把关，进行脱密处理后再行申报，并在推荐函中注明材料已脱密</w:t>
      </w:r>
      <w:r>
        <w:rPr>
          <w:rFonts w:hint="eastAsia" w:eastAsia="仿宋_GB2312"/>
          <w:color w:val="000000"/>
          <w:sz w:val="32"/>
          <w:szCs w:val="32"/>
          <w:lang w:eastAsia="zh-CN"/>
        </w:rPr>
        <w:t>、</w:t>
      </w:r>
      <w:r>
        <w:rPr>
          <w:rFonts w:hint="default" w:eastAsia="仿宋_GB2312"/>
          <w:color w:val="000000"/>
          <w:sz w:val="32"/>
          <w:szCs w:val="32"/>
        </w:rPr>
        <w:t>可公开。</w:t>
      </w:r>
    </w:p>
    <w:p w14:paraId="739764E1">
      <w:pPr>
        <w:pStyle w:val="2"/>
        <w:spacing w:line="600" w:lineRule="exact"/>
        <w:jc w:val="both"/>
        <w:rPr>
          <w:rFonts w:hint="eastAsia" w:eastAsia="黑体" w:cs="黑体"/>
        </w:rPr>
      </w:pPr>
      <w:r>
        <w:rPr>
          <w:rFonts w:hint="eastAsia" w:eastAsia="黑体" w:cs="黑体"/>
        </w:rPr>
        <w:t>五、工作要求</w:t>
      </w:r>
    </w:p>
    <w:p w14:paraId="418327F8">
      <w:pPr>
        <w:spacing w:line="600" w:lineRule="exact"/>
        <w:ind w:firstLine="640" w:firstLineChars="200"/>
        <w:rPr>
          <w:rFonts w:hint="eastAsia" w:eastAsia="仿宋_GB2312" w:cs="仿宋_GB2312"/>
          <w:color w:val="auto"/>
          <w:sz w:val="32"/>
          <w:szCs w:val="32"/>
          <w:lang w:eastAsia="zh-CN"/>
        </w:rPr>
      </w:pPr>
      <w:r>
        <w:rPr>
          <w:rFonts w:hint="eastAsia" w:eastAsia="仿宋_GB2312" w:cs="仿宋_GB2312"/>
          <w:color w:val="000000"/>
          <w:sz w:val="32"/>
          <w:szCs w:val="32"/>
          <w:lang w:eastAsia="zh-CN"/>
        </w:rPr>
        <w:t>（一）“海河工匠”</w:t>
      </w:r>
      <w:r>
        <w:rPr>
          <w:rFonts w:hint="eastAsia" w:eastAsia="仿宋_GB2312" w:cs="仿宋_GB2312"/>
          <w:color w:val="auto"/>
          <w:sz w:val="32"/>
          <w:szCs w:val="32"/>
          <w:lang w:eastAsia="zh-CN"/>
        </w:rPr>
        <w:t>优先推荐获得区级工匠称号的高技能人才。各区、</w:t>
      </w:r>
      <w:r>
        <w:rPr>
          <w:rFonts w:hint="eastAsia" w:ascii="Times New Roman" w:eastAsia="仿宋_GB2312" w:cs="仿宋_GB2312"/>
          <w:color w:val="auto"/>
          <w:sz w:val="32"/>
        </w:rPr>
        <w:t>各委办局（集团公司）</w:t>
      </w:r>
      <w:r>
        <w:rPr>
          <w:rFonts w:hint="eastAsia" w:eastAsia="仿宋_GB2312" w:cs="仿宋_GB2312"/>
          <w:color w:val="auto"/>
          <w:sz w:val="32"/>
          <w:szCs w:val="32"/>
          <w:lang w:eastAsia="zh-CN"/>
        </w:rPr>
        <w:t>要高度注重高技能人才队伍建设工作，建立本地区、本行业高技能人才培养体系，制定高技能人才奖励办法，加强高技能人才培养工作，通过层层选拔，切实将最优秀的高技能人才推选出来。</w:t>
      </w:r>
    </w:p>
    <w:p w14:paraId="30F06D07">
      <w:pPr>
        <w:adjustRightInd w:val="0"/>
        <w:spacing w:line="600" w:lineRule="exact"/>
        <w:ind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lang w:eastAsia="zh-CN"/>
        </w:rPr>
        <w:t>（二）鼓励重点产业链企业积极申报第六届“海河工匠”。</w:t>
      </w:r>
    </w:p>
    <w:p w14:paraId="08CF9A53">
      <w:pPr>
        <w:adjustRightInd w:val="0"/>
        <w:spacing w:line="580" w:lineRule="exact"/>
        <w:ind w:firstLine="640" w:firstLineChars="200"/>
        <w:rPr>
          <w:rFonts w:hint="eastAsia" w:eastAsia="仿宋_GB2312" w:cs="仿宋_GB2312"/>
          <w:color w:val="000000"/>
          <w:sz w:val="32"/>
          <w:szCs w:val="32"/>
          <w:lang w:eastAsia="zh-CN"/>
        </w:rPr>
      </w:pPr>
      <w:r>
        <w:rPr>
          <w:rFonts w:hint="eastAsia" w:eastAsia="仿宋_GB2312" w:cs="仿宋_GB2312"/>
          <w:b w:val="0"/>
          <w:bCs w:val="0"/>
          <w:color w:val="000000"/>
          <w:sz w:val="32"/>
          <w:szCs w:val="32"/>
          <w:lang w:eastAsia="zh-CN"/>
        </w:rPr>
        <w:t>（三）</w:t>
      </w:r>
      <w:r>
        <w:rPr>
          <w:rFonts w:hint="eastAsia" w:eastAsia="仿宋_GB2312" w:cs="仿宋_GB2312"/>
          <w:color w:val="000000"/>
          <w:sz w:val="32"/>
          <w:szCs w:val="32"/>
        </w:rPr>
        <w:t>每个区、委办局（集团公司）推荐名额不超过</w:t>
      </w:r>
      <w:r>
        <w:rPr>
          <w:rFonts w:hint="default" w:eastAsia="仿宋_GB2312" w:cs="仿宋_GB2312"/>
          <w:color w:val="000000"/>
          <w:sz w:val="32"/>
          <w:szCs w:val="32"/>
          <w:lang w:val="en" w:eastAsia="zh-CN"/>
        </w:rPr>
        <w:t>5</w:t>
      </w:r>
      <w:r>
        <w:rPr>
          <w:rFonts w:hint="eastAsia" w:eastAsia="仿宋_GB2312" w:cs="仿宋_GB2312"/>
          <w:color w:val="000000"/>
          <w:sz w:val="32"/>
          <w:szCs w:val="32"/>
        </w:rPr>
        <w:t>名（滨海新区推荐不超过</w:t>
      </w:r>
      <w:r>
        <w:rPr>
          <w:rFonts w:hint="default" w:eastAsia="仿宋_GB2312" w:cs="仿宋_GB2312"/>
          <w:color w:val="000000"/>
          <w:sz w:val="32"/>
          <w:szCs w:val="32"/>
          <w:lang w:val="en" w:eastAsia="zh-CN"/>
        </w:rPr>
        <w:t>20</w:t>
      </w:r>
      <w:r>
        <w:rPr>
          <w:rFonts w:hint="eastAsia" w:eastAsia="仿宋_GB2312" w:cs="仿宋_GB2312"/>
          <w:color w:val="000000"/>
          <w:sz w:val="32"/>
          <w:szCs w:val="32"/>
        </w:rPr>
        <w:t>名）</w:t>
      </w:r>
      <w:r>
        <w:rPr>
          <w:rFonts w:hint="eastAsia" w:eastAsia="仿宋_GB2312" w:cs="仿宋_GB2312"/>
          <w:color w:val="000000"/>
          <w:sz w:val="32"/>
          <w:szCs w:val="32"/>
          <w:lang w:eastAsia="zh-CN"/>
        </w:rPr>
        <w:t>。</w:t>
      </w:r>
      <w:r>
        <w:rPr>
          <w:rFonts w:hint="eastAsia" w:eastAsia="仿宋_GB2312" w:cs="仿宋_GB2312"/>
          <w:color w:val="000000"/>
          <w:sz w:val="32"/>
          <w:szCs w:val="32"/>
        </w:rPr>
        <w:t>市属企业的候选人由委办局（集团公司）推荐</w:t>
      </w:r>
      <w:r>
        <w:rPr>
          <w:rFonts w:hint="eastAsia" w:eastAsia="仿宋_GB2312" w:cs="仿宋_GB2312"/>
          <w:color w:val="000000"/>
          <w:sz w:val="32"/>
          <w:szCs w:val="32"/>
          <w:lang w:eastAsia="zh-CN"/>
        </w:rPr>
        <w:t>，</w:t>
      </w:r>
      <w:r>
        <w:rPr>
          <w:rFonts w:hint="eastAsia" w:eastAsia="仿宋_GB2312" w:cs="仿宋_GB2312"/>
          <w:color w:val="000000"/>
          <w:sz w:val="32"/>
          <w:szCs w:val="32"/>
        </w:rPr>
        <w:t>其他企业的候选人由</w:t>
      </w:r>
      <w:r>
        <w:rPr>
          <w:rFonts w:hint="eastAsia" w:ascii="Times New Roman" w:hAnsi="Times New Roman" w:eastAsia="仿宋_GB2312" w:cs="仿宋_GB2312"/>
          <w:color w:val="000000"/>
          <w:sz w:val="32"/>
          <w:szCs w:val="32"/>
          <w:lang w:eastAsia="zh-CN"/>
        </w:rPr>
        <w:t>相关</w:t>
      </w:r>
      <w:r>
        <w:rPr>
          <w:rFonts w:hint="eastAsia" w:eastAsia="仿宋_GB2312" w:cs="仿宋_GB2312"/>
          <w:color w:val="000000"/>
          <w:sz w:val="32"/>
          <w:szCs w:val="32"/>
        </w:rPr>
        <w:t>区人社局推荐</w:t>
      </w:r>
      <w:r>
        <w:rPr>
          <w:rFonts w:hint="eastAsia" w:ascii="Times New Roman" w:hAnsi="Times New Roman" w:eastAsia="仿宋_GB2312" w:cs="仿宋_GB2312"/>
          <w:color w:val="000000"/>
          <w:sz w:val="32"/>
          <w:szCs w:val="32"/>
          <w:lang w:eastAsia="zh-CN"/>
        </w:rPr>
        <w:t>。</w:t>
      </w:r>
      <w:r>
        <w:rPr>
          <w:rFonts w:hint="eastAsia" w:eastAsia="仿宋_GB2312" w:cs="仿宋_GB2312"/>
          <w:color w:val="000000"/>
          <w:sz w:val="32"/>
          <w:szCs w:val="32"/>
          <w:lang w:eastAsia="zh-CN"/>
        </w:rPr>
        <w:t>同一单位只能推荐</w:t>
      </w:r>
      <w:r>
        <w:rPr>
          <w:rFonts w:hint="eastAsia" w:eastAsia="仿宋_GB2312" w:cs="仿宋_GB2312"/>
          <w:color w:val="000000"/>
          <w:sz w:val="32"/>
          <w:szCs w:val="32"/>
          <w:lang w:val="en-US" w:eastAsia="zh-CN"/>
        </w:rPr>
        <w:t>1人</w:t>
      </w:r>
      <w:r>
        <w:rPr>
          <w:rFonts w:hint="eastAsia" w:eastAsia="仿宋_GB2312" w:cs="仿宋_GB2312"/>
          <w:color w:val="000000"/>
          <w:sz w:val="32"/>
          <w:szCs w:val="32"/>
        </w:rPr>
        <w:t>。</w:t>
      </w:r>
    </w:p>
    <w:p w14:paraId="1546EF5E">
      <w:pPr>
        <w:spacing w:line="580" w:lineRule="exact"/>
        <w:ind w:firstLine="640" w:firstLineChars="200"/>
        <w:rPr>
          <w:rFonts w:hint="eastAsia" w:eastAsia="仿宋_GB2312" w:cs="仿宋_GB2312"/>
          <w:color w:val="000000"/>
          <w:sz w:val="32"/>
          <w:szCs w:val="32"/>
        </w:rPr>
      </w:pPr>
      <w:r>
        <w:rPr>
          <w:rFonts w:hint="eastAsia" w:eastAsia="仿宋_GB2312" w:cs="仿宋_GB2312"/>
          <w:color w:val="auto"/>
          <w:sz w:val="32"/>
          <w:szCs w:val="32"/>
          <w:lang w:eastAsia="zh-CN"/>
        </w:rPr>
        <w:t>（四）</w:t>
      </w:r>
      <w:r>
        <w:rPr>
          <w:rFonts w:hint="eastAsia" w:eastAsia="仿宋_GB2312" w:cs="仿宋_GB2312"/>
          <w:b w:val="0"/>
          <w:bCs w:val="0"/>
          <w:color w:val="000000"/>
          <w:sz w:val="32"/>
          <w:szCs w:val="32"/>
          <w:lang w:eastAsia="zh-CN"/>
        </w:rPr>
        <w:t>各区人社局、各委办局（集团公司）</w:t>
      </w:r>
      <w:r>
        <w:rPr>
          <w:rFonts w:hint="eastAsia" w:eastAsia="仿宋_GB2312" w:cs="仿宋_GB2312"/>
          <w:color w:val="000000"/>
          <w:sz w:val="32"/>
          <w:szCs w:val="32"/>
          <w:lang w:eastAsia="zh-CN"/>
        </w:rPr>
        <w:t>将拟推荐的候选人</w:t>
      </w:r>
      <w:r>
        <w:rPr>
          <w:rFonts w:hint="eastAsia" w:eastAsia="仿宋_GB2312" w:cs="仿宋_GB2312"/>
          <w:color w:val="000000"/>
          <w:sz w:val="32"/>
          <w:szCs w:val="32"/>
        </w:rPr>
        <w:t>在本区、</w:t>
      </w:r>
      <w:r>
        <w:rPr>
          <w:rFonts w:hint="eastAsia" w:eastAsia="仿宋_GB2312" w:cs="仿宋_GB2312"/>
          <w:color w:val="000000"/>
          <w:sz w:val="32"/>
          <w:szCs w:val="32"/>
          <w:lang w:eastAsia="zh-CN"/>
        </w:rPr>
        <w:t>本</w:t>
      </w:r>
      <w:r>
        <w:rPr>
          <w:rFonts w:hint="eastAsia" w:eastAsia="仿宋_GB2312" w:cs="仿宋_GB2312"/>
          <w:color w:val="000000"/>
          <w:sz w:val="32"/>
          <w:szCs w:val="32"/>
        </w:rPr>
        <w:t>委办局（集团公司）门户网站</w:t>
      </w:r>
      <w:r>
        <w:rPr>
          <w:rFonts w:hint="eastAsia" w:eastAsia="仿宋_GB2312" w:cs="仿宋_GB2312"/>
          <w:color w:val="000000"/>
          <w:sz w:val="32"/>
          <w:szCs w:val="32"/>
          <w:lang w:eastAsia="zh-CN"/>
        </w:rPr>
        <w:t>进行不少于</w:t>
      </w:r>
      <w:r>
        <w:rPr>
          <w:rFonts w:hint="eastAsia" w:eastAsia="仿宋_GB2312" w:cs="仿宋_GB2312"/>
          <w:color w:val="000000"/>
          <w:sz w:val="32"/>
          <w:szCs w:val="32"/>
          <w:lang w:val="en-US" w:eastAsia="zh-CN"/>
        </w:rPr>
        <w:t>5个工作日的</w:t>
      </w:r>
      <w:r>
        <w:rPr>
          <w:rFonts w:hint="eastAsia" w:eastAsia="仿宋_GB2312" w:cs="仿宋_GB2312"/>
          <w:color w:val="000000"/>
          <w:sz w:val="32"/>
          <w:szCs w:val="32"/>
          <w:lang w:eastAsia="zh-CN"/>
        </w:rPr>
        <w:t>公示，</w:t>
      </w:r>
      <w:r>
        <w:rPr>
          <w:rFonts w:hint="eastAsia" w:eastAsia="仿宋_GB2312" w:cs="仿宋_GB2312"/>
          <w:color w:val="000000"/>
          <w:sz w:val="32"/>
          <w:szCs w:val="32"/>
        </w:rPr>
        <w:t>公示无异议后，</w:t>
      </w:r>
      <w:r>
        <w:rPr>
          <w:rFonts w:hint="eastAsia" w:eastAsia="仿宋_GB2312" w:cs="仿宋_GB2312"/>
          <w:color w:val="000000"/>
          <w:sz w:val="32"/>
          <w:szCs w:val="32"/>
          <w:lang w:eastAsia="zh-CN"/>
        </w:rPr>
        <w:t>于</w:t>
      </w:r>
      <w:r>
        <w:rPr>
          <w:rFonts w:hint="eastAsia" w:eastAsia="仿宋_GB2312" w:cs="仿宋_GB2312"/>
          <w:color w:val="000000"/>
          <w:sz w:val="32"/>
          <w:szCs w:val="32"/>
          <w:lang w:val="en-US" w:eastAsia="zh-CN"/>
        </w:rPr>
        <w:t>2025年11</w:t>
      </w:r>
      <w:r>
        <w:rPr>
          <w:rFonts w:hint="eastAsia" w:eastAsia="仿宋_GB2312" w:cs="仿宋_GB2312"/>
          <w:color w:val="000000"/>
          <w:sz w:val="32"/>
          <w:szCs w:val="32"/>
        </w:rPr>
        <w:t>月</w:t>
      </w:r>
      <w:r>
        <w:rPr>
          <w:rFonts w:hint="eastAsia" w:eastAsia="仿宋_GB2312" w:cs="仿宋_GB2312"/>
          <w:color w:val="000000"/>
          <w:sz w:val="32"/>
          <w:szCs w:val="32"/>
          <w:lang w:val="en-US" w:eastAsia="zh-CN"/>
        </w:rPr>
        <w:t>15</w:t>
      </w:r>
      <w:r>
        <w:rPr>
          <w:rFonts w:hint="eastAsia" w:eastAsia="仿宋_GB2312" w:cs="仿宋_GB2312"/>
          <w:color w:val="000000"/>
          <w:sz w:val="32"/>
          <w:szCs w:val="32"/>
        </w:rPr>
        <w:t>日前</w:t>
      </w:r>
      <w:r>
        <w:rPr>
          <w:rFonts w:hint="eastAsia" w:eastAsia="仿宋_GB2312" w:cs="仿宋_GB2312"/>
          <w:color w:val="000000"/>
          <w:sz w:val="32"/>
          <w:szCs w:val="32"/>
          <w:lang w:eastAsia="zh-CN"/>
        </w:rPr>
        <w:t>，将相关材料</w:t>
      </w:r>
      <w:r>
        <w:rPr>
          <w:rFonts w:hint="eastAsia" w:eastAsia="仿宋_GB2312" w:cs="仿宋_GB2312"/>
          <w:color w:val="000000"/>
          <w:sz w:val="32"/>
          <w:szCs w:val="32"/>
        </w:rPr>
        <w:t>报送市就业服务中心</w:t>
      </w:r>
      <w:r>
        <w:rPr>
          <w:rFonts w:hint="eastAsia" w:eastAsia="仿宋_GB2312" w:cs="仿宋_GB2312"/>
          <w:color w:val="000000"/>
          <w:sz w:val="32"/>
          <w:szCs w:val="32"/>
          <w:lang w:val="en-US" w:eastAsia="zh-CN"/>
        </w:rPr>
        <w:t>培训指导部405室</w:t>
      </w:r>
      <w:r>
        <w:rPr>
          <w:rFonts w:hint="eastAsia" w:eastAsia="仿宋_GB2312" w:cs="仿宋_GB2312"/>
          <w:color w:val="000000"/>
          <w:sz w:val="32"/>
          <w:szCs w:val="32"/>
        </w:rPr>
        <w:t>（南开区迎水道47号）。</w:t>
      </w:r>
    </w:p>
    <w:p w14:paraId="5A43D230">
      <w:pPr>
        <w:spacing w:line="560" w:lineRule="exact"/>
        <w:ind w:firstLine="640" w:firstLineChars="200"/>
        <w:rPr>
          <w:rFonts w:hint="default" w:eastAsia="仿宋_GB2312"/>
          <w:color w:val="000000"/>
          <w:sz w:val="32"/>
          <w:szCs w:val="32"/>
        </w:rPr>
      </w:pPr>
    </w:p>
    <w:p w14:paraId="31A841D3">
      <w:pPr>
        <w:spacing w:line="560" w:lineRule="exact"/>
        <w:ind w:firstLine="640" w:firstLineChars="200"/>
        <w:rPr>
          <w:rFonts w:hint="eastAsia" w:ascii="Times New Roman" w:hAnsi="Times New Roman" w:eastAsia="仿宋_GB2312"/>
          <w:color w:val="000000"/>
          <w:sz w:val="32"/>
          <w:szCs w:val="32"/>
        </w:rPr>
      </w:pPr>
      <w:r>
        <w:rPr>
          <w:rFonts w:eastAsia="仿宋_GB2312"/>
          <w:sz w:val="32"/>
          <w:szCs w:val="32"/>
        </w:rPr>
        <w:t>联系人</w:t>
      </w:r>
      <w:r>
        <w:rPr>
          <w:rFonts w:hint="eastAsia" w:eastAsia="仿宋_GB2312"/>
          <w:sz w:val="32"/>
          <w:szCs w:val="32"/>
          <w:lang w:eastAsia="zh-CN"/>
        </w:rPr>
        <w:t>：</w:t>
      </w:r>
      <w:r>
        <w:rPr>
          <w:rFonts w:eastAsia="仿宋_GB2312"/>
          <w:color w:val="000000"/>
          <w:sz w:val="32"/>
          <w:szCs w:val="32"/>
        </w:rPr>
        <w:t>市</w:t>
      </w:r>
      <w:r>
        <w:rPr>
          <w:rFonts w:hint="eastAsia" w:eastAsia="仿宋_GB2312"/>
          <w:color w:val="000000"/>
          <w:sz w:val="32"/>
          <w:szCs w:val="32"/>
        </w:rPr>
        <w:t xml:space="preserve">就业服务中心 </w:t>
      </w:r>
      <w:r>
        <w:rPr>
          <w:rFonts w:hint="eastAsia" w:ascii="Times New Roman" w:hAnsi="Times New Roman" w:eastAsia="仿宋_GB2312"/>
          <w:color w:val="000000"/>
          <w:sz w:val="32"/>
          <w:szCs w:val="32"/>
          <w:lang w:val="en-US" w:eastAsia="zh-CN"/>
        </w:rPr>
        <w:t xml:space="preserve"> </w:t>
      </w:r>
      <w:r>
        <w:rPr>
          <w:rFonts w:hint="eastAsia" w:eastAsia="仿宋_GB2312"/>
          <w:color w:val="000000"/>
          <w:sz w:val="32"/>
          <w:szCs w:val="32"/>
          <w:lang w:eastAsia="zh-CN"/>
        </w:rPr>
        <w:t>张美萍</w:t>
      </w:r>
    </w:p>
    <w:p w14:paraId="0FA957C3">
      <w:pPr>
        <w:spacing w:line="560" w:lineRule="exact"/>
        <w:ind w:firstLine="640" w:firstLineChars="200"/>
        <w:rPr>
          <w:rFonts w:hint="default" w:eastAsia="仿宋_GB2312"/>
          <w:sz w:val="32"/>
          <w:szCs w:val="32"/>
          <w:lang w:val="en-US" w:eastAsia="zh-CN"/>
        </w:rPr>
      </w:pP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联系电话：</w:t>
      </w:r>
      <w:r>
        <w:rPr>
          <w:rFonts w:hint="eastAsia" w:eastAsia="仿宋_GB2312"/>
          <w:sz w:val="32"/>
          <w:szCs w:val="32"/>
          <w:lang w:val="en-US" w:eastAsia="zh-CN"/>
        </w:rPr>
        <w:t>23676135</w:t>
      </w:r>
    </w:p>
    <w:p w14:paraId="3C0322FA">
      <w:pPr>
        <w:pStyle w:val="22"/>
        <w:spacing w:after="0" w:line="560" w:lineRule="exact"/>
        <w:ind w:left="0" w:leftChars="0" w:firstLine="1897" w:firstLineChars="593"/>
        <w:rPr>
          <w:rFonts w:hint="default" w:ascii="Times New Roman" w:hAnsi="Times New Roman" w:eastAsia="仿宋_GB2312" w:cs="Times New Roman"/>
          <w:color w:val="000000"/>
          <w:kern w:val="2"/>
          <w:sz w:val="32"/>
          <w:szCs w:val="32"/>
          <w:lang w:val="en" w:eastAsia="zh-CN" w:bidi="ar-SA"/>
        </w:rPr>
      </w:pPr>
      <w:r>
        <w:rPr>
          <w:rFonts w:eastAsia="仿宋_GB2312"/>
          <w:sz w:val="32"/>
          <w:szCs w:val="32"/>
        </w:rPr>
        <w:t>电子邮</w:t>
      </w:r>
      <w:r>
        <w:rPr>
          <w:rFonts w:hint="eastAsia" w:ascii="Times New Roman" w:hAnsi="Times New Roman" w:eastAsia="仿宋_GB2312" w:cs="Times New Roman"/>
          <w:color w:val="000000"/>
          <w:kern w:val="2"/>
          <w:sz w:val="32"/>
          <w:szCs w:val="32"/>
          <w:lang w:val="en-US" w:eastAsia="zh-CN" w:bidi="ar-SA"/>
        </w:rPr>
        <w:t>箱：</w:t>
      </w:r>
      <w:r>
        <w:rPr>
          <w:rFonts w:hint="default" w:ascii="Times New Roman" w:hAnsi="Times New Roman" w:eastAsia="仿宋_GB2312" w:cs="Times New Roman"/>
          <w:color w:val="000000"/>
          <w:kern w:val="2"/>
          <w:sz w:val="32"/>
          <w:szCs w:val="32"/>
          <w:lang w:val="en" w:eastAsia="zh-CN" w:bidi="ar-SA"/>
        </w:rPr>
        <w:t>jy-user0</w:t>
      </w:r>
      <w:r>
        <w:rPr>
          <w:rFonts w:hint="eastAsia" w:ascii="Times New Roman" w:hAnsi="Times New Roman" w:eastAsia="仿宋_GB2312" w:cs="Times New Roman"/>
          <w:color w:val="000000"/>
          <w:kern w:val="2"/>
          <w:sz w:val="32"/>
          <w:szCs w:val="32"/>
          <w:lang w:val="en-US" w:eastAsia="zh-CN" w:bidi="ar-SA"/>
        </w:rPr>
        <w:t>28</w:t>
      </w:r>
      <w:r>
        <w:rPr>
          <w:rFonts w:hint="default" w:ascii="Times New Roman" w:hAnsi="Times New Roman" w:eastAsia="仿宋_GB2312" w:cs="Times New Roman"/>
          <w:color w:val="000000"/>
          <w:kern w:val="2"/>
          <w:sz w:val="32"/>
          <w:szCs w:val="32"/>
          <w:lang w:val="en" w:eastAsia="zh-CN" w:bidi="ar-SA"/>
        </w:rPr>
        <w:t>@tj.gov.cn</w:t>
      </w:r>
    </w:p>
    <w:p w14:paraId="53E89FA3">
      <w:pPr>
        <w:pStyle w:val="22"/>
        <w:spacing w:after="0" w:line="560" w:lineRule="exact"/>
        <w:ind w:left="0" w:leftChars="0" w:firstLine="1897" w:firstLineChars="593"/>
        <w:rPr>
          <w:rFonts w:hint="default" w:ascii="Times New Roman" w:hAnsi="Times New Roman" w:eastAsia="仿宋_GB2312"/>
          <w:sz w:val="32"/>
          <w:szCs w:val="32"/>
          <w:lang w:val="en-US" w:eastAsia="zh-CN"/>
        </w:rPr>
      </w:pPr>
      <w:r>
        <w:rPr>
          <w:rFonts w:hint="eastAsia" w:eastAsia="仿宋_GB2312"/>
          <w:sz w:val="32"/>
          <w:szCs w:val="32"/>
          <w:lang w:val="en-US" w:eastAsia="zh-CN"/>
        </w:rPr>
        <w:t>市人社局职业能力建设处  刘丽洁</w:t>
      </w:r>
    </w:p>
    <w:p w14:paraId="7D45F150">
      <w:pPr>
        <w:pStyle w:val="22"/>
        <w:spacing w:after="0" w:line="560" w:lineRule="exact"/>
        <w:ind w:left="0" w:leftChars="0" w:firstLine="1897" w:firstLineChars="593"/>
        <w:rPr>
          <w:rFonts w:hint="default" w:eastAsia="仿宋_GB2312"/>
          <w:sz w:val="32"/>
          <w:szCs w:val="32"/>
          <w:lang w:val="en-US" w:eastAsia="zh-CN"/>
        </w:rPr>
      </w:pPr>
      <w:r>
        <w:rPr>
          <w:rFonts w:hint="eastAsia" w:ascii="Times New Roman" w:hAnsi="Times New Roman" w:eastAsia="仿宋_GB2312"/>
          <w:color w:val="000000"/>
          <w:sz w:val="32"/>
          <w:szCs w:val="32"/>
          <w:lang w:eastAsia="zh-CN"/>
        </w:rPr>
        <w:t>联系电话：</w:t>
      </w:r>
      <w:r>
        <w:rPr>
          <w:rFonts w:hint="eastAsia" w:eastAsia="仿宋_GB2312"/>
          <w:color w:val="000000"/>
          <w:sz w:val="32"/>
          <w:szCs w:val="32"/>
          <w:lang w:val="en-US" w:eastAsia="zh-CN"/>
        </w:rPr>
        <w:t>63082858</w:t>
      </w:r>
    </w:p>
    <w:p w14:paraId="544CC46F">
      <w:pPr>
        <w:pStyle w:val="22"/>
        <w:spacing w:after="0" w:line="560" w:lineRule="exact"/>
        <w:rPr>
          <w:rFonts w:hint="default" w:eastAsia="仿宋_GB2312"/>
          <w:color w:val="auto"/>
          <w:lang w:val="en" w:eastAsia="zh-CN"/>
        </w:rPr>
      </w:pPr>
    </w:p>
    <w:p w14:paraId="696BB5FB">
      <w:pPr>
        <w:spacing w:line="560" w:lineRule="exact"/>
        <w:ind w:firstLine="640" w:firstLineChars="200"/>
        <w:rPr>
          <w:rFonts w:hint="eastAsia"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 w:eastAsia="zh-CN"/>
        </w:rPr>
        <w:t>附件：</w:t>
      </w:r>
      <w:r>
        <w:rPr>
          <w:rFonts w:hint="default" w:eastAsia="仿宋_GB2312" w:cs="Times New Roman"/>
          <w:color w:val="auto"/>
          <w:sz w:val="32"/>
          <w:szCs w:val="32"/>
          <w:lang w:val="en-US" w:eastAsia="zh-CN"/>
        </w:rPr>
        <w:t>1．</w:t>
      </w:r>
      <w:r>
        <w:rPr>
          <w:rFonts w:hint="eastAsia" w:eastAsia="仿宋_GB2312" w:cs="仿宋_GB2312"/>
          <w:color w:val="auto"/>
          <w:sz w:val="32"/>
          <w:szCs w:val="32"/>
          <w:lang w:val="en-US" w:eastAsia="zh-CN"/>
        </w:rPr>
        <w:t>第六届“海河工匠”推荐表</w:t>
      </w:r>
    </w:p>
    <w:p w14:paraId="065A5872">
      <w:pPr>
        <w:spacing w:line="560" w:lineRule="exact"/>
        <w:ind w:firstLine="1600" w:firstLineChars="500"/>
        <w:rPr>
          <w:rFonts w:hint="eastAsia" w:ascii="Times New Roman" w:hAnsi="Times New Roman" w:eastAsia="仿宋_GB2312" w:cs="仿宋_GB2312"/>
          <w:color w:val="auto"/>
          <w:sz w:val="32"/>
          <w:szCs w:val="32"/>
          <w:lang w:val="en" w:eastAsia="zh-CN"/>
        </w:rPr>
      </w:pPr>
      <w:r>
        <w:rPr>
          <w:rFonts w:hint="eastAsia" w:eastAsia="仿宋_GB2312" w:cs="仿宋_GB2312"/>
          <w:color w:val="auto"/>
          <w:sz w:val="32"/>
          <w:szCs w:val="32"/>
          <w:lang w:val="en-US" w:eastAsia="zh-CN"/>
        </w:rPr>
        <w:t>2．</w:t>
      </w:r>
      <w:r>
        <w:rPr>
          <w:rFonts w:hint="eastAsia" w:ascii="Times New Roman" w:hAnsi="Times New Roman" w:eastAsia="仿宋_GB2312" w:cs="仿宋_GB2312"/>
          <w:color w:val="000000"/>
          <w:sz w:val="32"/>
          <w:szCs w:val="32"/>
        </w:rPr>
        <w:t>“海河工匠”申报表</w:t>
      </w:r>
    </w:p>
    <w:p w14:paraId="3F3AFBDE">
      <w:pPr>
        <w:spacing w:line="560" w:lineRule="exact"/>
        <w:ind w:right="720" w:firstLine="648"/>
        <w:rPr>
          <w:rFonts w:hint="default" w:eastAsia="仿宋_GB2312"/>
          <w:color w:val="000000"/>
          <w:kern w:val="0"/>
          <w:sz w:val="32"/>
          <w:szCs w:val="32"/>
        </w:rPr>
      </w:pPr>
    </w:p>
    <w:p w14:paraId="7B3B8D90">
      <w:pPr>
        <w:pStyle w:val="2"/>
        <w:rPr>
          <w:rFonts w:hint="default" w:eastAsia="仿宋_GB2312"/>
          <w:color w:val="000000"/>
          <w:kern w:val="0"/>
          <w:sz w:val="32"/>
          <w:szCs w:val="32"/>
        </w:rPr>
      </w:pPr>
    </w:p>
    <w:p w14:paraId="0CBE120B">
      <w:pPr>
        <w:pStyle w:val="2"/>
        <w:rPr>
          <w:rFonts w:hint="default" w:eastAsia="仿宋_GB2312"/>
          <w:color w:val="000000"/>
          <w:kern w:val="0"/>
          <w:sz w:val="32"/>
          <w:szCs w:val="32"/>
        </w:rPr>
      </w:pPr>
    </w:p>
    <w:p w14:paraId="59962E86">
      <w:pPr>
        <w:spacing w:line="560" w:lineRule="exact"/>
        <w:ind w:right="720" w:firstLine="648"/>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2025年10月</w:t>
      </w:r>
      <w:r>
        <w:rPr>
          <w:rFonts w:hint="default" w:eastAsia="仿宋_GB2312"/>
          <w:color w:val="000000"/>
          <w:kern w:val="0"/>
          <w:sz w:val="32"/>
          <w:szCs w:val="32"/>
          <w:lang w:val="en" w:eastAsia="zh-CN"/>
        </w:rPr>
        <w:t>16</w:t>
      </w:r>
      <w:r>
        <w:rPr>
          <w:rFonts w:hint="eastAsia" w:eastAsia="仿宋_GB2312"/>
          <w:color w:val="000000"/>
          <w:kern w:val="0"/>
          <w:sz w:val="32"/>
          <w:szCs w:val="32"/>
          <w:lang w:val="en-US" w:eastAsia="zh-CN"/>
        </w:rPr>
        <w:t>日</w:t>
      </w:r>
    </w:p>
    <w:p w14:paraId="349FE2F4">
      <w:pPr>
        <w:pStyle w:val="2"/>
        <w:jc w:val="both"/>
        <w:rPr>
          <w:rFonts w:hint="default"/>
          <w:lang w:val="en-US" w:eastAsia="zh-CN"/>
        </w:rPr>
      </w:pPr>
      <w:r>
        <w:rPr>
          <w:rFonts w:hint="eastAsia"/>
          <w:color w:val="000000"/>
          <w:kern w:val="0"/>
          <w:sz w:val="32"/>
          <w:szCs w:val="32"/>
          <w:lang w:val="en-US" w:eastAsia="zh-CN"/>
        </w:rPr>
        <w:t>（此件主动公开）</w:t>
      </w:r>
    </w:p>
    <w:p w14:paraId="1D742B79">
      <w:pPr>
        <w:spacing w:line="600" w:lineRule="exact"/>
        <w:rPr>
          <w:rFonts w:ascii="Times New Roman" w:hAnsi="Times New Roman" w:eastAsia="仿宋_GB2312" w:cs="Times New Roman"/>
          <w:color w:val="auto"/>
          <w:kern w:val="0"/>
          <w:sz w:val="32"/>
          <w:szCs w:val="32"/>
        </w:rPr>
        <w:sectPr>
          <w:footerReference r:id="rId3" w:type="default"/>
          <w:pgSz w:w="11906" w:h="16838"/>
          <w:pgMar w:top="1361" w:right="1587" w:bottom="1417" w:left="1587" w:header="851" w:footer="850" w:gutter="0"/>
          <w:pgNumType w:start="1"/>
          <w:cols w:space="0" w:num="1"/>
          <w:rtlGutter w:val="0"/>
          <w:docGrid w:type="lines" w:linePitch="323" w:charSpace="0"/>
        </w:sectPr>
      </w:pPr>
    </w:p>
    <w:p w14:paraId="4DD4A9BB">
      <w:pPr>
        <w:spacing w:line="600" w:lineRule="exact"/>
        <w:rPr>
          <w:rFonts w:hint="default" w:eastAsia="黑体" w:cs="Times New Roman"/>
          <w:color w:val="auto"/>
          <w:sz w:val="32"/>
          <w:lang w:val="en-US" w:eastAsia="zh-CN"/>
        </w:rPr>
      </w:pPr>
      <w:r>
        <w:rPr>
          <w:rFonts w:hint="eastAsia" w:eastAsia="黑体" w:cs="Times New Roman"/>
          <w:color w:val="auto"/>
          <w:sz w:val="32"/>
          <w:lang w:val="en-US" w:eastAsia="zh-CN"/>
        </w:rPr>
        <w:t>附件1</w:t>
      </w:r>
    </w:p>
    <w:p w14:paraId="4AA8ED44">
      <w:pPr>
        <w:spacing w:line="500" w:lineRule="exact"/>
        <w:jc w:val="left"/>
        <w:rPr>
          <w:rFonts w:hint="default" w:eastAsia="仿宋_GB2312"/>
          <w:color w:val="auto"/>
          <w:sz w:val="32"/>
          <w:szCs w:val="32"/>
        </w:rPr>
      </w:pPr>
    </w:p>
    <w:p w14:paraId="3C6C5F66">
      <w:pPr>
        <w:spacing w:line="500" w:lineRule="exact"/>
        <w:jc w:val="center"/>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rPr>
        <w:t>第</w:t>
      </w:r>
      <w:r>
        <w:rPr>
          <w:rFonts w:hint="eastAsia" w:eastAsia="方正小标宋简体" w:cs="方正小标宋简体"/>
          <w:b w:val="0"/>
          <w:bCs w:val="0"/>
          <w:color w:val="auto"/>
          <w:sz w:val="44"/>
          <w:szCs w:val="44"/>
          <w:lang w:eastAsia="zh-CN"/>
        </w:rPr>
        <w:t>六</w:t>
      </w:r>
      <w:r>
        <w:rPr>
          <w:rFonts w:hint="eastAsia" w:ascii="Times New Roman" w:hAnsi="Times New Roman" w:eastAsia="方正小标宋简体" w:cs="方正小标宋简体"/>
          <w:b w:val="0"/>
          <w:bCs w:val="0"/>
          <w:color w:val="auto"/>
          <w:sz w:val="44"/>
          <w:szCs w:val="44"/>
        </w:rPr>
        <w:t>届“海河工匠”</w:t>
      </w:r>
      <w:r>
        <w:rPr>
          <w:rFonts w:hint="eastAsia" w:ascii="Times New Roman" w:hAnsi="Times New Roman" w:eastAsia="方正小标宋简体" w:cs="方正小标宋简体"/>
          <w:b w:val="0"/>
          <w:bCs w:val="0"/>
          <w:color w:val="auto"/>
          <w:sz w:val="44"/>
          <w:szCs w:val="44"/>
          <w:lang w:eastAsia="zh-CN"/>
        </w:rPr>
        <w:t>推荐表</w:t>
      </w:r>
    </w:p>
    <w:p w14:paraId="07271297">
      <w:pPr>
        <w:pStyle w:val="2"/>
        <w:jc w:val="left"/>
        <w:rPr>
          <w:rFonts w:hint="default" w:ascii="Times New Roman" w:hAnsi="Times New Roman" w:eastAsia="仿宋_GB2312" w:cs="Times New Roman"/>
          <w:b w:val="0"/>
          <w:bCs w:val="0"/>
          <w:color w:val="auto"/>
          <w:sz w:val="32"/>
          <w:szCs w:val="32"/>
          <w:lang w:eastAsia="zh-CN"/>
        </w:rPr>
      </w:pPr>
    </w:p>
    <w:p w14:paraId="3DA8D2BD">
      <w:pPr>
        <w:pStyle w:val="2"/>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推荐单位：</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加盖</w:t>
      </w:r>
      <w:r>
        <w:rPr>
          <w:rFonts w:hint="default" w:ascii="Times New Roman" w:hAnsi="Times New Roman" w:eastAsia="仿宋_GB2312" w:cs="Times New Roman"/>
          <w:b w:val="0"/>
          <w:bCs w:val="0"/>
          <w:color w:val="auto"/>
          <w:sz w:val="32"/>
          <w:szCs w:val="32"/>
          <w:lang w:val="en-US" w:eastAsia="zh-CN"/>
        </w:rPr>
        <w:t>公章）</w:t>
      </w:r>
    </w:p>
    <w:tbl>
      <w:tblPr>
        <w:tblStyle w:val="9"/>
        <w:tblW w:w="14518" w:type="dxa"/>
        <w:tblInd w:w="-14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2"/>
        <w:gridCol w:w="925"/>
        <w:gridCol w:w="1400"/>
        <w:gridCol w:w="1238"/>
        <w:gridCol w:w="4182"/>
        <w:gridCol w:w="1445"/>
        <w:gridCol w:w="1651"/>
        <w:gridCol w:w="1731"/>
      </w:tblGrid>
      <w:tr w14:paraId="12C05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blHeader/>
        </w:trPr>
        <w:tc>
          <w:tcPr>
            <w:tcW w:w="664" w:type="dxa"/>
            <w:shd w:val="clear" w:color="000000" w:fill="FFFFFF"/>
            <w:noWrap w:val="0"/>
            <w:vAlign w:val="center"/>
          </w:tcPr>
          <w:p w14:paraId="1BB9F1AC">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序号</w:t>
            </w:r>
          </w:p>
        </w:tc>
        <w:tc>
          <w:tcPr>
            <w:tcW w:w="1282" w:type="dxa"/>
            <w:shd w:val="clear" w:color="000000" w:fill="FFFFFF"/>
            <w:noWrap w:val="0"/>
            <w:vAlign w:val="center"/>
          </w:tcPr>
          <w:p w14:paraId="4D4D5DAC">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姓名</w:t>
            </w:r>
          </w:p>
        </w:tc>
        <w:tc>
          <w:tcPr>
            <w:tcW w:w="925" w:type="dxa"/>
            <w:shd w:val="clear" w:color="000000" w:fill="FFFFFF"/>
            <w:noWrap w:val="0"/>
            <w:vAlign w:val="center"/>
          </w:tcPr>
          <w:p w14:paraId="1DC32EC4">
            <w:pPr>
              <w:spacing w:line="400" w:lineRule="exact"/>
              <w:jc w:val="center"/>
              <w:rPr>
                <w:rFonts w:hint="default" w:eastAsia="仿宋_GB2312"/>
                <w:b/>
                <w:bCs/>
                <w:color w:val="auto"/>
                <w:kern w:val="0"/>
                <w:sz w:val="28"/>
                <w:szCs w:val="28"/>
                <w:shd w:val="clear" w:color="auto" w:fill="FFFFFF"/>
                <w:lang w:eastAsia="zh-CN"/>
              </w:rPr>
            </w:pPr>
            <w:r>
              <w:rPr>
                <w:rFonts w:hint="default" w:eastAsia="仿宋_GB2312"/>
                <w:b/>
                <w:bCs/>
                <w:color w:val="auto"/>
                <w:kern w:val="0"/>
                <w:sz w:val="28"/>
                <w:szCs w:val="28"/>
                <w:shd w:val="clear" w:color="auto" w:fill="FFFFFF"/>
                <w:lang w:eastAsia="zh-CN"/>
              </w:rPr>
              <w:t>性别</w:t>
            </w:r>
          </w:p>
        </w:tc>
        <w:tc>
          <w:tcPr>
            <w:tcW w:w="1400" w:type="dxa"/>
            <w:shd w:val="clear" w:color="000000" w:fill="FFFFFF"/>
            <w:noWrap w:val="0"/>
            <w:vAlign w:val="center"/>
          </w:tcPr>
          <w:p w14:paraId="382FEE88">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出生</w:t>
            </w:r>
          </w:p>
          <w:p w14:paraId="6CAE5A35">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年月</w:t>
            </w:r>
          </w:p>
        </w:tc>
        <w:tc>
          <w:tcPr>
            <w:tcW w:w="1238" w:type="dxa"/>
            <w:shd w:val="clear" w:color="000000" w:fill="FFFFFF"/>
            <w:noWrap w:val="0"/>
            <w:vAlign w:val="center"/>
          </w:tcPr>
          <w:p w14:paraId="6BD0D2C1">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政治</w:t>
            </w:r>
          </w:p>
          <w:p w14:paraId="34BA69D8">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面貌</w:t>
            </w:r>
          </w:p>
        </w:tc>
        <w:tc>
          <w:tcPr>
            <w:tcW w:w="4182" w:type="dxa"/>
            <w:shd w:val="clear" w:color="000000" w:fill="FFFFFF"/>
            <w:noWrap w:val="0"/>
            <w:vAlign w:val="center"/>
          </w:tcPr>
          <w:p w14:paraId="18AD5FF5">
            <w:pPr>
              <w:spacing w:line="400" w:lineRule="exact"/>
              <w:jc w:val="center"/>
              <w:rPr>
                <w:rFonts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工作单位</w:t>
            </w:r>
          </w:p>
        </w:tc>
        <w:tc>
          <w:tcPr>
            <w:tcW w:w="1445" w:type="dxa"/>
            <w:shd w:val="clear" w:color="000000" w:fill="FFFFFF"/>
            <w:noWrap/>
            <w:vAlign w:val="center"/>
          </w:tcPr>
          <w:p w14:paraId="7E3AAA1F">
            <w:pPr>
              <w:spacing w:line="400" w:lineRule="exact"/>
              <w:jc w:val="center"/>
              <w:rPr>
                <w:rFonts w:hint="default" w:eastAsia="仿宋_GB2312"/>
                <w:b/>
                <w:bCs/>
                <w:color w:val="auto"/>
                <w:kern w:val="0"/>
                <w:sz w:val="28"/>
                <w:szCs w:val="28"/>
                <w:shd w:val="clear" w:color="auto" w:fill="FFFFFF"/>
              </w:rPr>
            </w:pPr>
            <w:r>
              <w:rPr>
                <w:rFonts w:hint="default" w:eastAsia="仿宋_GB2312"/>
                <w:b/>
                <w:bCs/>
                <w:color w:val="auto"/>
                <w:kern w:val="0"/>
                <w:sz w:val="28"/>
                <w:szCs w:val="28"/>
                <w:shd w:val="clear" w:color="auto" w:fill="FFFFFF"/>
              </w:rPr>
              <w:t>职业</w:t>
            </w:r>
          </w:p>
          <w:p w14:paraId="4DA187B5">
            <w:pPr>
              <w:spacing w:line="400" w:lineRule="exact"/>
              <w:jc w:val="center"/>
              <w:rPr>
                <w:rFonts w:hint="default" w:eastAsia="仿宋_GB2312"/>
                <w:b/>
                <w:bCs/>
                <w:color w:val="auto"/>
                <w:kern w:val="0"/>
                <w:sz w:val="28"/>
                <w:szCs w:val="28"/>
                <w:shd w:val="clear" w:color="auto" w:fill="FFFFFF"/>
                <w:lang w:eastAsia="zh-CN"/>
              </w:rPr>
            </w:pPr>
            <w:r>
              <w:rPr>
                <w:rFonts w:hint="default" w:eastAsia="仿宋_GB2312"/>
                <w:b/>
                <w:bCs/>
                <w:color w:val="auto"/>
                <w:kern w:val="0"/>
                <w:sz w:val="28"/>
                <w:szCs w:val="28"/>
                <w:shd w:val="clear" w:color="auto" w:fill="FFFFFF"/>
              </w:rPr>
              <w:t>（工种）</w:t>
            </w:r>
          </w:p>
        </w:tc>
        <w:tc>
          <w:tcPr>
            <w:tcW w:w="1651" w:type="dxa"/>
            <w:shd w:val="clear" w:color="000000" w:fill="FFFFFF"/>
            <w:noWrap w:val="0"/>
            <w:vAlign w:val="center"/>
          </w:tcPr>
          <w:p w14:paraId="742C7853">
            <w:pPr>
              <w:spacing w:line="400" w:lineRule="exact"/>
              <w:jc w:val="center"/>
              <w:rPr>
                <w:rFonts w:hint="default" w:eastAsia="仿宋_GB2312"/>
                <w:b/>
                <w:bCs/>
                <w:color w:val="auto"/>
                <w:kern w:val="0"/>
                <w:sz w:val="28"/>
                <w:szCs w:val="28"/>
                <w:shd w:val="clear" w:color="auto" w:fill="FFFFFF"/>
                <w:lang w:eastAsia="zh-CN"/>
              </w:rPr>
            </w:pPr>
            <w:r>
              <w:rPr>
                <w:rFonts w:hint="default" w:eastAsia="仿宋_GB2312"/>
                <w:b/>
                <w:bCs/>
                <w:color w:val="auto"/>
                <w:kern w:val="0"/>
                <w:sz w:val="28"/>
                <w:szCs w:val="28"/>
                <w:shd w:val="clear" w:color="auto" w:fill="FFFFFF"/>
              </w:rPr>
              <w:t>职业资格</w:t>
            </w:r>
            <w:r>
              <w:rPr>
                <w:rFonts w:hint="default" w:eastAsia="仿宋_GB2312"/>
                <w:b/>
                <w:bCs/>
                <w:color w:val="auto"/>
                <w:kern w:val="0"/>
                <w:sz w:val="28"/>
                <w:szCs w:val="28"/>
                <w:shd w:val="clear" w:color="auto" w:fill="FFFFFF"/>
                <w:lang w:eastAsia="zh-CN"/>
              </w:rPr>
              <w:t>或</w:t>
            </w:r>
          </w:p>
          <w:p w14:paraId="3238B134">
            <w:pPr>
              <w:spacing w:line="400" w:lineRule="exact"/>
              <w:jc w:val="center"/>
              <w:rPr>
                <w:color w:val="auto"/>
              </w:rPr>
            </w:pPr>
            <w:r>
              <w:rPr>
                <w:rFonts w:hint="default" w:eastAsia="仿宋_GB2312"/>
                <w:b/>
                <w:bCs/>
                <w:color w:val="auto"/>
                <w:kern w:val="0"/>
                <w:sz w:val="28"/>
                <w:szCs w:val="28"/>
                <w:shd w:val="clear" w:color="auto" w:fill="FFFFFF"/>
                <w:lang w:eastAsia="zh-CN"/>
              </w:rPr>
              <w:t>技能等级</w:t>
            </w:r>
          </w:p>
        </w:tc>
        <w:tc>
          <w:tcPr>
            <w:tcW w:w="1731" w:type="dxa"/>
            <w:shd w:val="clear" w:color="000000" w:fill="FFFFFF"/>
            <w:noWrap w:val="0"/>
            <w:vAlign w:val="center"/>
          </w:tcPr>
          <w:p w14:paraId="2A4B368F">
            <w:pPr>
              <w:spacing w:line="400" w:lineRule="exact"/>
              <w:jc w:val="center"/>
              <w:rPr>
                <w:rFonts w:hint="default" w:eastAsia="仿宋_GB2312"/>
                <w:b/>
                <w:bCs/>
                <w:color w:val="auto"/>
                <w:kern w:val="0"/>
                <w:sz w:val="28"/>
                <w:szCs w:val="28"/>
                <w:shd w:val="clear" w:color="auto" w:fill="FFFFFF"/>
                <w:lang w:eastAsia="zh-CN"/>
              </w:rPr>
            </w:pPr>
            <w:r>
              <w:rPr>
                <w:rFonts w:hint="default" w:eastAsia="仿宋_GB2312"/>
                <w:b/>
                <w:bCs/>
                <w:color w:val="auto"/>
                <w:kern w:val="0"/>
                <w:sz w:val="28"/>
                <w:szCs w:val="28"/>
                <w:shd w:val="clear" w:color="auto" w:fill="FFFFFF"/>
                <w:lang w:eastAsia="zh-CN"/>
              </w:rPr>
              <w:t>所在单位加入何产业链</w:t>
            </w:r>
          </w:p>
        </w:tc>
      </w:tr>
      <w:tr w14:paraId="48EBD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64" w:type="dxa"/>
            <w:shd w:val="clear" w:color="000000" w:fill="FFFFFF"/>
            <w:noWrap w:val="0"/>
            <w:vAlign w:val="center"/>
          </w:tcPr>
          <w:p w14:paraId="18BEBB19">
            <w:pPr>
              <w:spacing w:line="500" w:lineRule="exact"/>
              <w:ind w:firstLine="2"/>
              <w:jc w:val="center"/>
              <w:rPr>
                <w:rFonts w:ascii="Times New Roman" w:hAnsi="Times New Roman" w:eastAsia="仿宋" w:cs="Times New Roman"/>
                <w:color w:val="auto"/>
                <w:kern w:val="0"/>
                <w:sz w:val="24"/>
                <w:szCs w:val="24"/>
                <w:shd w:val="clear" w:color="auto" w:fill="FFFFFF"/>
              </w:rPr>
            </w:pPr>
            <w:r>
              <w:rPr>
                <w:rFonts w:hint="default" w:ascii="Times New Roman" w:hAnsi="Times New Roman" w:eastAsia="仿宋" w:cs="Times New Roman"/>
                <w:color w:val="auto"/>
                <w:kern w:val="0"/>
                <w:sz w:val="24"/>
                <w:szCs w:val="24"/>
                <w:shd w:val="clear" w:color="auto" w:fill="FFFFFF"/>
              </w:rPr>
              <w:t>1</w:t>
            </w:r>
          </w:p>
        </w:tc>
        <w:tc>
          <w:tcPr>
            <w:tcW w:w="1282" w:type="dxa"/>
            <w:shd w:val="clear" w:color="000000" w:fill="FFFFFF"/>
            <w:noWrap w:val="0"/>
            <w:vAlign w:val="center"/>
          </w:tcPr>
          <w:p w14:paraId="13175C3D">
            <w:pPr>
              <w:jc w:val="center"/>
              <w:rPr>
                <w:rFonts w:ascii="Times New Roman" w:hAnsi="Times New Roman" w:eastAsia="仿宋" w:cs="Times New Roman"/>
                <w:color w:val="auto"/>
                <w:sz w:val="24"/>
                <w:szCs w:val="24"/>
              </w:rPr>
            </w:pPr>
          </w:p>
        </w:tc>
        <w:tc>
          <w:tcPr>
            <w:tcW w:w="925" w:type="dxa"/>
            <w:shd w:val="clear" w:color="000000" w:fill="FFFFFF"/>
            <w:noWrap w:val="0"/>
            <w:vAlign w:val="center"/>
          </w:tcPr>
          <w:p w14:paraId="2A700031">
            <w:pPr>
              <w:jc w:val="center"/>
              <w:rPr>
                <w:rFonts w:ascii="Times New Roman" w:hAnsi="Times New Roman" w:eastAsia="仿宋" w:cs="Times New Roman"/>
                <w:color w:val="auto"/>
                <w:sz w:val="24"/>
                <w:szCs w:val="24"/>
              </w:rPr>
            </w:pPr>
          </w:p>
        </w:tc>
        <w:tc>
          <w:tcPr>
            <w:tcW w:w="1400" w:type="dxa"/>
            <w:shd w:val="clear" w:color="000000" w:fill="FFFFFF"/>
            <w:noWrap w:val="0"/>
            <w:vAlign w:val="center"/>
          </w:tcPr>
          <w:p w14:paraId="5222F7AD">
            <w:pPr>
              <w:jc w:val="center"/>
              <w:rPr>
                <w:rFonts w:ascii="Times New Roman" w:hAnsi="Times New Roman" w:eastAsia="仿宋" w:cs="Times New Roman"/>
                <w:color w:val="auto"/>
                <w:sz w:val="24"/>
                <w:szCs w:val="24"/>
              </w:rPr>
            </w:pPr>
          </w:p>
        </w:tc>
        <w:tc>
          <w:tcPr>
            <w:tcW w:w="1238" w:type="dxa"/>
            <w:shd w:val="clear" w:color="000000" w:fill="FFFFFF"/>
            <w:noWrap w:val="0"/>
            <w:vAlign w:val="center"/>
          </w:tcPr>
          <w:p w14:paraId="6BA541B8">
            <w:pPr>
              <w:jc w:val="center"/>
              <w:rPr>
                <w:rFonts w:ascii="Times New Roman" w:hAnsi="Times New Roman" w:eastAsia="仿宋" w:cs="Times New Roman"/>
                <w:color w:val="auto"/>
                <w:sz w:val="24"/>
                <w:szCs w:val="24"/>
              </w:rPr>
            </w:pPr>
          </w:p>
        </w:tc>
        <w:tc>
          <w:tcPr>
            <w:tcW w:w="4182" w:type="dxa"/>
            <w:shd w:val="clear" w:color="000000" w:fill="FFFFFF"/>
            <w:noWrap w:val="0"/>
            <w:vAlign w:val="center"/>
          </w:tcPr>
          <w:p w14:paraId="2D71CC1C">
            <w:pPr>
              <w:jc w:val="center"/>
              <w:rPr>
                <w:rFonts w:ascii="Times New Roman" w:hAnsi="Times New Roman" w:eastAsia="仿宋" w:cs="Times New Roman"/>
                <w:color w:val="auto"/>
                <w:sz w:val="24"/>
                <w:szCs w:val="24"/>
              </w:rPr>
            </w:pPr>
          </w:p>
        </w:tc>
        <w:tc>
          <w:tcPr>
            <w:tcW w:w="1445" w:type="dxa"/>
            <w:shd w:val="clear" w:color="000000" w:fill="FFFFFF"/>
            <w:noWrap w:val="0"/>
            <w:vAlign w:val="center"/>
          </w:tcPr>
          <w:p w14:paraId="12625261">
            <w:pPr>
              <w:jc w:val="center"/>
              <w:rPr>
                <w:rFonts w:ascii="Times New Roman" w:hAnsi="Times New Roman" w:eastAsia="仿宋" w:cs="Times New Roman"/>
                <w:color w:val="auto"/>
                <w:sz w:val="24"/>
                <w:szCs w:val="24"/>
              </w:rPr>
            </w:pPr>
          </w:p>
        </w:tc>
        <w:tc>
          <w:tcPr>
            <w:tcW w:w="1651" w:type="dxa"/>
            <w:shd w:val="clear" w:color="000000" w:fill="FFFFFF"/>
            <w:noWrap w:val="0"/>
            <w:vAlign w:val="center"/>
          </w:tcPr>
          <w:p w14:paraId="701D93EC">
            <w:pPr>
              <w:jc w:val="center"/>
              <w:rPr>
                <w:rFonts w:ascii="Times New Roman" w:hAnsi="Times New Roman" w:eastAsia="仿宋" w:cs="Times New Roman"/>
                <w:color w:val="auto"/>
                <w:sz w:val="24"/>
                <w:szCs w:val="24"/>
              </w:rPr>
            </w:pPr>
          </w:p>
        </w:tc>
        <w:tc>
          <w:tcPr>
            <w:tcW w:w="1731" w:type="dxa"/>
            <w:shd w:val="clear" w:color="000000" w:fill="FFFFFF"/>
            <w:noWrap w:val="0"/>
            <w:vAlign w:val="center"/>
          </w:tcPr>
          <w:p w14:paraId="6E565FD5">
            <w:pPr>
              <w:jc w:val="center"/>
              <w:rPr>
                <w:rFonts w:ascii="Times New Roman" w:hAnsi="Times New Roman" w:eastAsia="仿宋" w:cs="Times New Roman"/>
                <w:color w:val="auto"/>
                <w:sz w:val="24"/>
                <w:szCs w:val="24"/>
              </w:rPr>
            </w:pPr>
          </w:p>
        </w:tc>
      </w:tr>
      <w:tr w14:paraId="7074C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4" w:type="dxa"/>
            <w:shd w:val="clear" w:color="000000" w:fill="FFFFFF"/>
            <w:noWrap w:val="0"/>
            <w:vAlign w:val="center"/>
          </w:tcPr>
          <w:p w14:paraId="27F66AE8">
            <w:pPr>
              <w:spacing w:line="500" w:lineRule="exact"/>
              <w:ind w:firstLine="2"/>
              <w:jc w:val="center"/>
              <w:rPr>
                <w:rFonts w:ascii="Times New Roman" w:hAnsi="Times New Roman" w:eastAsia="仿宋" w:cs="Times New Roman"/>
                <w:color w:val="auto"/>
                <w:kern w:val="0"/>
                <w:sz w:val="24"/>
                <w:szCs w:val="24"/>
                <w:shd w:val="clear" w:color="auto" w:fill="FFFFFF"/>
              </w:rPr>
            </w:pPr>
            <w:r>
              <w:rPr>
                <w:rFonts w:hint="default" w:ascii="Times New Roman" w:hAnsi="Times New Roman" w:eastAsia="仿宋" w:cs="Times New Roman"/>
                <w:color w:val="auto"/>
                <w:kern w:val="0"/>
                <w:sz w:val="24"/>
                <w:szCs w:val="24"/>
                <w:shd w:val="clear" w:color="auto" w:fill="FFFFFF"/>
              </w:rPr>
              <w:t>2</w:t>
            </w:r>
          </w:p>
        </w:tc>
        <w:tc>
          <w:tcPr>
            <w:tcW w:w="1282" w:type="dxa"/>
            <w:shd w:val="clear" w:color="000000" w:fill="FFFFFF"/>
            <w:noWrap w:val="0"/>
            <w:vAlign w:val="center"/>
          </w:tcPr>
          <w:p w14:paraId="06875287">
            <w:pPr>
              <w:jc w:val="center"/>
              <w:rPr>
                <w:rFonts w:ascii="Times New Roman" w:hAnsi="Times New Roman" w:eastAsia="仿宋" w:cs="Times New Roman"/>
                <w:color w:val="000000"/>
                <w:sz w:val="24"/>
                <w:szCs w:val="24"/>
              </w:rPr>
            </w:pPr>
          </w:p>
        </w:tc>
        <w:tc>
          <w:tcPr>
            <w:tcW w:w="925" w:type="dxa"/>
            <w:shd w:val="clear" w:color="000000" w:fill="FFFFFF"/>
            <w:noWrap w:val="0"/>
            <w:vAlign w:val="center"/>
          </w:tcPr>
          <w:p w14:paraId="412883DE">
            <w:pPr>
              <w:jc w:val="center"/>
              <w:rPr>
                <w:rFonts w:ascii="Times New Roman" w:hAnsi="Times New Roman" w:eastAsia="仿宋" w:cs="Times New Roman"/>
                <w:color w:val="000000"/>
                <w:sz w:val="24"/>
                <w:szCs w:val="24"/>
              </w:rPr>
            </w:pPr>
          </w:p>
        </w:tc>
        <w:tc>
          <w:tcPr>
            <w:tcW w:w="1400" w:type="dxa"/>
            <w:shd w:val="clear" w:color="000000" w:fill="FFFFFF"/>
            <w:noWrap w:val="0"/>
            <w:vAlign w:val="center"/>
          </w:tcPr>
          <w:p w14:paraId="399F96BF">
            <w:pPr>
              <w:jc w:val="center"/>
              <w:rPr>
                <w:rFonts w:ascii="Times New Roman" w:hAnsi="Times New Roman" w:eastAsia="仿宋" w:cs="Times New Roman"/>
                <w:color w:val="000000"/>
                <w:sz w:val="24"/>
                <w:szCs w:val="24"/>
              </w:rPr>
            </w:pPr>
          </w:p>
        </w:tc>
        <w:tc>
          <w:tcPr>
            <w:tcW w:w="1238" w:type="dxa"/>
            <w:shd w:val="clear" w:color="000000" w:fill="FFFFFF"/>
            <w:noWrap w:val="0"/>
            <w:vAlign w:val="center"/>
          </w:tcPr>
          <w:p w14:paraId="6EE7D440">
            <w:pPr>
              <w:jc w:val="center"/>
              <w:rPr>
                <w:rFonts w:ascii="Times New Roman" w:hAnsi="Times New Roman" w:eastAsia="仿宋" w:cs="Times New Roman"/>
                <w:color w:val="000000"/>
                <w:sz w:val="24"/>
                <w:szCs w:val="24"/>
              </w:rPr>
            </w:pPr>
          </w:p>
        </w:tc>
        <w:tc>
          <w:tcPr>
            <w:tcW w:w="4182" w:type="dxa"/>
            <w:shd w:val="clear" w:color="000000" w:fill="FFFFFF"/>
            <w:noWrap w:val="0"/>
            <w:vAlign w:val="center"/>
          </w:tcPr>
          <w:p w14:paraId="6238661F">
            <w:pPr>
              <w:jc w:val="center"/>
              <w:rPr>
                <w:rFonts w:ascii="Times New Roman" w:hAnsi="Times New Roman" w:eastAsia="仿宋" w:cs="Times New Roman"/>
                <w:color w:val="000000"/>
                <w:sz w:val="24"/>
                <w:szCs w:val="24"/>
              </w:rPr>
            </w:pPr>
          </w:p>
        </w:tc>
        <w:tc>
          <w:tcPr>
            <w:tcW w:w="1445" w:type="dxa"/>
            <w:shd w:val="clear" w:color="000000" w:fill="FFFFFF"/>
            <w:noWrap/>
            <w:vAlign w:val="center"/>
          </w:tcPr>
          <w:p w14:paraId="17003A95">
            <w:pPr>
              <w:jc w:val="center"/>
              <w:rPr>
                <w:rFonts w:ascii="Times New Roman" w:hAnsi="Times New Roman" w:eastAsia="仿宋" w:cs="Times New Roman"/>
                <w:color w:val="000000"/>
                <w:sz w:val="24"/>
                <w:szCs w:val="24"/>
              </w:rPr>
            </w:pPr>
          </w:p>
        </w:tc>
        <w:tc>
          <w:tcPr>
            <w:tcW w:w="1651" w:type="dxa"/>
            <w:shd w:val="clear" w:color="000000" w:fill="FFFFFF"/>
            <w:noWrap w:val="0"/>
            <w:vAlign w:val="center"/>
          </w:tcPr>
          <w:p w14:paraId="0CE24730">
            <w:pPr>
              <w:jc w:val="center"/>
              <w:rPr>
                <w:rFonts w:ascii="Times New Roman" w:hAnsi="Times New Roman" w:eastAsia="仿宋" w:cs="Times New Roman"/>
                <w:color w:val="000000"/>
                <w:sz w:val="24"/>
                <w:szCs w:val="24"/>
              </w:rPr>
            </w:pPr>
          </w:p>
        </w:tc>
        <w:tc>
          <w:tcPr>
            <w:tcW w:w="1731" w:type="dxa"/>
            <w:shd w:val="clear" w:color="000000" w:fill="FFFFFF"/>
            <w:noWrap w:val="0"/>
            <w:vAlign w:val="center"/>
          </w:tcPr>
          <w:p w14:paraId="06B87DBA">
            <w:pPr>
              <w:jc w:val="center"/>
              <w:rPr>
                <w:rFonts w:ascii="Times New Roman" w:hAnsi="Times New Roman" w:eastAsia="仿宋" w:cs="Times New Roman"/>
                <w:color w:val="000000"/>
                <w:sz w:val="24"/>
                <w:szCs w:val="24"/>
              </w:rPr>
            </w:pPr>
          </w:p>
        </w:tc>
      </w:tr>
      <w:tr w14:paraId="6AA26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64" w:type="dxa"/>
            <w:shd w:val="clear" w:color="000000" w:fill="FFFFFF"/>
            <w:noWrap w:val="0"/>
            <w:vAlign w:val="center"/>
          </w:tcPr>
          <w:p w14:paraId="7261F71A">
            <w:pPr>
              <w:spacing w:line="500" w:lineRule="exact"/>
              <w:ind w:firstLine="2"/>
              <w:jc w:val="center"/>
              <w:rPr>
                <w:rFonts w:ascii="Times New Roman" w:hAnsi="Times New Roman" w:eastAsia="仿宋" w:cs="Times New Roman"/>
                <w:color w:val="auto"/>
                <w:kern w:val="0"/>
                <w:sz w:val="24"/>
                <w:szCs w:val="24"/>
                <w:shd w:val="clear" w:color="auto" w:fill="FFFFFF"/>
              </w:rPr>
            </w:pPr>
            <w:r>
              <w:rPr>
                <w:rFonts w:hint="default" w:ascii="Times New Roman" w:hAnsi="Times New Roman" w:eastAsia="仿宋" w:cs="Times New Roman"/>
                <w:color w:val="auto"/>
                <w:kern w:val="0"/>
                <w:sz w:val="24"/>
                <w:szCs w:val="24"/>
                <w:shd w:val="clear" w:color="auto" w:fill="FFFFFF"/>
              </w:rPr>
              <w:t>3</w:t>
            </w:r>
          </w:p>
        </w:tc>
        <w:tc>
          <w:tcPr>
            <w:tcW w:w="1282" w:type="dxa"/>
            <w:shd w:val="clear" w:color="000000" w:fill="FFFFFF"/>
            <w:noWrap w:val="0"/>
            <w:vAlign w:val="center"/>
          </w:tcPr>
          <w:p w14:paraId="703E3723">
            <w:pPr>
              <w:jc w:val="center"/>
              <w:rPr>
                <w:rFonts w:ascii="Times New Roman" w:hAnsi="Times New Roman" w:eastAsia="仿宋" w:cs="Times New Roman"/>
                <w:color w:val="000000"/>
                <w:sz w:val="24"/>
                <w:szCs w:val="24"/>
              </w:rPr>
            </w:pPr>
          </w:p>
        </w:tc>
        <w:tc>
          <w:tcPr>
            <w:tcW w:w="925" w:type="dxa"/>
            <w:shd w:val="clear" w:color="000000" w:fill="FFFFFF"/>
            <w:noWrap w:val="0"/>
            <w:vAlign w:val="center"/>
          </w:tcPr>
          <w:p w14:paraId="15716253">
            <w:pPr>
              <w:jc w:val="center"/>
              <w:rPr>
                <w:rFonts w:ascii="Times New Roman" w:hAnsi="Times New Roman" w:eastAsia="仿宋" w:cs="Times New Roman"/>
                <w:color w:val="000000"/>
                <w:sz w:val="24"/>
                <w:szCs w:val="24"/>
              </w:rPr>
            </w:pPr>
          </w:p>
        </w:tc>
        <w:tc>
          <w:tcPr>
            <w:tcW w:w="1400" w:type="dxa"/>
            <w:shd w:val="clear" w:color="000000" w:fill="FFFFFF"/>
            <w:noWrap w:val="0"/>
            <w:vAlign w:val="center"/>
          </w:tcPr>
          <w:p w14:paraId="683950B0">
            <w:pPr>
              <w:jc w:val="center"/>
              <w:rPr>
                <w:rFonts w:ascii="Times New Roman" w:hAnsi="Times New Roman" w:eastAsia="仿宋" w:cs="Times New Roman"/>
                <w:color w:val="000000"/>
                <w:sz w:val="24"/>
                <w:szCs w:val="24"/>
              </w:rPr>
            </w:pPr>
          </w:p>
        </w:tc>
        <w:tc>
          <w:tcPr>
            <w:tcW w:w="1238" w:type="dxa"/>
            <w:shd w:val="clear" w:color="000000" w:fill="FFFFFF"/>
            <w:noWrap w:val="0"/>
            <w:vAlign w:val="center"/>
          </w:tcPr>
          <w:p w14:paraId="626E8BAC">
            <w:pPr>
              <w:jc w:val="center"/>
              <w:rPr>
                <w:rFonts w:ascii="Times New Roman" w:hAnsi="Times New Roman" w:eastAsia="仿宋" w:cs="Times New Roman"/>
                <w:color w:val="000000"/>
                <w:sz w:val="24"/>
                <w:szCs w:val="24"/>
              </w:rPr>
            </w:pPr>
          </w:p>
        </w:tc>
        <w:tc>
          <w:tcPr>
            <w:tcW w:w="4182" w:type="dxa"/>
            <w:shd w:val="clear" w:color="000000" w:fill="FFFFFF"/>
            <w:noWrap w:val="0"/>
            <w:vAlign w:val="center"/>
          </w:tcPr>
          <w:p w14:paraId="2F5DAA00">
            <w:pPr>
              <w:jc w:val="center"/>
              <w:rPr>
                <w:rFonts w:ascii="Times New Roman" w:hAnsi="Times New Roman" w:eastAsia="仿宋" w:cs="Times New Roman"/>
                <w:color w:val="000000"/>
                <w:sz w:val="24"/>
                <w:szCs w:val="24"/>
              </w:rPr>
            </w:pPr>
          </w:p>
        </w:tc>
        <w:tc>
          <w:tcPr>
            <w:tcW w:w="1445" w:type="dxa"/>
            <w:shd w:val="clear" w:color="000000" w:fill="FFFFFF"/>
            <w:noWrap/>
            <w:vAlign w:val="center"/>
          </w:tcPr>
          <w:p w14:paraId="53B6250D">
            <w:pPr>
              <w:jc w:val="center"/>
              <w:rPr>
                <w:rFonts w:ascii="Times New Roman" w:hAnsi="Times New Roman" w:eastAsia="仿宋" w:cs="Times New Roman"/>
                <w:color w:val="000000"/>
                <w:sz w:val="24"/>
                <w:szCs w:val="24"/>
              </w:rPr>
            </w:pPr>
          </w:p>
        </w:tc>
        <w:tc>
          <w:tcPr>
            <w:tcW w:w="1651" w:type="dxa"/>
            <w:shd w:val="clear" w:color="000000" w:fill="FFFFFF"/>
            <w:noWrap w:val="0"/>
            <w:vAlign w:val="center"/>
          </w:tcPr>
          <w:p w14:paraId="502479F4">
            <w:pPr>
              <w:jc w:val="center"/>
              <w:rPr>
                <w:rFonts w:ascii="Times New Roman" w:hAnsi="Times New Roman" w:eastAsia="仿宋" w:cs="Times New Roman"/>
                <w:color w:val="auto"/>
                <w:kern w:val="0"/>
                <w:sz w:val="24"/>
                <w:szCs w:val="24"/>
                <w:shd w:val="clear" w:color="auto" w:fill="FFFFFF"/>
              </w:rPr>
            </w:pPr>
          </w:p>
        </w:tc>
        <w:tc>
          <w:tcPr>
            <w:tcW w:w="1731" w:type="dxa"/>
            <w:shd w:val="clear" w:color="000000" w:fill="FFFFFF"/>
            <w:noWrap w:val="0"/>
            <w:vAlign w:val="center"/>
          </w:tcPr>
          <w:p w14:paraId="21EF023C">
            <w:pPr>
              <w:jc w:val="center"/>
              <w:rPr>
                <w:rFonts w:ascii="Times New Roman" w:hAnsi="Times New Roman" w:eastAsia="仿宋" w:cs="Times New Roman"/>
                <w:color w:val="000000"/>
                <w:sz w:val="24"/>
                <w:szCs w:val="24"/>
              </w:rPr>
            </w:pPr>
          </w:p>
        </w:tc>
      </w:tr>
    </w:tbl>
    <w:p w14:paraId="5B0603E2">
      <w:pPr>
        <w:spacing w:line="600" w:lineRule="exact"/>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填表人：                       联系电话：                       填报日期：   年   月   日</w:t>
      </w:r>
    </w:p>
    <w:p w14:paraId="438E30BE">
      <w:pPr>
        <w:pStyle w:val="2"/>
        <w:rPr>
          <w:rFonts w:hint="default" w:eastAsia="黑体" w:cs="Times New Roman"/>
          <w:color w:val="auto"/>
          <w:sz w:val="32"/>
          <w:lang w:val="en-US" w:eastAsia="zh-CN"/>
        </w:rPr>
      </w:pPr>
    </w:p>
    <w:p w14:paraId="0F38AF31">
      <w:pPr>
        <w:pStyle w:val="2"/>
        <w:rPr>
          <w:rFonts w:hint="default" w:ascii="Times New Roman" w:hAnsi="Times New Roman" w:eastAsia="黑体" w:cs="Times New Roman"/>
          <w:color w:val="auto"/>
          <w:sz w:val="32"/>
          <w:lang w:val="en-US" w:eastAsia="zh-CN"/>
        </w:rPr>
        <w:sectPr>
          <w:footerReference r:id="rId4" w:type="default"/>
          <w:pgSz w:w="16838" w:h="11906" w:orient="landscape"/>
          <w:pgMar w:top="1587" w:right="1361" w:bottom="1587" w:left="1247" w:header="851" w:footer="850" w:gutter="0"/>
          <w:pgNumType w:start="5"/>
          <w:cols w:space="0" w:num="1"/>
          <w:rtlGutter w:val="0"/>
          <w:docGrid w:type="lines" w:linePitch="323" w:charSpace="0"/>
        </w:sectPr>
      </w:pPr>
    </w:p>
    <w:p w14:paraId="31AE0E53">
      <w:pPr>
        <w:spacing w:line="600" w:lineRule="exact"/>
        <w:rPr>
          <w:rFonts w:hint="default" w:ascii="Times New Roman" w:hAnsi="Times New Roman" w:eastAsia="黑体" w:cs="Times New Roman"/>
          <w:color w:val="auto"/>
          <w:sz w:val="32"/>
          <w:lang w:val="en-US" w:eastAsia="zh-CN"/>
        </w:rPr>
      </w:pPr>
      <w:r>
        <w:rPr>
          <w:rFonts w:hint="eastAsia" w:eastAsia="黑体" w:cs="Times New Roman"/>
          <w:color w:val="auto"/>
          <w:sz w:val="32"/>
          <w:lang w:val="en-US" w:eastAsia="zh-CN"/>
        </w:rPr>
        <w:t>附件2</w:t>
      </w:r>
    </w:p>
    <w:p w14:paraId="5128819E">
      <w:pPr>
        <w:jc w:val="center"/>
        <w:rPr>
          <w:rFonts w:hint="default" w:eastAsia="方正小标宋简体"/>
          <w:color w:val="auto"/>
          <w:sz w:val="52"/>
          <w:szCs w:val="52"/>
        </w:rPr>
      </w:pPr>
    </w:p>
    <w:p w14:paraId="54A1D3BD">
      <w:pPr>
        <w:jc w:val="center"/>
        <w:rPr>
          <w:rFonts w:hint="default" w:eastAsia="方正小标宋简体"/>
          <w:color w:val="auto"/>
          <w:sz w:val="52"/>
          <w:szCs w:val="52"/>
        </w:rPr>
      </w:pPr>
    </w:p>
    <w:p w14:paraId="0E2230F1">
      <w:pPr>
        <w:jc w:val="center"/>
        <w:rPr>
          <w:rFonts w:hint="default" w:eastAsia="方正小标宋简体"/>
          <w:color w:val="auto"/>
          <w:sz w:val="52"/>
          <w:szCs w:val="52"/>
        </w:rPr>
      </w:pPr>
    </w:p>
    <w:p w14:paraId="74E82BD0">
      <w:pPr>
        <w:jc w:val="center"/>
        <w:rPr>
          <w:rFonts w:hint="eastAsia" w:eastAsia="方正小标宋简体" w:cs="方正小标宋简体"/>
          <w:color w:val="auto"/>
          <w:sz w:val="52"/>
          <w:szCs w:val="52"/>
        </w:rPr>
      </w:pPr>
      <w:r>
        <w:rPr>
          <w:rFonts w:hint="eastAsia" w:ascii="Times New Roman" w:hAnsi="Times New Roman" w:eastAsia="方正小标宋简体" w:cs="方正小标宋简体"/>
          <w:color w:val="auto"/>
          <w:sz w:val="52"/>
          <w:szCs w:val="52"/>
        </w:rPr>
        <w:t>“海河工匠”</w:t>
      </w:r>
      <w:r>
        <w:rPr>
          <w:rFonts w:hint="eastAsia" w:eastAsia="方正小标宋简体" w:cs="方正小标宋简体"/>
          <w:color w:val="auto"/>
          <w:sz w:val="52"/>
          <w:szCs w:val="52"/>
        </w:rPr>
        <w:t>申报表</w:t>
      </w:r>
    </w:p>
    <w:p w14:paraId="62BF2E32">
      <w:pPr>
        <w:jc w:val="center"/>
        <w:rPr>
          <w:rFonts w:eastAsia="黑体"/>
          <w:color w:val="auto"/>
          <w:sz w:val="32"/>
          <w:szCs w:val="32"/>
        </w:rPr>
      </w:pPr>
    </w:p>
    <w:p w14:paraId="4765305B">
      <w:pPr>
        <w:jc w:val="center"/>
        <w:rPr>
          <w:rFonts w:eastAsia="黑体"/>
          <w:color w:val="auto"/>
          <w:sz w:val="32"/>
          <w:szCs w:val="32"/>
        </w:rPr>
      </w:pPr>
    </w:p>
    <w:p w14:paraId="2E235D1A">
      <w:pPr>
        <w:spacing w:line="880" w:lineRule="exact"/>
        <w:ind w:firstLine="1280" w:firstLineChars="400"/>
        <w:rPr>
          <w:color w:val="auto"/>
          <w:sz w:val="32"/>
          <w:szCs w:val="32"/>
        </w:rPr>
      </w:pPr>
      <w:r>
        <w:rPr>
          <w:rFonts w:hAnsi="Times New Roman"/>
          <w:color w:val="auto"/>
          <w:sz w:val="32"/>
          <w:szCs w:val="32"/>
        </w:rPr>
        <w:t>申</w:t>
      </w:r>
      <w:r>
        <w:rPr>
          <w:color w:val="auto"/>
          <w:sz w:val="32"/>
          <w:szCs w:val="32"/>
        </w:rPr>
        <w:t xml:space="preserve"> </w:t>
      </w:r>
      <w:r>
        <w:rPr>
          <w:rFonts w:hAnsi="Times New Roman"/>
          <w:color w:val="auto"/>
          <w:sz w:val="32"/>
          <w:szCs w:val="32"/>
        </w:rPr>
        <w:t>报</w:t>
      </w:r>
      <w:r>
        <w:rPr>
          <w:color w:val="auto"/>
          <w:sz w:val="32"/>
          <w:szCs w:val="32"/>
        </w:rPr>
        <w:t xml:space="preserve"> </w:t>
      </w:r>
      <w:r>
        <w:rPr>
          <w:rFonts w:hAnsi="Times New Roman"/>
          <w:color w:val="auto"/>
          <w:sz w:val="32"/>
          <w:szCs w:val="32"/>
        </w:rPr>
        <w:t>人：</w:t>
      </w:r>
      <w:r>
        <w:rPr>
          <w:color w:val="auto"/>
          <w:sz w:val="32"/>
          <w:szCs w:val="32"/>
          <w:u w:val="single"/>
        </w:rPr>
        <w:t xml:space="preserve">                            </w:t>
      </w:r>
    </w:p>
    <w:p w14:paraId="2AB5121C">
      <w:pPr>
        <w:spacing w:line="880" w:lineRule="exact"/>
        <w:ind w:firstLine="1280" w:firstLineChars="400"/>
        <w:rPr>
          <w:color w:val="auto"/>
          <w:sz w:val="32"/>
          <w:szCs w:val="32"/>
          <w:u w:val="single"/>
        </w:rPr>
      </w:pPr>
      <w:r>
        <w:rPr>
          <w:rFonts w:hAnsi="Times New Roman"/>
          <w:color w:val="auto"/>
          <w:sz w:val="32"/>
          <w:szCs w:val="32"/>
        </w:rPr>
        <w:t>所在单位：</w:t>
      </w:r>
      <w:r>
        <w:rPr>
          <w:color w:val="auto"/>
          <w:sz w:val="32"/>
          <w:szCs w:val="32"/>
          <w:u w:val="single"/>
        </w:rPr>
        <w:t xml:space="preserve">                    </w:t>
      </w:r>
      <w:r>
        <w:rPr>
          <w:rFonts w:hAnsi="Times New Roman"/>
          <w:color w:val="auto"/>
          <w:sz w:val="32"/>
          <w:szCs w:val="32"/>
          <w:u w:val="single"/>
        </w:rPr>
        <w:t>（盖章）</w:t>
      </w:r>
    </w:p>
    <w:p w14:paraId="3BB839C9">
      <w:pPr>
        <w:spacing w:line="880" w:lineRule="exact"/>
        <w:ind w:firstLine="1280" w:firstLineChars="400"/>
        <w:rPr>
          <w:color w:val="auto"/>
          <w:sz w:val="32"/>
          <w:szCs w:val="32"/>
          <w:u w:val="single"/>
        </w:rPr>
      </w:pPr>
      <w:r>
        <w:rPr>
          <w:rFonts w:hAnsi="Times New Roman"/>
          <w:color w:val="auto"/>
          <w:sz w:val="32"/>
          <w:szCs w:val="32"/>
        </w:rPr>
        <w:t>联</w:t>
      </w:r>
      <w:r>
        <w:rPr>
          <w:color w:val="auto"/>
          <w:sz w:val="32"/>
          <w:szCs w:val="32"/>
        </w:rPr>
        <w:t xml:space="preserve"> </w:t>
      </w:r>
      <w:r>
        <w:rPr>
          <w:rFonts w:hAnsi="Times New Roman"/>
          <w:color w:val="auto"/>
          <w:sz w:val="32"/>
          <w:szCs w:val="32"/>
        </w:rPr>
        <w:t>系</w:t>
      </w:r>
      <w:r>
        <w:rPr>
          <w:color w:val="auto"/>
          <w:sz w:val="32"/>
          <w:szCs w:val="32"/>
        </w:rPr>
        <w:t xml:space="preserve"> </w:t>
      </w:r>
      <w:r>
        <w:rPr>
          <w:rFonts w:hAnsi="Times New Roman"/>
          <w:color w:val="auto"/>
          <w:sz w:val="32"/>
          <w:szCs w:val="32"/>
        </w:rPr>
        <w:t>人：</w:t>
      </w:r>
      <w:r>
        <w:rPr>
          <w:color w:val="auto"/>
          <w:sz w:val="32"/>
          <w:szCs w:val="32"/>
          <w:u w:val="single"/>
        </w:rPr>
        <w:t xml:space="preserve">                            </w:t>
      </w:r>
    </w:p>
    <w:p w14:paraId="2E04717D">
      <w:pPr>
        <w:spacing w:line="880" w:lineRule="exact"/>
        <w:ind w:firstLine="1280" w:firstLineChars="400"/>
        <w:rPr>
          <w:color w:val="auto"/>
          <w:sz w:val="32"/>
          <w:szCs w:val="32"/>
          <w:u w:val="single"/>
        </w:rPr>
      </w:pPr>
      <w:r>
        <w:rPr>
          <w:rFonts w:hAnsi="Times New Roman"/>
          <w:color w:val="auto"/>
          <w:sz w:val="32"/>
          <w:szCs w:val="32"/>
        </w:rPr>
        <w:t>联系电话：</w:t>
      </w:r>
      <w:r>
        <w:rPr>
          <w:color w:val="auto"/>
          <w:sz w:val="32"/>
          <w:szCs w:val="32"/>
          <w:u w:val="single"/>
        </w:rPr>
        <w:t xml:space="preserve">                            </w:t>
      </w:r>
    </w:p>
    <w:p w14:paraId="6BF90D71">
      <w:pPr>
        <w:spacing w:line="880" w:lineRule="exact"/>
        <w:ind w:firstLine="1280" w:firstLineChars="400"/>
        <w:rPr>
          <w:color w:val="auto"/>
          <w:sz w:val="48"/>
          <w:szCs w:val="48"/>
        </w:rPr>
      </w:pPr>
      <w:r>
        <w:rPr>
          <w:rFonts w:hAnsi="Times New Roman"/>
          <w:color w:val="auto"/>
          <w:sz w:val="32"/>
          <w:szCs w:val="32"/>
        </w:rPr>
        <w:t>申报时间：</w:t>
      </w:r>
      <w:r>
        <w:rPr>
          <w:color w:val="auto"/>
          <w:sz w:val="32"/>
          <w:szCs w:val="32"/>
          <w:u w:val="single"/>
        </w:rPr>
        <w:t xml:space="preserve">                            </w:t>
      </w:r>
    </w:p>
    <w:p w14:paraId="08959F54">
      <w:pPr>
        <w:rPr>
          <w:rFonts w:eastAsia="黑体"/>
          <w:color w:val="auto"/>
          <w:sz w:val="32"/>
          <w:szCs w:val="32"/>
        </w:rPr>
      </w:pPr>
    </w:p>
    <w:p w14:paraId="2BB0C854">
      <w:pPr>
        <w:rPr>
          <w:rFonts w:eastAsia="黑体"/>
          <w:color w:val="auto"/>
          <w:sz w:val="32"/>
          <w:szCs w:val="32"/>
        </w:rPr>
      </w:pPr>
    </w:p>
    <w:p w14:paraId="77C85B08">
      <w:pPr>
        <w:rPr>
          <w:rFonts w:eastAsia="黑体"/>
          <w:color w:val="auto"/>
          <w:sz w:val="32"/>
          <w:szCs w:val="32"/>
        </w:rPr>
      </w:pPr>
    </w:p>
    <w:p w14:paraId="2EBCADC1">
      <w:pPr>
        <w:rPr>
          <w:rFonts w:eastAsia="黑体"/>
          <w:color w:val="auto"/>
          <w:sz w:val="32"/>
          <w:szCs w:val="32"/>
        </w:rPr>
      </w:pPr>
    </w:p>
    <w:p w14:paraId="0981FEF2">
      <w:pPr>
        <w:rPr>
          <w:rFonts w:eastAsia="黑体"/>
          <w:color w:val="auto"/>
          <w:sz w:val="32"/>
          <w:szCs w:val="32"/>
        </w:rPr>
      </w:pPr>
    </w:p>
    <w:p w14:paraId="53F82570">
      <w:pPr>
        <w:jc w:val="center"/>
        <w:rPr>
          <w:rFonts w:eastAsia="黑体"/>
          <w:color w:val="auto"/>
          <w:sz w:val="32"/>
          <w:szCs w:val="32"/>
        </w:rPr>
      </w:pPr>
      <w:r>
        <w:rPr>
          <w:rFonts w:eastAsia="黑体"/>
          <w:color w:val="auto"/>
          <w:sz w:val="32"/>
          <w:szCs w:val="32"/>
        </w:rPr>
        <w:t>天津市人力资源和社会保障局制</w:t>
      </w:r>
    </w:p>
    <w:p w14:paraId="07CEC0ED">
      <w:pPr>
        <w:jc w:val="center"/>
        <w:rPr>
          <w:rFonts w:eastAsia="黑体"/>
          <w:color w:val="auto"/>
          <w:sz w:val="32"/>
          <w:szCs w:val="32"/>
        </w:rPr>
      </w:pPr>
    </w:p>
    <w:tbl>
      <w:tblPr>
        <w:tblStyle w:val="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6"/>
        <w:gridCol w:w="409"/>
        <w:gridCol w:w="409"/>
        <w:gridCol w:w="219"/>
        <w:gridCol w:w="189"/>
        <w:gridCol w:w="408"/>
        <w:gridCol w:w="408"/>
        <w:gridCol w:w="156"/>
        <w:gridCol w:w="36"/>
        <w:gridCol w:w="216"/>
        <w:gridCol w:w="408"/>
        <w:gridCol w:w="408"/>
        <w:gridCol w:w="408"/>
        <w:gridCol w:w="14"/>
        <w:gridCol w:w="394"/>
        <w:gridCol w:w="408"/>
        <w:gridCol w:w="572"/>
        <w:gridCol w:w="244"/>
        <w:gridCol w:w="188"/>
        <w:gridCol w:w="220"/>
        <w:gridCol w:w="408"/>
        <w:gridCol w:w="408"/>
        <w:gridCol w:w="408"/>
        <w:gridCol w:w="409"/>
      </w:tblGrid>
      <w:tr w14:paraId="1B02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4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57" w:type="dxa"/>
            </w:tcMar>
            <w:vAlign w:val="center"/>
          </w:tcPr>
          <w:p w14:paraId="13A570E8">
            <w:pPr>
              <w:rPr>
                <w:rFonts w:eastAsia="黑体"/>
                <w:color w:val="auto"/>
                <w:sz w:val="28"/>
                <w:szCs w:val="28"/>
              </w:rPr>
            </w:pPr>
            <w:r>
              <w:rPr>
                <w:rFonts w:eastAsia="黑体"/>
                <w:color w:val="auto"/>
                <w:sz w:val="28"/>
                <w:szCs w:val="28"/>
              </w:rPr>
              <w:t>一、申报人基本信息</w:t>
            </w:r>
          </w:p>
        </w:tc>
      </w:tr>
      <w:tr w14:paraId="381B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749D7BE2">
            <w:pPr>
              <w:jc w:val="center"/>
              <w:rPr>
                <w:rFonts w:eastAsia="新宋体"/>
                <w:color w:val="auto"/>
                <w:szCs w:val="22"/>
              </w:rPr>
            </w:pPr>
            <w:r>
              <w:rPr>
                <w:rFonts w:hAnsi="Times New Roman" w:eastAsia="新宋体"/>
                <w:color w:val="auto"/>
                <w:szCs w:val="22"/>
              </w:rPr>
              <w:t>姓</w:t>
            </w:r>
            <w:r>
              <w:rPr>
                <w:rFonts w:eastAsia="新宋体"/>
                <w:color w:val="auto"/>
                <w:szCs w:val="22"/>
              </w:rPr>
              <w:t xml:space="preserve">   </w:t>
            </w:r>
            <w:r>
              <w:rPr>
                <w:rFonts w:hAnsi="Times New Roman" w:eastAsia="新宋体"/>
                <w:color w:val="auto"/>
                <w:szCs w:val="22"/>
              </w:rPr>
              <w:t>名</w:t>
            </w:r>
          </w:p>
        </w:tc>
        <w:tc>
          <w:tcPr>
            <w:tcW w:w="103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982197">
            <w:pPr>
              <w:jc w:val="center"/>
              <w:rPr>
                <w:rFonts w:eastAsia="新宋体"/>
                <w:color w:val="auto"/>
                <w:szCs w:val="22"/>
              </w:rPr>
            </w:pPr>
          </w:p>
        </w:tc>
        <w:tc>
          <w:tcPr>
            <w:tcW w:w="1161" w:type="dxa"/>
            <w:gridSpan w:val="4"/>
            <w:tcBorders>
              <w:top w:val="single" w:color="auto" w:sz="4" w:space="0"/>
              <w:left w:val="single" w:color="auto" w:sz="4" w:space="0"/>
              <w:bottom w:val="single" w:color="auto" w:sz="4" w:space="0"/>
              <w:right w:val="single" w:color="auto" w:sz="4" w:space="0"/>
            </w:tcBorders>
            <w:vAlign w:val="center"/>
          </w:tcPr>
          <w:p w14:paraId="15B4EF6E">
            <w:pPr>
              <w:jc w:val="center"/>
              <w:rPr>
                <w:rFonts w:eastAsia="新宋体"/>
                <w:color w:val="auto"/>
                <w:szCs w:val="22"/>
              </w:rPr>
            </w:pPr>
            <w:r>
              <w:rPr>
                <w:rFonts w:hAnsi="Times New Roman" w:eastAsia="新宋体"/>
                <w:color w:val="auto"/>
                <w:szCs w:val="22"/>
              </w:rPr>
              <w:t>性</w:t>
            </w:r>
            <w:r>
              <w:rPr>
                <w:rFonts w:eastAsia="新宋体"/>
                <w:color w:val="auto"/>
                <w:szCs w:val="22"/>
              </w:rPr>
              <w:t xml:space="preserve">   </w:t>
            </w:r>
            <w:r>
              <w:rPr>
                <w:rFonts w:hAnsi="Times New Roman" w:eastAsia="新宋体"/>
                <w:color w:val="auto"/>
                <w:szCs w:val="22"/>
              </w:rPr>
              <w:t>别</w:t>
            </w:r>
          </w:p>
        </w:tc>
        <w:tc>
          <w:tcPr>
            <w:tcW w:w="1490" w:type="dxa"/>
            <w:gridSpan w:val="6"/>
            <w:tcBorders>
              <w:top w:val="single" w:color="auto" w:sz="4" w:space="0"/>
              <w:left w:val="single" w:color="auto" w:sz="4" w:space="0"/>
              <w:bottom w:val="single" w:color="auto" w:sz="4" w:space="0"/>
              <w:right w:val="single" w:color="auto" w:sz="4" w:space="0"/>
            </w:tcBorders>
            <w:vAlign w:val="center"/>
          </w:tcPr>
          <w:p w14:paraId="765CF7A3">
            <w:pPr>
              <w:jc w:val="center"/>
              <w:rPr>
                <w:rFonts w:eastAsia="新宋体"/>
                <w:color w:val="auto"/>
                <w:szCs w:val="22"/>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309803FE">
            <w:pPr>
              <w:jc w:val="center"/>
              <w:rPr>
                <w:rFonts w:eastAsia="新宋体"/>
                <w:color w:val="auto"/>
                <w:szCs w:val="22"/>
              </w:rPr>
            </w:pPr>
            <w:r>
              <w:rPr>
                <w:rFonts w:hAnsi="Times New Roman" w:eastAsia="新宋体"/>
                <w:color w:val="auto"/>
                <w:szCs w:val="22"/>
              </w:rPr>
              <w:t>民</w:t>
            </w:r>
            <w:r>
              <w:rPr>
                <w:rFonts w:eastAsia="新宋体"/>
                <w:color w:val="auto"/>
                <w:szCs w:val="22"/>
              </w:rPr>
              <w:t xml:space="preserve">   </w:t>
            </w:r>
            <w:r>
              <w:rPr>
                <w:rFonts w:hAnsi="Times New Roman" w:eastAsia="新宋体"/>
                <w:color w:val="auto"/>
                <w:szCs w:val="22"/>
              </w:rPr>
              <w:t>族</w:t>
            </w:r>
          </w:p>
        </w:tc>
        <w:tc>
          <w:tcPr>
            <w:tcW w:w="432" w:type="dxa"/>
            <w:gridSpan w:val="2"/>
            <w:tcBorders>
              <w:top w:val="single" w:color="auto" w:sz="4" w:space="0"/>
              <w:left w:val="single" w:color="auto" w:sz="4" w:space="0"/>
              <w:bottom w:val="single" w:color="auto" w:sz="4" w:space="0"/>
              <w:right w:val="single" w:color="auto" w:sz="4" w:space="0"/>
            </w:tcBorders>
            <w:vAlign w:val="center"/>
          </w:tcPr>
          <w:p w14:paraId="3474C81E">
            <w:pPr>
              <w:jc w:val="left"/>
              <w:rPr>
                <w:rFonts w:eastAsia="楷体_GB2312"/>
                <w:color w:val="auto"/>
                <w:sz w:val="18"/>
                <w:szCs w:val="18"/>
              </w:rPr>
            </w:pPr>
          </w:p>
        </w:tc>
        <w:tc>
          <w:tcPr>
            <w:tcW w:w="1853" w:type="dxa"/>
            <w:gridSpan w:val="5"/>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69EB7F">
            <w:pPr>
              <w:jc w:val="center"/>
              <w:rPr>
                <w:rFonts w:eastAsia="新宋体"/>
                <w:color w:val="auto"/>
                <w:szCs w:val="22"/>
              </w:rPr>
            </w:pPr>
            <w:r>
              <w:rPr>
                <w:rFonts w:hAnsi="Times New Roman" w:eastAsia="新宋体"/>
                <w:color w:val="auto"/>
                <w:szCs w:val="22"/>
              </w:rPr>
              <w:t>证件照</w:t>
            </w:r>
          </w:p>
          <w:p w14:paraId="6C8FED73">
            <w:pPr>
              <w:jc w:val="center"/>
              <w:rPr>
                <w:rFonts w:eastAsia="新宋体"/>
                <w:color w:val="auto"/>
                <w:szCs w:val="22"/>
              </w:rPr>
            </w:pPr>
            <w:r>
              <w:rPr>
                <w:rFonts w:hAnsi="Times New Roman" w:eastAsia="新宋体"/>
                <w:color w:val="auto"/>
                <w:szCs w:val="22"/>
              </w:rPr>
              <w:t>（二寸）</w:t>
            </w:r>
          </w:p>
        </w:tc>
      </w:tr>
      <w:tr w14:paraId="7C4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16DFBDD7">
            <w:pPr>
              <w:jc w:val="center"/>
              <w:rPr>
                <w:rFonts w:eastAsia="新宋体"/>
                <w:color w:val="auto"/>
                <w:szCs w:val="22"/>
              </w:rPr>
            </w:pPr>
            <w:r>
              <w:rPr>
                <w:rFonts w:hAnsi="Times New Roman" w:eastAsia="新宋体"/>
                <w:color w:val="auto"/>
                <w:szCs w:val="22"/>
              </w:rPr>
              <w:t>出生日期</w:t>
            </w: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61ADD19C">
            <w:pPr>
              <w:jc w:val="center"/>
              <w:rPr>
                <w:rFonts w:eastAsia="新宋体"/>
                <w:color w:val="auto"/>
                <w:szCs w:val="22"/>
              </w:rPr>
            </w:pPr>
          </w:p>
        </w:tc>
        <w:tc>
          <w:tcPr>
            <w:tcW w:w="1161" w:type="dxa"/>
            <w:gridSpan w:val="4"/>
            <w:tcBorders>
              <w:top w:val="single" w:color="auto" w:sz="4" w:space="0"/>
              <w:left w:val="single" w:color="auto" w:sz="4" w:space="0"/>
              <w:bottom w:val="single" w:color="auto" w:sz="4" w:space="0"/>
              <w:right w:val="single" w:color="auto" w:sz="4" w:space="0"/>
            </w:tcBorders>
            <w:vAlign w:val="center"/>
          </w:tcPr>
          <w:p w14:paraId="383AB196">
            <w:pPr>
              <w:jc w:val="center"/>
              <w:rPr>
                <w:rFonts w:eastAsia="新宋体"/>
                <w:color w:val="auto"/>
                <w:szCs w:val="22"/>
              </w:rPr>
            </w:pPr>
            <w:r>
              <w:rPr>
                <w:rFonts w:hAnsi="Times New Roman" w:eastAsia="新宋体"/>
                <w:color w:val="auto"/>
                <w:szCs w:val="22"/>
              </w:rPr>
              <w:t>政治面貌</w:t>
            </w:r>
          </w:p>
        </w:tc>
        <w:tc>
          <w:tcPr>
            <w:tcW w:w="1490" w:type="dxa"/>
            <w:gridSpan w:val="6"/>
            <w:tcBorders>
              <w:top w:val="single" w:color="auto" w:sz="4" w:space="0"/>
              <w:left w:val="single" w:color="auto" w:sz="4" w:space="0"/>
              <w:bottom w:val="single" w:color="auto" w:sz="4" w:space="0"/>
              <w:right w:val="single" w:color="auto" w:sz="4" w:space="0"/>
            </w:tcBorders>
            <w:vAlign w:val="center"/>
          </w:tcPr>
          <w:p w14:paraId="637B929D">
            <w:pPr>
              <w:jc w:val="left"/>
              <w:rPr>
                <w:rFonts w:eastAsia="新宋体"/>
                <w:color w:val="auto"/>
                <w:szCs w:val="22"/>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3A638ECB">
            <w:pPr>
              <w:jc w:val="center"/>
              <w:rPr>
                <w:rFonts w:eastAsia="新宋体"/>
                <w:color w:val="auto"/>
                <w:szCs w:val="22"/>
              </w:rPr>
            </w:pPr>
            <w:r>
              <w:rPr>
                <w:rFonts w:hAnsi="Times New Roman" w:eastAsia="新宋体"/>
                <w:color w:val="auto"/>
                <w:szCs w:val="22"/>
              </w:rPr>
              <w:t>最高学历</w:t>
            </w:r>
          </w:p>
        </w:tc>
        <w:tc>
          <w:tcPr>
            <w:tcW w:w="432" w:type="dxa"/>
            <w:gridSpan w:val="2"/>
            <w:tcBorders>
              <w:top w:val="single" w:color="auto" w:sz="4" w:space="0"/>
              <w:left w:val="single" w:color="auto" w:sz="4" w:space="0"/>
              <w:bottom w:val="single" w:color="auto" w:sz="4" w:space="0"/>
              <w:right w:val="single" w:color="auto" w:sz="4" w:space="0"/>
            </w:tcBorders>
            <w:vAlign w:val="center"/>
          </w:tcPr>
          <w:p w14:paraId="6D0696B7">
            <w:pPr>
              <w:jc w:val="left"/>
              <w:rPr>
                <w:rFonts w:eastAsia="新宋体"/>
                <w:color w:val="auto"/>
                <w:szCs w:val="22"/>
              </w:rPr>
            </w:pPr>
          </w:p>
        </w:tc>
        <w:tc>
          <w:tcPr>
            <w:tcW w:w="1853" w:type="dxa"/>
            <w:gridSpan w:val="5"/>
            <w:vMerge w:val="continue"/>
            <w:tcBorders>
              <w:top w:val="single" w:color="auto" w:sz="4" w:space="0"/>
              <w:left w:val="single" w:color="auto" w:sz="4" w:space="0"/>
              <w:bottom w:val="single" w:color="auto" w:sz="4" w:space="0"/>
              <w:right w:val="single" w:color="auto" w:sz="4" w:space="0"/>
            </w:tcBorders>
            <w:vAlign w:val="center"/>
          </w:tcPr>
          <w:p w14:paraId="448A4ABD">
            <w:pPr>
              <w:widowControl/>
              <w:jc w:val="left"/>
              <w:rPr>
                <w:rFonts w:eastAsia="新宋体"/>
                <w:color w:val="auto"/>
                <w:szCs w:val="22"/>
              </w:rPr>
            </w:pPr>
          </w:p>
        </w:tc>
      </w:tr>
      <w:tr w14:paraId="731F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3955D99D">
            <w:pPr>
              <w:jc w:val="center"/>
              <w:rPr>
                <w:rFonts w:eastAsia="新宋体"/>
                <w:color w:val="auto"/>
                <w:szCs w:val="22"/>
              </w:rPr>
            </w:pPr>
            <w:r>
              <w:rPr>
                <w:rFonts w:hAnsi="Times New Roman" w:eastAsia="新宋体"/>
                <w:color w:val="auto"/>
                <w:szCs w:val="22"/>
              </w:rPr>
              <w:t>参加工作年月</w:t>
            </w:r>
          </w:p>
        </w:tc>
        <w:tc>
          <w:tcPr>
            <w:tcW w:w="2198" w:type="dxa"/>
            <w:gridSpan w:val="7"/>
            <w:tcBorders>
              <w:top w:val="single" w:color="auto" w:sz="4" w:space="0"/>
              <w:left w:val="single" w:color="auto" w:sz="4" w:space="0"/>
              <w:bottom w:val="single" w:color="auto" w:sz="4" w:space="0"/>
              <w:right w:val="single" w:color="auto" w:sz="4" w:space="0"/>
            </w:tcBorders>
            <w:vAlign w:val="center"/>
          </w:tcPr>
          <w:p w14:paraId="47648CF3">
            <w:pPr>
              <w:jc w:val="center"/>
              <w:rPr>
                <w:rFonts w:eastAsia="楷体_GB2312"/>
                <w:color w:val="0000FF"/>
                <w:szCs w:val="22"/>
              </w:rPr>
            </w:pPr>
          </w:p>
        </w:tc>
        <w:tc>
          <w:tcPr>
            <w:tcW w:w="1490" w:type="dxa"/>
            <w:gridSpan w:val="6"/>
            <w:tcBorders>
              <w:top w:val="single" w:color="auto" w:sz="4" w:space="0"/>
              <w:left w:val="single" w:color="auto" w:sz="4" w:space="0"/>
              <w:bottom w:val="single" w:color="auto" w:sz="4" w:space="0"/>
              <w:right w:val="single" w:color="auto" w:sz="4" w:space="0"/>
            </w:tcBorders>
            <w:vAlign w:val="center"/>
          </w:tcPr>
          <w:p w14:paraId="1986B672">
            <w:pPr>
              <w:jc w:val="center"/>
              <w:rPr>
                <w:rFonts w:eastAsia="新宋体"/>
                <w:color w:val="auto"/>
                <w:szCs w:val="22"/>
              </w:rPr>
            </w:pPr>
            <w:r>
              <w:rPr>
                <w:rFonts w:hAnsi="Times New Roman" w:eastAsia="新宋体"/>
                <w:color w:val="auto"/>
                <w:szCs w:val="22"/>
              </w:rPr>
              <w:t>现工作部门</w:t>
            </w:r>
          </w:p>
        </w:tc>
        <w:tc>
          <w:tcPr>
            <w:tcW w:w="1806" w:type="dxa"/>
            <w:gridSpan w:val="5"/>
            <w:tcBorders>
              <w:top w:val="single" w:color="auto" w:sz="4" w:space="0"/>
              <w:left w:val="single" w:color="auto" w:sz="4" w:space="0"/>
              <w:bottom w:val="single" w:color="auto" w:sz="4" w:space="0"/>
              <w:right w:val="single" w:color="auto" w:sz="4" w:space="0"/>
            </w:tcBorders>
            <w:vAlign w:val="center"/>
          </w:tcPr>
          <w:p w14:paraId="1854EFF6">
            <w:pPr>
              <w:jc w:val="left"/>
              <w:rPr>
                <w:rFonts w:eastAsia="新宋体"/>
                <w:color w:val="auto"/>
                <w:szCs w:val="22"/>
              </w:rPr>
            </w:pPr>
          </w:p>
        </w:tc>
        <w:tc>
          <w:tcPr>
            <w:tcW w:w="1853" w:type="dxa"/>
            <w:gridSpan w:val="5"/>
            <w:vMerge w:val="continue"/>
            <w:tcBorders>
              <w:top w:val="single" w:color="auto" w:sz="4" w:space="0"/>
              <w:left w:val="single" w:color="auto" w:sz="4" w:space="0"/>
              <w:bottom w:val="single" w:color="auto" w:sz="4" w:space="0"/>
              <w:right w:val="single" w:color="auto" w:sz="4" w:space="0"/>
            </w:tcBorders>
            <w:vAlign w:val="center"/>
          </w:tcPr>
          <w:p w14:paraId="366C6FE2">
            <w:pPr>
              <w:widowControl/>
              <w:jc w:val="left"/>
              <w:rPr>
                <w:rFonts w:eastAsia="新宋体"/>
                <w:color w:val="auto"/>
                <w:szCs w:val="22"/>
              </w:rPr>
            </w:pPr>
          </w:p>
        </w:tc>
      </w:tr>
      <w:tr w14:paraId="217E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165B9CDF">
            <w:pPr>
              <w:jc w:val="center"/>
              <w:rPr>
                <w:rFonts w:eastAsia="新宋体"/>
                <w:color w:val="auto"/>
                <w:szCs w:val="22"/>
              </w:rPr>
            </w:pPr>
            <w:r>
              <w:rPr>
                <w:rFonts w:hAnsi="Times New Roman" w:eastAsia="新宋体"/>
                <w:color w:val="auto"/>
                <w:szCs w:val="22"/>
              </w:rPr>
              <w:t>职务、职称</w:t>
            </w:r>
          </w:p>
        </w:tc>
        <w:tc>
          <w:tcPr>
            <w:tcW w:w="2198" w:type="dxa"/>
            <w:gridSpan w:val="7"/>
            <w:tcBorders>
              <w:top w:val="single" w:color="auto" w:sz="4" w:space="0"/>
              <w:left w:val="single" w:color="auto" w:sz="4" w:space="0"/>
              <w:bottom w:val="single" w:color="auto" w:sz="4" w:space="0"/>
              <w:right w:val="single" w:color="auto" w:sz="4" w:space="0"/>
            </w:tcBorders>
            <w:vAlign w:val="center"/>
          </w:tcPr>
          <w:p w14:paraId="71502E3F">
            <w:pPr>
              <w:jc w:val="center"/>
              <w:rPr>
                <w:rFonts w:eastAsia="楷体_GB2312"/>
                <w:color w:val="0000FF"/>
                <w:sz w:val="24"/>
                <w:szCs w:val="22"/>
              </w:rPr>
            </w:pPr>
          </w:p>
          <w:p w14:paraId="4838BB2E">
            <w:pPr>
              <w:jc w:val="center"/>
              <w:rPr>
                <w:rFonts w:eastAsia="楷体_GB2312"/>
                <w:color w:val="0000FF"/>
                <w:sz w:val="24"/>
                <w:szCs w:val="22"/>
              </w:rPr>
            </w:pPr>
          </w:p>
        </w:tc>
        <w:tc>
          <w:tcPr>
            <w:tcW w:w="1490" w:type="dxa"/>
            <w:gridSpan w:val="6"/>
            <w:tcBorders>
              <w:top w:val="single" w:color="auto" w:sz="4" w:space="0"/>
              <w:left w:val="single" w:color="auto" w:sz="4" w:space="0"/>
              <w:bottom w:val="single" w:color="auto" w:sz="4" w:space="0"/>
              <w:right w:val="single" w:color="auto" w:sz="4" w:space="0"/>
            </w:tcBorders>
            <w:vAlign w:val="center"/>
          </w:tcPr>
          <w:p w14:paraId="1A7CCCA4">
            <w:pPr>
              <w:jc w:val="center"/>
              <w:rPr>
                <w:rFonts w:eastAsia="楷体_GB2312"/>
                <w:color w:val="0000FF"/>
                <w:sz w:val="24"/>
                <w:szCs w:val="22"/>
              </w:rPr>
            </w:pPr>
            <w:r>
              <w:rPr>
                <w:rFonts w:hAnsi="Times New Roman" w:eastAsia="新宋体"/>
                <w:color w:val="auto"/>
                <w:szCs w:val="22"/>
              </w:rPr>
              <w:t>岗位、职业</w:t>
            </w:r>
          </w:p>
        </w:tc>
        <w:tc>
          <w:tcPr>
            <w:tcW w:w="1806" w:type="dxa"/>
            <w:gridSpan w:val="5"/>
            <w:tcBorders>
              <w:top w:val="single" w:color="auto" w:sz="4" w:space="0"/>
              <w:left w:val="single" w:color="auto" w:sz="4" w:space="0"/>
              <w:bottom w:val="single" w:color="auto" w:sz="4" w:space="0"/>
              <w:right w:val="single" w:color="auto" w:sz="4" w:space="0"/>
            </w:tcBorders>
            <w:vAlign w:val="center"/>
          </w:tcPr>
          <w:p w14:paraId="5FE30934">
            <w:pPr>
              <w:jc w:val="center"/>
              <w:rPr>
                <w:rFonts w:eastAsia="楷体_GB2312"/>
                <w:color w:val="0000FF"/>
                <w:sz w:val="24"/>
                <w:szCs w:val="22"/>
              </w:rPr>
            </w:pPr>
          </w:p>
        </w:tc>
        <w:tc>
          <w:tcPr>
            <w:tcW w:w="1853" w:type="dxa"/>
            <w:gridSpan w:val="5"/>
            <w:vMerge w:val="continue"/>
            <w:tcBorders>
              <w:top w:val="single" w:color="auto" w:sz="4" w:space="0"/>
              <w:left w:val="single" w:color="auto" w:sz="4" w:space="0"/>
              <w:bottom w:val="single" w:color="auto" w:sz="4" w:space="0"/>
              <w:right w:val="single" w:color="auto" w:sz="4" w:space="0"/>
            </w:tcBorders>
            <w:vAlign w:val="center"/>
          </w:tcPr>
          <w:p w14:paraId="3E613F68">
            <w:pPr>
              <w:widowControl/>
              <w:jc w:val="left"/>
              <w:rPr>
                <w:rFonts w:eastAsia="新宋体"/>
                <w:color w:val="auto"/>
                <w:szCs w:val="22"/>
              </w:rPr>
            </w:pPr>
          </w:p>
        </w:tc>
      </w:tr>
      <w:tr w14:paraId="25B6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36D4E486">
            <w:pPr>
              <w:jc w:val="center"/>
              <w:rPr>
                <w:rFonts w:eastAsia="新宋体"/>
                <w:color w:val="auto"/>
                <w:szCs w:val="22"/>
              </w:rPr>
            </w:pPr>
            <w:r>
              <w:rPr>
                <w:rFonts w:hAnsi="Times New Roman" w:eastAsia="新宋体"/>
                <w:color w:val="auto"/>
                <w:szCs w:val="22"/>
              </w:rPr>
              <w:t>从事本职业</w:t>
            </w:r>
            <w:r>
              <w:rPr>
                <w:rFonts w:eastAsia="新宋体"/>
                <w:color w:val="auto"/>
                <w:szCs w:val="22"/>
              </w:rPr>
              <w:t xml:space="preserve">  </w:t>
            </w:r>
            <w:r>
              <w:rPr>
                <w:rFonts w:hAnsi="Times New Roman" w:eastAsia="新宋体"/>
                <w:color w:val="auto"/>
                <w:szCs w:val="22"/>
              </w:rPr>
              <w:t>工作年限</w:t>
            </w:r>
          </w:p>
        </w:tc>
        <w:tc>
          <w:tcPr>
            <w:tcW w:w="2198" w:type="dxa"/>
            <w:gridSpan w:val="7"/>
            <w:tcBorders>
              <w:top w:val="single" w:color="auto" w:sz="4" w:space="0"/>
              <w:left w:val="single" w:color="auto" w:sz="4" w:space="0"/>
              <w:bottom w:val="single" w:color="auto" w:sz="4" w:space="0"/>
              <w:right w:val="single" w:color="auto" w:sz="4" w:space="0"/>
            </w:tcBorders>
            <w:vAlign w:val="center"/>
          </w:tcPr>
          <w:p w14:paraId="7691E4CA">
            <w:pPr>
              <w:jc w:val="left"/>
              <w:rPr>
                <w:rFonts w:eastAsia="楷体_GB2312"/>
                <w:color w:val="0000FF"/>
                <w:sz w:val="24"/>
                <w:szCs w:val="22"/>
              </w:rPr>
            </w:pPr>
          </w:p>
        </w:tc>
        <w:tc>
          <w:tcPr>
            <w:tcW w:w="1490" w:type="dxa"/>
            <w:gridSpan w:val="6"/>
            <w:tcBorders>
              <w:top w:val="single" w:color="auto" w:sz="4" w:space="0"/>
              <w:left w:val="single" w:color="auto" w:sz="4" w:space="0"/>
              <w:bottom w:val="single" w:color="auto" w:sz="4" w:space="0"/>
              <w:right w:val="single" w:color="auto" w:sz="4" w:space="0"/>
            </w:tcBorders>
            <w:vAlign w:val="center"/>
          </w:tcPr>
          <w:p w14:paraId="4C88579E">
            <w:pPr>
              <w:jc w:val="center"/>
              <w:rPr>
                <w:rFonts w:eastAsia="新宋体"/>
                <w:color w:val="auto"/>
                <w:szCs w:val="22"/>
              </w:rPr>
            </w:pPr>
            <w:r>
              <w:rPr>
                <w:rFonts w:hAnsi="Times New Roman" w:eastAsia="新宋体"/>
                <w:color w:val="auto"/>
                <w:szCs w:val="22"/>
              </w:rPr>
              <w:t>职业资格或技能</w:t>
            </w:r>
            <w:r>
              <w:rPr>
                <w:rFonts w:hint="default" w:eastAsia="新宋体"/>
                <w:color w:val="auto"/>
                <w:szCs w:val="22"/>
                <w:lang w:eastAsia="zh-CN"/>
              </w:rPr>
              <w:t>等级</w:t>
            </w:r>
            <w:r>
              <w:rPr>
                <w:rFonts w:hAnsi="Times New Roman" w:eastAsia="新宋体"/>
                <w:color w:val="auto"/>
                <w:szCs w:val="22"/>
              </w:rPr>
              <w:t>证书</w:t>
            </w:r>
            <w:r>
              <w:rPr>
                <w:rFonts w:hint="default" w:eastAsia="新宋体"/>
                <w:color w:val="auto"/>
                <w:szCs w:val="22"/>
                <w:lang w:eastAsia="zh-CN"/>
              </w:rPr>
              <w:t>名称</w:t>
            </w:r>
            <w:r>
              <w:rPr>
                <w:rFonts w:hAnsi="Times New Roman" w:eastAsia="新宋体"/>
                <w:color w:val="auto"/>
                <w:szCs w:val="22"/>
              </w:rPr>
              <w:t>、等级</w:t>
            </w:r>
          </w:p>
        </w:tc>
        <w:tc>
          <w:tcPr>
            <w:tcW w:w="3659" w:type="dxa"/>
            <w:gridSpan w:val="10"/>
            <w:tcBorders>
              <w:top w:val="single" w:color="auto" w:sz="4" w:space="0"/>
              <w:left w:val="single" w:color="auto" w:sz="4" w:space="0"/>
              <w:bottom w:val="single" w:color="auto" w:sz="4" w:space="0"/>
              <w:right w:val="single" w:color="auto" w:sz="4" w:space="0"/>
            </w:tcBorders>
            <w:vAlign w:val="center"/>
          </w:tcPr>
          <w:p w14:paraId="479CEE6E">
            <w:pPr>
              <w:jc w:val="left"/>
              <w:rPr>
                <w:rFonts w:eastAsia="楷体_GB2312"/>
                <w:color w:val="0000FF"/>
                <w:sz w:val="24"/>
                <w:szCs w:val="22"/>
              </w:rPr>
            </w:pPr>
          </w:p>
        </w:tc>
      </w:tr>
      <w:tr w14:paraId="4CF7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08482F78">
            <w:pPr>
              <w:jc w:val="center"/>
              <w:rPr>
                <w:rFonts w:eastAsia="新宋体"/>
                <w:color w:val="auto"/>
                <w:szCs w:val="22"/>
              </w:rPr>
            </w:pPr>
            <w:r>
              <w:rPr>
                <w:rFonts w:hAnsi="Times New Roman" w:eastAsia="新宋体"/>
                <w:color w:val="auto"/>
                <w:szCs w:val="22"/>
              </w:rPr>
              <w:t>身份证号</w:t>
            </w:r>
          </w:p>
        </w:tc>
        <w:tc>
          <w:tcPr>
            <w:tcW w:w="409" w:type="dxa"/>
            <w:tcBorders>
              <w:top w:val="single" w:color="auto" w:sz="4" w:space="0"/>
              <w:left w:val="single" w:color="auto" w:sz="4" w:space="0"/>
              <w:bottom w:val="single" w:color="auto" w:sz="4" w:space="0"/>
              <w:right w:val="single" w:color="auto" w:sz="4" w:space="0"/>
            </w:tcBorders>
            <w:vAlign w:val="center"/>
          </w:tcPr>
          <w:p w14:paraId="679C3467">
            <w:pPr>
              <w:rPr>
                <w:rFonts w:eastAsia="新宋体"/>
                <w:color w:val="auto"/>
                <w:szCs w:val="22"/>
              </w:rPr>
            </w:pPr>
          </w:p>
        </w:tc>
        <w:tc>
          <w:tcPr>
            <w:tcW w:w="409" w:type="dxa"/>
            <w:tcBorders>
              <w:top w:val="single" w:color="auto" w:sz="4" w:space="0"/>
              <w:left w:val="single" w:color="auto" w:sz="4" w:space="0"/>
              <w:bottom w:val="single" w:color="auto" w:sz="4" w:space="0"/>
              <w:right w:val="single" w:color="auto" w:sz="4" w:space="0"/>
            </w:tcBorders>
            <w:vAlign w:val="center"/>
          </w:tcPr>
          <w:p w14:paraId="47AD2E93">
            <w:pPr>
              <w:rPr>
                <w:rFonts w:eastAsia="新宋体"/>
                <w:color w:val="auto"/>
                <w:szCs w:val="22"/>
              </w:rPr>
            </w:pPr>
          </w:p>
        </w:tc>
        <w:tc>
          <w:tcPr>
            <w:tcW w:w="408" w:type="dxa"/>
            <w:gridSpan w:val="2"/>
            <w:tcBorders>
              <w:top w:val="single" w:color="auto" w:sz="4" w:space="0"/>
              <w:left w:val="single" w:color="auto" w:sz="4" w:space="0"/>
              <w:bottom w:val="single" w:color="auto" w:sz="4" w:space="0"/>
              <w:right w:val="single" w:color="auto" w:sz="4" w:space="0"/>
            </w:tcBorders>
            <w:vAlign w:val="center"/>
          </w:tcPr>
          <w:p w14:paraId="5B0A3764">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5101724B">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78E4D8D9">
            <w:pPr>
              <w:rPr>
                <w:rFonts w:eastAsia="新宋体"/>
                <w:color w:val="auto"/>
                <w:szCs w:val="22"/>
              </w:rPr>
            </w:pPr>
          </w:p>
        </w:tc>
        <w:tc>
          <w:tcPr>
            <w:tcW w:w="408" w:type="dxa"/>
            <w:gridSpan w:val="3"/>
            <w:tcBorders>
              <w:top w:val="single" w:color="auto" w:sz="4" w:space="0"/>
              <w:left w:val="single" w:color="auto" w:sz="4" w:space="0"/>
              <w:bottom w:val="single" w:color="auto" w:sz="4" w:space="0"/>
              <w:right w:val="single" w:color="auto" w:sz="4" w:space="0"/>
            </w:tcBorders>
            <w:vAlign w:val="center"/>
          </w:tcPr>
          <w:p w14:paraId="729CD1F5">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48A814B3">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47C8F5F2">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3BEE9D85">
            <w:pPr>
              <w:rPr>
                <w:rFonts w:eastAsia="新宋体"/>
                <w:color w:val="auto"/>
                <w:szCs w:val="22"/>
              </w:rPr>
            </w:pPr>
          </w:p>
        </w:tc>
        <w:tc>
          <w:tcPr>
            <w:tcW w:w="408" w:type="dxa"/>
            <w:gridSpan w:val="2"/>
            <w:tcBorders>
              <w:top w:val="single" w:color="auto" w:sz="4" w:space="0"/>
              <w:left w:val="single" w:color="auto" w:sz="4" w:space="0"/>
              <w:bottom w:val="single" w:color="auto" w:sz="4" w:space="0"/>
              <w:right w:val="single" w:color="auto" w:sz="4" w:space="0"/>
            </w:tcBorders>
            <w:vAlign w:val="center"/>
          </w:tcPr>
          <w:p w14:paraId="74618C88">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7B33C79F">
            <w:pPr>
              <w:rPr>
                <w:rFonts w:eastAsia="新宋体"/>
                <w:color w:val="auto"/>
                <w:szCs w:val="22"/>
              </w:rPr>
            </w:pPr>
          </w:p>
        </w:tc>
        <w:tc>
          <w:tcPr>
            <w:tcW w:w="572" w:type="dxa"/>
            <w:tcBorders>
              <w:top w:val="single" w:color="auto" w:sz="4" w:space="0"/>
              <w:left w:val="single" w:color="auto" w:sz="4" w:space="0"/>
              <w:bottom w:val="single" w:color="auto" w:sz="4" w:space="0"/>
              <w:right w:val="single" w:color="auto" w:sz="4" w:space="0"/>
            </w:tcBorders>
            <w:vAlign w:val="center"/>
          </w:tcPr>
          <w:p w14:paraId="0503B263">
            <w:pPr>
              <w:rPr>
                <w:rFonts w:eastAsia="新宋体"/>
                <w:color w:val="auto"/>
                <w:szCs w:val="22"/>
              </w:rPr>
            </w:pPr>
          </w:p>
        </w:tc>
        <w:tc>
          <w:tcPr>
            <w:tcW w:w="244" w:type="dxa"/>
            <w:tcBorders>
              <w:top w:val="single" w:color="auto" w:sz="4" w:space="0"/>
              <w:left w:val="single" w:color="auto" w:sz="4" w:space="0"/>
              <w:bottom w:val="single" w:color="auto" w:sz="4" w:space="0"/>
              <w:right w:val="single" w:color="auto" w:sz="4" w:space="0"/>
            </w:tcBorders>
            <w:vAlign w:val="center"/>
          </w:tcPr>
          <w:p w14:paraId="0517FC56">
            <w:pPr>
              <w:rPr>
                <w:rFonts w:eastAsia="新宋体"/>
                <w:color w:val="auto"/>
                <w:szCs w:val="22"/>
              </w:rPr>
            </w:pPr>
          </w:p>
        </w:tc>
        <w:tc>
          <w:tcPr>
            <w:tcW w:w="408" w:type="dxa"/>
            <w:gridSpan w:val="2"/>
            <w:tcBorders>
              <w:top w:val="single" w:color="auto" w:sz="4" w:space="0"/>
              <w:left w:val="single" w:color="auto" w:sz="4" w:space="0"/>
              <w:bottom w:val="single" w:color="auto" w:sz="4" w:space="0"/>
              <w:right w:val="single" w:color="auto" w:sz="4" w:space="0"/>
            </w:tcBorders>
            <w:vAlign w:val="center"/>
          </w:tcPr>
          <w:p w14:paraId="7367102C">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70ED59D6">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79426F23">
            <w:pPr>
              <w:rPr>
                <w:rFonts w:eastAsia="新宋体"/>
                <w:color w:val="auto"/>
                <w:szCs w:val="22"/>
              </w:rPr>
            </w:pPr>
          </w:p>
        </w:tc>
        <w:tc>
          <w:tcPr>
            <w:tcW w:w="408" w:type="dxa"/>
            <w:tcBorders>
              <w:top w:val="single" w:color="auto" w:sz="4" w:space="0"/>
              <w:left w:val="single" w:color="auto" w:sz="4" w:space="0"/>
              <w:bottom w:val="single" w:color="auto" w:sz="4" w:space="0"/>
              <w:right w:val="single" w:color="auto" w:sz="4" w:space="0"/>
            </w:tcBorders>
            <w:vAlign w:val="center"/>
          </w:tcPr>
          <w:p w14:paraId="4F7022DF">
            <w:pPr>
              <w:rPr>
                <w:rFonts w:eastAsia="新宋体"/>
                <w:color w:val="auto"/>
                <w:szCs w:val="22"/>
              </w:rPr>
            </w:pPr>
          </w:p>
        </w:tc>
        <w:tc>
          <w:tcPr>
            <w:tcW w:w="409" w:type="dxa"/>
            <w:tcBorders>
              <w:top w:val="single" w:color="auto" w:sz="4" w:space="0"/>
              <w:left w:val="single" w:color="auto" w:sz="4" w:space="0"/>
              <w:bottom w:val="single" w:color="auto" w:sz="4" w:space="0"/>
              <w:right w:val="single" w:color="auto" w:sz="4" w:space="0"/>
            </w:tcBorders>
            <w:vAlign w:val="center"/>
          </w:tcPr>
          <w:p w14:paraId="7D659185">
            <w:pPr>
              <w:rPr>
                <w:rFonts w:eastAsia="新宋体"/>
                <w:color w:val="auto"/>
                <w:szCs w:val="22"/>
              </w:rPr>
            </w:pPr>
          </w:p>
        </w:tc>
      </w:tr>
      <w:tr w14:paraId="68DF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14:paraId="656A96A6">
            <w:pPr>
              <w:jc w:val="center"/>
              <w:rPr>
                <w:rFonts w:eastAsia="新宋体"/>
                <w:color w:val="auto"/>
                <w:szCs w:val="22"/>
              </w:rPr>
            </w:pPr>
            <w:r>
              <w:rPr>
                <w:rFonts w:hAnsi="Times New Roman" w:eastAsia="新宋体"/>
                <w:color w:val="auto"/>
                <w:szCs w:val="22"/>
              </w:rPr>
              <w:t>申报人账号</w:t>
            </w:r>
          </w:p>
          <w:p w14:paraId="28184F8E">
            <w:pPr>
              <w:jc w:val="center"/>
              <w:rPr>
                <w:rFonts w:eastAsia="新宋体"/>
                <w:color w:val="auto"/>
                <w:szCs w:val="22"/>
              </w:rPr>
            </w:pPr>
            <w:r>
              <w:rPr>
                <w:rFonts w:hAnsi="Times New Roman" w:eastAsia="新宋体"/>
                <w:color w:val="auto"/>
                <w:szCs w:val="22"/>
              </w:rPr>
              <w:t>（天津银行）</w:t>
            </w:r>
          </w:p>
        </w:tc>
        <w:tc>
          <w:tcPr>
            <w:tcW w:w="2234" w:type="dxa"/>
            <w:gridSpan w:val="8"/>
            <w:tcBorders>
              <w:top w:val="single" w:color="auto" w:sz="4" w:space="0"/>
              <w:left w:val="single" w:color="auto" w:sz="4" w:space="0"/>
              <w:bottom w:val="single" w:color="auto" w:sz="4" w:space="0"/>
              <w:right w:val="single" w:color="auto" w:sz="4" w:space="0"/>
            </w:tcBorders>
            <w:vAlign w:val="center"/>
          </w:tcPr>
          <w:p w14:paraId="73F03723">
            <w:pPr>
              <w:rPr>
                <w:rFonts w:hint="default" w:eastAsia="新宋体"/>
                <w:color w:val="auto"/>
                <w:szCs w:val="22"/>
              </w:rPr>
            </w:pPr>
          </w:p>
          <w:p w14:paraId="37B0539A">
            <w:pPr>
              <w:rPr>
                <w:rFonts w:hint="default" w:eastAsia="新宋体"/>
                <w:color w:val="auto"/>
                <w:szCs w:val="22"/>
              </w:rPr>
            </w:pPr>
          </w:p>
          <w:p w14:paraId="1B0F4745">
            <w:pPr>
              <w:rPr>
                <w:rFonts w:eastAsia="新宋体"/>
                <w:color w:val="auto"/>
                <w:szCs w:val="22"/>
              </w:rPr>
            </w:pPr>
          </w:p>
        </w:tc>
        <w:tc>
          <w:tcPr>
            <w:tcW w:w="1454" w:type="dxa"/>
            <w:gridSpan w:val="5"/>
            <w:tcBorders>
              <w:top w:val="single" w:color="auto" w:sz="4" w:space="0"/>
              <w:left w:val="single" w:color="auto" w:sz="4" w:space="0"/>
              <w:bottom w:val="single" w:color="auto" w:sz="4" w:space="0"/>
              <w:right w:val="single" w:color="auto" w:sz="4" w:space="0"/>
            </w:tcBorders>
            <w:vAlign w:val="center"/>
          </w:tcPr>
          <w:p w14:paraId="5EC0D1F4">
            <w:pPr>
              <w:jc w:val="center"/>
              <w:rPr>
                <w:rFonts w:eastAsia="新宋体"/>
                <w:color w:val="auto"/>
                <w:szCs w:val="22"/>
              </w:rPr>
            </w:pPr>
            <w:r>
              <w:rPr>
                <w:rFonts w:hAnsi="Times New Roman" w:eastAsia="新宋体"/>
                <w:color w:val="auto"/>
                <w:szCs w:val="22"/>
              </w:rPr>
              <w:t>开户银行</w:t>
            </w:r>
          </w:p>
        </w:tc>
        <w:tc>
          <w:tcPr>
            <w:tcW w:w="3659" w:type="dxa"/>
            <w:gridSpan w:val="10"/>
            <w:tcBorders>
              <w:top w:val="single" w:color="auto" w:sz="4" w:space="0"/>
              <w:left w:val="single" w:color="auto" w:sz="4" w:space="0"/>
              <w:bottom w:val="single" w:color="auto" w:sz="4" w:space="0"/>
              <w:right w:val="single" w:color="auto" w:sz="4" w:space="0"/>
            </w:tcBorders>
            <w:vAlign w:val="center"/>
          </w:tcPr>
          <w:p w14:paraId="5ADF4BF3">
            <w:pPr>
              <w:rPr>
                <w:rFonts w:eastAsia="新宋体"/>
                <w:color w:val="auto"/>
                <w:szCs w:val="22"/>
              </w:rPr>
            </w:pPr>
          </w:p>
        </w:tc>
      </w:tr>
      <w:tr w14:paraId="6703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81" w:type="dxa"/>
            <w:gridSpan w:val="15"/>
            <w:tcBorders>
              <w:top w:val="single" w:color="auto" w:sz="4" w:space="0"/>
              <w:left w:val="single" w:color="auto" w:sz="4" w:space="0"/>
              <w:bottom w:val="single" w:color="auto" w:sz="4" w:space="0"/>
              <w:right w:val="single" w:color="auto" w:sz="4" w:space="0"/>
            </w:tcBorders>
            <w:vAlign w:val="center"/>
          </w:tcPr>
          <w:p w14:paraId="3AF72FDD">
            <w:pPr>
              <w:jc w:val="both"/>
              <w:rPr>
                <w:rFonts w:hint="default" w:hAnsi="Times New Roman" w:eastAsia="新宋体"/>
                <w:color w:val="auto"/>
                <w:szCs w:val="22"/>
                <w:lang w:val="en-US" w:eastAsia="zh-CN"/>
              </w:rPr>
            </w:pPr>
            <w:r>
              <w:rPr>
                <w:rFonts w:hint="default" w:hAnsi="Times New Roman" w:eastAsia="新宋体"/>
                <w:color w:val="auto"/>
                <w:szCs w:val="22"/>
                <w:lang w:val="en" w:eastAsia="zh-CN"/>
              </w:rPr>
              <w:t>所在单位是否</w:t>
            </w:r>
            <w:r>
              <w:rPr>
                <w:rFonts w:hint="default" w:eastAsia="新宋体"/>
                <w:color w:val="auto"/>
                <w:szCs w:val="22"/>
                <w:lang w:val="en" w:eastAsia="zh-CN"/>
              </w:rPr>
              <w:t>为重点产业链企业</w:t>
            </w:r>
            <w:r>
              <w:rPr>
                <w:rFonts w:hint="default" w:eastAsia="新宋体"/>
                <w:color w:val="auto"/>
                <w:szCs w:val="22"/>
                <w:lang w:val="en-US" w:eastAsia="zh-CN"/>
              </w:rPr>
              <w:t xml:space="preserve">          </w:t>
            </w:r>
            <w:r>
              <w:rPr>
                <w:rFonts w:hint="default" w:hAnsi="Times New Roman" w:eastAsia="新宋体"/>
                <w:color w:val="auto"/>
                <w:szCs w:val="22"/>
                <w:lang w:val="en-US" w:eastAsia="zh-CN"/>
              </w:rPr>
              <w:sym w:font="Wingdings 2" w:char="00A3"/>
            </w:r>
            <w:r>
              <w:rPr>
                <w:rFonts w:hint="default" w:hAnsi="Times New Roman" w:eastAsia="新宋体"/>
                <w:color w:val="auto"/>
                <w:szCs w:val="22"/>
                <w:lang w:val="en-US" w:eastAsia="zh-CN"/>
              </w:rPr>
              <w:t xml:space="preserve">是  </w:t>
            </w:r>
            <w:r>
              <w:rPr>
                <w:rFonts w:hint="default" w:hAnsi="Times New Roman" w:eastAsia="新宋体"/>
                <w:color w:val="auto"/>
                <w:szCs w:val="22"/>
                <w:lang w:val="en-US" w:eastAsia="zh-CN"/>
              </w:rPr>
              <w:sym w:font="Wingdings 2" w:char="00A3"/>
            </w:r>
            <w:r>
              <w:rPr>
                <w:rFonts w:hint="default" w:hAnsi="Times New Roman" w:eastAsia="新宋体"/>
                <w:color w:val="auto"/>
                <w:szCs w:val="22"/>
                <w:lang w:val="en-US" w:eastAsia="zh-CN"/>
              </w:rPr>
              <w:t>否</w:t>
            </w: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0D53D6A9">
            <w:pPr>
              <w:jc w:val="center"/>
              <w:rPr>
                <w:rFonts w:hint="default" w:eastAsia="新宋体"/>
                <w:color w:val="auto"/>
                <w:szCs w:val="22"/>
                <w:lang w:eastAsia="zh-CN"/>
              </w:rPr>
            </w:pPr>
            <w:r>
              <w:rPr>
                <w:rFonts w:hint="default" w:eastAsia="新宋体"/>
                <w:color w:val="auto"/>
                <w:szCs w:val="22"/>
                <w:lang w:eastAsia="zh-CN"/>
              </w:rPr>
              <w:t>产业链名称</w:t>
            </w:r>
          </w:p>
        </w:tc>
        <w:tc>
          <w:tcPr>
            <w:tcW w:w="2285" w:type="dxa"/>
            <w:gridSpan w:val="7"/>
            <w:tcBorders>
              <w:top w:val="single" w:color="auto" w:sz="4" w:space="0"/>
              <w:left w:val="single" w:color="auto" w:sz="4" w:space="0"/>
              <w:bottom w:val="single" w:color="auto" w:sz="4" w:space="0"/>
              <w:right w:val="single" w:color="auto" w:sz="4" w:space="0"/>
            </w:tcBorders>
            <w:vAlign w:val="center"/>
          </w:tcPr>
          <w:p w14:paraId="05E9FED5">
            <w:pPr>
              <w:rPr>
                <w:rFonts w:hint="default" w:eastAsia="新宋体"/>
                <w:color w:val="auto"/>
                <w:szCs w:val="22"/>
                <w:lang w:eastAsia="zh-CN"/>
              </w:rPr>
            </w:pPr>
          </w:p>
        </w:tc>
      </w:tr>
      <w:tr w14:paraId="24C5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57" w:type="dxa"/>
            <w:vMerge w:val="restart"/>
            <w:tcBorders>
              <w:top w:val="single" w:color="auto" w:sz="4" w:space="0"/>
              <w:left w:val="single" w:color="auto" w:sz="4" w:space="0"/>
              <w:bottom w:val="single" w:color="auto" w:sz="4" w:space="0"/>
              <w:right w:val="single" w:color="auto" w:sz="4" w:space="0"/>
            </w:tcBorders>
            <w:vAlign w:val="center"/>
          </w:tcPr>
          <w:p w14:paraId="2120B5D8">
            <w:pPr>
              <w:jc w:val="center"/>
              <w:rPr>
                <w:rFonts w:eastAsia="新宋体"/>
                <w:b/>
                <w:color w:val="auto"/>
                <w:szCs w:val="22"/>
              </w:rPr>
            </w:pPr>
            <w:r>
              <w:rPr>
                <w:rFonts w:hAnsi="Times New Roman" w:eastAsia="新宋体"/>
                <w:b/>
                <w:color w:val="auto"/>
                <w:szCs w:val="22"/>
              </w:rPr>
              <w:t>主要</w:t>
            </w:r>
          </w:p>
          <w:p w14:paraId="09D4FC51">
            <w:pPr>
              <w:jc w:val="center"/>
              <w:rPr>
                <w:rFonts w:eastAsia="新宋体"/>
                <w:b/>
                <w:color w:val="auto"/>
                <w:szCs w:val="22"/>
              </w:rPr>
            </w:pPr>
            <w:r>
              <w:rPr>
                <w:rFonts w:hAnsi="Times New Roman" w:eastAsia="新宋体"/>
                <w:b/>
                <w:color w:val="auto"/>
                <w:szCs w:val="22"/>
              </w:rPr>
              <w:t>学习工作</w:t>
            </w:r>
          </w:p>
          <w:p w14:paraId="5477DEF9">
            <w:pPr>
              <w:jc w:val="center"/>
              <w:rPr>
                <w:rFonts w:eastAsia="新宋体"/>
                <w:color w:val="auto"/>
                <w:szCs w:val="22"/>
              </w:rPr>
            </w:pPr>
            <w:r>
              <w:rPr>
                <w:rFonts w:hAnsi="Times New Roman" w:eastAsia="新宋体"/>
                <w:b/>
                <w:color w:val="auto"/>
                <w:szCs w:val="22"/>
              </w:rPr>
              <w:t>经历</w:t>
            </w:r>
          </w:p>
        </w:tc>
        <w:tc>
          <w:tcPr>
            <w:tcW w:w="8283" w:type="dxa"/>
            <w:gridSpan w:val="24"/>
            <w:tcBorders>
              <w:top w:val="single" w:color="auto" w:sz="4" w:space="0"/>
              <w:left w:val="single" w:color="auto" w:sz="4" w:space="0"/>
              <w:bottom w:val="single" w:color="auto" w:sz="4" w:space="0"/>
              <w:right w:val="single" w:color="auto" w:sz="4" w:space="0"/>
            </w:tcBorders>
            <w:vAlign w:val="center"/>
          </w:tcPr>
          <w:p w14:paraId="4D48BEA1">
            <w:pPr>
              <w:rPr>
                <w:rFonts w:eastAsia="新宋体"/>
                <w:color w:val="auto"/>
                <w:szCs w:val="22"/>
              </w:rPr>
            </w:pPr>
            <w:r>
              <w:rPr>
                <w:rFonts w:eastAsia="新宋体"/>
                <w:color w:val="auto"/>
                <w:szCs w:val="22"/>
              </w:rPr>
              <w:t xml:space="preserve">         </w:t>
            </w:r>
            <w:r>
              <w:rPr>
                <w:rFonts w:hAnsi="Times New Roman" w:eastAsia="新宋体"/>
                <w:color w:val="auto"/>
                <w:szCs w:val="22"/>
              </w:rPr>
              <w:t>起止时间</w:t>
            </w:r>
            <w:r>
              <w:rPr>
                <w:rFonts w:eastAsia="新宋体"/>
                <w:color w:val="auto"/>
                <w:szCs w:val="22"/>
              </w:rPr>
              <w:t xml:space="preserve">             </w:t>
            </w:r>
            <w:r>
              <w:rPr>
                <w:rFonts w:hAnsi="Times New Roman" w:eastAsia="新宋体"/>
                <w:color w:val="auto"/>
                <w:szCs w:val="22"/>
              </w:rPr>
              <w:t>在何单位学习工作</w:t>
            </w:r>
            <w:r>
              <w:rPr>
                <w:rFonts w:eastAsia="新宋体"/>
                <w:color w:val="auto"/>
                <w:szCs w:val="22"/>
              </w:rPr>
              <w:t xml:space="preserve">               </w:t>
            </w:r>
            <w:r>
              <w:rPr>
                <w:rFonts w:hAnsi="Times New Roman" w:eastAsia="新宋体"/>
                <w:color w:val="auto"/>
                <w:szCs w:val="22"/>
              </w:rPr>
              <w:t>证明人</w:t>
            </w:r>
          </w:p>
        </w:tc>
      </w:tr>
      <w:tr w14:paraId="49B7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8"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14:paraId="3346362B">
            <w:pPr>
              <w:widowControl/>
              <w:jc w:val="left"/>
              <w:rPr>
                <w:rFonts w:eastAsia="新宋体"/>
                <w:color w:val="auto"/>
                <w:szCs w:val="22"/>
              </w:rPr>
            </w:pPr>
          </w:p>
        </w:tc>
        <w:tc>
          <w:tcPr>
            <w:tcW w:w="8283" w:type="dxa"/>
            <w:gridSpan w:val="24"/>
            <w:tcBorders>
              <w:top w:val="single" w:color="auto" w:sz="4" w:space="0"/>
              <w:left w:val="single" w:color="auto" w:sz="4" w:space="0"/>
              <w:bottom w:val="single" w:color="auto" w:sz="4" w:space="0"/>
              <w:right w:val="single" w:color="auto" w:sz="4" w:space="0"/>
            </w:tcBorders>
          </w:tcPr>
          <w:p w14:paraId="435D55CA">
            <w:pPr>
              <w:adjustRightInd w:val="0"/>
              <w:snapToGrid w:val="0"/>
              <w:spacing w:after="156" w:afterLines="50" w:line="240" w:lineRule="exact"/>
              <w:jc w:val="left"/>
            </w:pPr>
          </w:p>
          <w:p w14:paraId="7508C55A">
            <w:pPr>
              <w:adjustRightInd w:val="0"/>
              <w:snapToGrid w:val="0"/>
              <w:spacing w:after="156" w:afterLines="50" w:line="240" w:lineRule="exact"/>
              <w:jc w:val="left"/>
            </w:pPr>
          </w:p>
          <w:p w14:paraId="6822B92E">
            <w:pPr>
              <w:adjustRightInd w:val="0"/>
              <w:snapToGrid w:val="0"/>
              <w:spacing w:after="156" w:afterLines="50" w:line="240" w:lineRule="exact"/>
              <w:jc w:val="left"/>
            </w:pPr>
          </w:p>
          <w:p w14:paraId="754CE1D2">
            <w:pPr>
              <w:adjustRightInd w:val="0"/>
              <w:snapToGrid w:val="0"/>
              <w:spacing w:after="156" w:afterLines="50" w:line="240" w:lineRule="exact"/>
              <w:jc w:val="left"/>
            </w:pPr>
          </w:p>
          <w:p w14:paraId="02D4BBFD">
            <w:pPr>
              <w:adjustRightInd w:val="0"/>
              <w:snapToGrid w:val="0"/>
              <w:spacing w:after="156" w:afterLines="50" w:line="240" w:lineRule="exact"/>
              <w:jc w:val="left"/>
              <w:rPr>
                <w:rFonts w:hint="default"/>
              </w:rPr>
            </w:pPr>
          </w:p>
          <w:p w14:paraId="1D8E0DE5">
            <w:pPr>
              <w:adjustRightInd w:val="0"/>
              <w:snapToGrid w:val="0"/>
              <w:spacing w:after="156" w:afterLines="50" w:line="240" w:lineRule="exact"/>
              <w:jc w:val="left"/>
              <w:rPr>
                <w:rFonts w:hint="default"/>
              </w:rPr>
            </w:pPr>
          </w:p>
          <w:p w14:paraId="05CD4D46">
            <w:pPr>
              <w:adjustRightInd w:val="0"/>
              <w:snapToGrid w:val="0"/>
              <w:spacing w:after="156" w:afterLines="50" w:line="240" w:lineRule="exact"/>
              <w:jc w:val="left"/>
              <w:rPr>
                <w:rFonts w:hint="default"/>
              </w:rPr>
            </w:pPr>
          </w:p>
          <w:p w14:paraId="24774ACB">
            <w:pPr>
              <w:adjustRightInd w:val="0"/>
              <w:snapToGrid w:val="0"/>
              <w:spacing w:after="156" w:afterLines="50" w:line="240" w:lineRule="exact"/>
              <w:jc w:val="left"/>
              <w:rPr>
                <w:rFonts w:hint="default"/>
              </w:rPr>
            </w:pPr>
          </w:p>
          <w:p w14:paraId="1D30A622">
            <w:pPr>
              <w:adjustRightInd w:val="0"/>
              <w:snapToGrid w:val="0"/>
              <w:spacing w:after="156" w:afterLines="50" w:line="240" w:lineRule="exact"/>
              <w:jc w:val="left"/>
              <w:rPr>
                <w:rFonts w:hint="default"/>
              </w:rPr>
            </w:pPr>
          </w:p>
          <w:p w14:paraId="2A688776">
            <w:pPr>
              <w:adjustRightInd w:val="0"/>
              <w:snapToGrid w:val="0"/>
              <w:spacing w:after="156" w:afterLines="50" w:line="240" w:lineRule="exact"/>
              <w:jc w:val="left"/>
              <w:rPr>
                <w:rFonts w:hint="default"/>
              </w:rPr>
            </w:pPr>
          </w:p>
          <w:p w14:paraId="2D5AC507">
            <w:pPr>
              <w:adjustRightInd w:val="0"/>
              <w:snapToGrid w:val="0"/>
              <w:spacing w:after="156" w:afterLines="50" w:line="240" w:lineRule="exact"/>
              <w:jc w:val="left"/>
            </w:pPr>
          </w:p>
          <w:p w14:paraId="62F5C2E6">
            <w:pPr>
              <w:adjustRightInd w:val="0"/>
              <w:snapToGrid w:val="0"/>
              <w:spacing w:after="156" w:afterLines="50" w:line="240" w:lineRule="exact"/>
              <w:jc w:val="left"/>
            </w:pPr>
          </w:p>
          <w:p w14:paraId="3D9AAFEB">
            <w:pPr>
              <w:adjustRightInd w:val="0"/>
              <w:snapToGrid w:val="0"/>
              <w:spacing w:after="156" w:afterLines="50" w:line="240" w:lineRule="exact"/>
              <w:jc w:val="left"/>
            </w:pPr>
          </w:p>
          <w:p w14:paraId="5C6FA9D6">
            <w:pPr>
              <w:adjustRightInd w:val="0"/>
              <w:snapToGrid w:val="0"/>
              <w:spacing w:after="156" w:afterLines="50" w:line="240" w:lineRule="exact"/>
              <w:jc w:val="left"/>
            </w:pPr>
          </w:p>
          <w:p w14:paraId="2613E19D">
            <w:pPr>
              <w:adjustRightInd w:val="0"/>
              <w:snapToGrid w:val="0"/>
              <w:spacing w:after="156" w:afterLines="50" w:line="240" w:lineRule="exact"/>
              <w:jc w:val="left"/>
            </w:pPr>
          </w:p>
          <w:p w14:paraId="43934840">
            <w:pPr>
              <w:pStyle w:val="2"/>
              <w:rPr>
                <w:rFonts w:eastAsia="新宋体"/>
                <w:color w:val="auto"/>
                <w:szCs w:val="22"/>
              </w:rPr>
            </w:pPr>
          </w:p>
          <w:p w14:paraId="2763DDD4">
            <w:pPr>
              <w:pStyle w:val="2"/>
              <w:rPr>
                <w:rFonts w:eastAsia="新宋体"/>
                <w:color w:val="auto"/>
                <w:szCs w:val="22"/>
              </w:rPr>
            </w:pPr>
          </w:p>
          <w:p w14:paraId="511EE4A2">
            <w:pPr>
              <w:pStyle w:val="2"/>
              <w:rPr>
                <w:rFonts w:eastAsia="新宋体"/>
                <w:color w:val="auto"/>
                <w:szCs w:val="22"/>
              </w:rPr>
            </w:pPr>
          </w:p>
        </w:tc>
      </w:tr>
      <w:tr w14:paraId="5AEC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02BD1F24">
            <w:pPr>
              <w:adjustRightInd w:val="0"/>
              <w:snapToGrid w:val="0"/>
              <w:rPr>
                <w:rFonts w:eastAsia="新宋体"/>
                <w:color w:val="auto"/>
                <w:sz w:val="28"/>
                <w:szCs w:val="28"/>
              </w:rPr>
            </w:pPr>
            <w:r>
              <w:rPr>
                <w:rFonts w:eastAsia="黑体"/>
                <w:color w:val="auto"/>
                <w:sz w:val="28"/>
                <w:szCs w:val="28"/>
              </w:rPr>
              <w:t>二、工作业绩</w:t>
            </w:r>
          </w:p>
        </w:tc>
      </w:tr>
      <w:tr w14:paraId="67BA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79CA4893">
            <w:pPr>
              <w:adjustRightInd w:val="0"/>
              <w:snapToGrid w:val="0"/>
              <w:spacing w:after="156" w:afterLines="50" w:line="240" w:lineRule="exact"/>
              <w:jc w:val="left"/>
              <w:rPr>
                <w:rFonts w:eastAsia="新宋体"/>
                <w:color w:val="auto"/>
                <w:szCs w:val="22"/>
              </w:rPr>
            </w:pPr>
          </w:p>
          <w:p w14:paraId="08DC774A">
            <w:pPr>
              <w:adjustRightInd w:val="0"/>
              <w:snapToGrid w:val="0"/>
              <w:spacing w:after="156" w:afterLines="50" w:line="240" w:lineRule="exact"/>
              <w:jc w:val="left"/>
              <w:rPr>
                <w:rFonts w:eastAsia="新宋体"/>
                <w:color w:val="auto"/>
                <w:szCs w:val="22"/>
              </w:rPr>
            </w:pPr>
          </w:p>
          <w:p w14:paraId="657666D1">
            <w:pPr>
              <w:adjustRightInd w:val="0"/>
              <w:snapToGrid w:val="0"/>
              <w:spacing w:after="156" w:afterLines="50" w:line="240" w:lineRule="exact"/>
              <w:jc w:val="left"/>
              <w:rPr>
                <w:rFonts w:eastAsia="新宋体"/>
                <w:color w:val="auto"/>
                <w:szCs w:val="22"/>
              </w:rPr>
            </w:pPr>
          </w:p>
          <w:p w14:paraId="2D19B670">
            <w:pPr>
              <w:adjustRightInd w:val="0"/>
              <w:snapToGrid w:val="0"/>
              <w:spacing w:after="156" w:afterLines="50" w:line="240" w:lineRule="exact"/>
              <w:jc w:val="left"/>
              <w:rPr>
                <w:rFonts w:hint="default" w:eastAsia="新宋体"/>
                <w:color w:val="auto"/>
                <w:szCs w:val="22"/>
              </w:rPr>
            </w:pPr>
          </w:p>
          <w:p w14:paraId="2EAC7BD6">
            <w:pPr>
              <w:adjustRightInd w:val="0"/>
              <w:snapToGrid w:val="0"/>
              <w:spacing w:after="156" w:afterLines="50" w:line="240" w:lineRule="exact"/>
              <w:jc w:val="left"/>
              <w:rPr>
                <w:rFonts w:hint="default" w:eastAsia="新宋体"/>
                <w:color w:val="auto"/>
                <w:szCs w:val="22"/>
              </w:rPr>
            </w:pPr>
          </w:p>
          <w:p w14:paraId="4D52795B">
            <w:pPr>
              <w:adjustRightInd w:val="0"/>
              <w:snapToGrid w:val="0"/>
              <w:spacing w:after="156" w:afterLines="50" w:line="240" w:lineRule="exact"/>
              <w:jc w:val="left"/>
              <w:rPr>
                <w:rFonts w:hint="default" w:eastAsia="新宋体"/>
                <w:color w:val="auto"/>
                <w:szCs w:val="22"/>
              </w:rPr>
            </w:pPr>
          </w:p>
          <w:p w14:paraId="542F3281">
            <w:pPr>
              <w:adjustRightInd w:val="0"/>
              <w:snapToGrid w:val="0"/>
              <w:spacing w:after="156" w:afterLines="50" w:line="240" w:lineRule="exact"/>
              <w:jc w:val="left"/>
              <w:rPr>
                <w:rFonts w:hint="default" w:eastAsia="新宋体"/>
                <w:color w:val="auto"/>
                <w:szCs w:val="22"/>
              </w:rPr>
            </w:pPr>
          </w:p>
          <w:p w14:paraId="493B1558">
            <w:pPr>
              <w:adjustRightInd w:val="0"/>
              <w:snapToGrid w:val="0"/>
              <w:spacing w:after="156" w:afterLines="50" w:line="240" w:lineRule="exact"/>
              <w:jc w:val="left"/>
              <w:rPr>
                <w:rFonts w:hint="default" w:eastAsia="新宋体"/>
                <w:color w:val="auto"/>
                <w:szCs w:val="22"/>
              </w:rPr>
            </w:pPr>
          </w:p>
          <w:p w14:paraId="632F5E2F">
            <w:pPr>
              <w:adjustRightInd w:val="0"/>
              <w:snapToGrid w:val="0"/>
              <w:spacing w:after="156" w:afterLines="50" w:line="240" w:lineRule="exact"/>
              <w:jc w:val="left"/>
              <w:rPr>
                <w:rFonts w:hint="default" w:eastAsia="新宋体"/>
                <w:color w:val="auto"/>
                <w:szCs w:val="22"/>
              </w:rPr>
            </w:pPr>
          </w:p>
          <w:p w14:paraId="0F61DBE8">
            <w:pPr>
              <w:adjustRightInd w:val="0"/>
              <w:snapToGrid w:val="0"/>
              <w:spacing w:after="156" w:afterLines="50" w:line="240" w:lineRule="exact"/>
              <w:jc w:val="left"/>
              <w:rPr>
                <w:rFonts w:hint="default" w:eastAsia="新宋体"/>
                <w:color w:val="auto"/>
                <w:szCs w:val="22"/>
              </w:rPr>
            </w:pPr>
          </w:p>
          <w:p w14:paraId="3A0200FA">
            <w:pPr>
              <w:adjustRightInd w:val="0"/>
              <w:snapToGrid w:val="0"/>
              <w:spacing w:after="156" w:afterLines="50" w:line="240" w:lineRule="exact"/>
              <w:jc w:val="left"/>
              <w:rPr>
                <w:rFonts w:hint="default" w:eastAsia="新宋体"/>
                <w:color w:val="auto"/>
                <w:szCs w:val="22"/>
              </w:rPr>
            </w:pPr>
          </w:p>
          <w:p w14:paraId="768529B0">
            <w:pPr>
              <w:adjustRightInd w:val="0"/>
              <w:snapToGrid w:val="0"/>
              <w:spacing w:after="156" w:afterLines="50" w:line="240" w:lineRule="exact"/>
              <w:jc w:val="left"/>
              <w:rPr>
                <w:rFonts w:hint="default" w:eastAsia="新宋体"/>
                <w:color w:val="auto"/>
                <w:szCs w:val="22"/>
              </w:rPr>
            </w:pPr>
          </w:p>
          <w:p w14:paraId="15B21694">
            <w:pPr>
              <w:adjustRightInd w:val="0"/>
              <w:snapToGrid w:val="0"/>
              <w:spacing w:after="156" w:afterLines="50" w:line="240" w:lineRule="exact"/>
              <w:jc w:val="left"/>
              <w:rPr>
                <w:rFonts w:hint="default" w:eastAsia="新宋体"/>
                <w:color w:val="auto"/>
                <w:szCs w:val="22"/>
              </w:rPr>
            </w:pPr>
          </w:p>
          <w:p w14:paraId="4924C274">
            <w:pPr>
              <w:adjustRightInd w:val="0"/>
              <w:snapToGrid w:val="0"/>
              <w:spacing w:after="156" w:afterLines="50" w:line="240" w:lineRule="exact"/>
              <w:jc w:val="left"/>
              <w:rPr>
                <w:rFonts w:eastAsia="新宋体"/>
                <w:color w:val="auto"/>
                <w:szCs w:val="22"/>
              </w:rPr>
            </w:pPr>
          </w:p>
          <w:p w14:paraId="4869711F">
            <w:pPr>
              <w:adjustRightInd w:val="0"/>
              <w:snapToGrid w:val="0"/>
              <w:spacing w:after="156" w:afterLines="50" w:line="240" w:lineRule="exact"/>
              <w:jc w:val="left"/>
              <w:rPr>
                <w:rFonts w:eastAsia="新宋体"/>
                <w:color w:val="auto"/>
                <w:szCs w:val="22"/>
              </w:rPr>
            </w:pPr>
          </w:p>
        </w:tc>
      </w:tr>
      <w:tr w14:paraId="407A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1E83C562">
            <w:pPr>
              <w:rPr>
                <w:rFonts w:eastAsia="新宋体"/>
                <w:b/>
                <w:bCs/>
                <w:color w:val="auto"/>
                <w:sz w:val="28"/>
                <w:szCs w:val="28"/>
              </w:rPr>
            </w:pPr>
            <w:r>
              <w:rPr>
                <w:rFonts w:eastAsia="黑体"/>
                <w:color w:val="auto"/>
                <w:sz w:val="28"/>
                <w:szCs w:val="28"/>
              </w:rPr>
              <w:t>三、获奖情况（奖励、荣誉、发明专利）</w:t>
            </w:r>
          </w:p>
        </w:tc>
      </w:tr>
      <w:tr w14:paraId="11AF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78C67A24">
            <w:pPr>
              <w:adjustRightInd w:val="0"/>
              <w:snapToGrid w:val="0"/>
              <w:spacing w:line="240" w:lineRule="exact"/>
              <w:jc w:val="center"/>
              <w:rPr>
                <w:rFonts w:eastAsia="新宋体"/>
                <w:color w:val="auto"/>
                <w:szCs w:val="22"/>
              </w:rPr>
            </w:pPr>
            <w:r>
              <w:rPr>
                <w:rFonts w:hAnsi="Times New Roman" w:eastAsia="新宋体"/>
                <w:color w:val="auto"/>
                <w:szCs w:val="22"/>
              </w:rPr>
              <w:t>获得时间</w:t>
            </w:r>
            <w:r>
              <w:rPr>
                <w:rFonts w:eastAsia="新宋体"/>
                <w:color w:val="auto"/>
                <w:szCs w:val="22"/>
              </w:rPr>
              <w:t xml:space="preserve">       </w:t>
            </w:r>
            <w:r>
              <w:rPr>
                <w:rFonts w:hAnsi="Times New Roman" w:eastAsia="新宋体"/>
                <w:color w:val="auto"/>
                <w:szCs w:val="22"/>
              </w:rPr>
              <w:t>奖项名称</w:t>
            </w:r>
            <w:r>
              <w:rPr>
                <w:rFonts w:eastAsia="新宋体"/>
                <w:color w:val="auto"/>
                <w:szCs w:val="22"/>
              </w:rPr>
              <w:t xml:space="preserve">       </w:t>
            </w:r>
            <w:r>
              <w:rPr>
                <w:rFonts w:hAnsi="Times New Roman" w:eastAsia="新宋体"/>
                <w:color w:val="auto"/>
                <w:szCs w:val="22"/>
              </w:rPr>
              <w:t>奖项级别</w:t>
            </w:r>
            <w:r>
              <w:rPr>
                <w:rFonts w:eastAsia="新宋体"/>
                <w:color w:val="auto"/>
                <w:szCs w:val="22"/>
              </w:rPr>
              <w:t xml:space="preserve">        </w:t>
            </w:r>
            <w:r>
              <w:rPr>
                <w:rFonts w:hAnsi="Times New Roman" w:eastAsia="新宋体"/>
                <w:color w:val="auto"/>
                <w:szCs w:val="22"/>
              </w:rPr>
              <w:t>授予单位</w:t>
            </w:r>
            <w:r>
              <w:rPr>
                <w:rFonts w:eastAsia="新宋体"/>
                <w:color w:val="auto"/>
                <w:szCs w:val="22"/>
              </w:rPr>
              <w:t xml:space="preserve">       </w:t>
            </w:r>
            <w:r>
              <w:rPr>
                <w:rFonts w:hAnsi="Times New Roman" w:eastAsia="新宋体"/>
                <w:color w:val="auto"/>
                <w:szCs w:val="22"/>
              </w:rPr>
              <w:t>有无文件、证书</w:t>
            </w:r>
          </w:p>
        </w:tc>
      </w:tr>
      <w:tr w14:paraId="2A58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5F3D94A9">
            <w:pPr>
              <w:adjustRightInd w:val="0"/>
              <w:snapToGrid w:val="0"/>
              <w:spacing w:after="156" w:afterLines="50" w:line="240" w:lineRule="exact"/>
              <w:jc w:val="left"/>
              <w:rPr>
                <w:rFonts w:eastAsia="新宋体"/>
                <w:color w:val="auto"/>
                <w:szCs w:val="22"/>
              </w:rPr>
            </w:pPr>
          </w:p>
          <w:p w14:paraId="73030A23">
            <w:pPr>
              <w:adjustRightInd w:val="0"/>
              <w:snapToGrid w:val="0"/>
              <w:spacing w:after="156" w:afterLines="50" w:line="240" w:lineRule="exact"/>
              <w:jc w:val="left"/>
              <w:rPr>
                <w:rFonts w:hint="default" w:eastAsia="新宋体"/>
                <w:color w:val="auto"/>
                <w:szCs w:val="22"/>
              </w:rPr>
            </w:pPr>
          </w:p>
          <w:p w14:paraId="1A96BA09">
            <w:pPr>
              <w:adjustRightInd w:val="0"/>
              <w:snapToGrid w:val="0"/>
              <w:spacing w:after="156" w:afterLines="50" w:line="240" w:lineRule="exact"/>
              <w:jc w:val="left"/>
              <w:rPr>
                <w:rFonts w:hint="default" w:eastAsia="新宋体"/>
                <w:color w:val="auto"/>
                <w:szCs w:val="22"/>
              </w:rPr>
            </w:pPr>
          </w:p>
          <w:p w14:paraId="221EA1B4">
            <w:pPr>
              <w:adjustRightInd w:val="0"/>
              <w:snapToGrid w:val="0"/>
              <w:spacing w:after="156" w:afterLines="50" w:line="240" w:lineRule="exact"/>
              <w:jc w:val="left"/>
              <w:rPr>
                <w:rFonts w:hint="default" w:eastAsia="新宋体"/>
                <w:color w:val="auto"/>
                <w:szCs w:val="22"/>
              </w:rPr>
            </w:pPr>
          </w:p>
          <w:p w14:paraId="75E9C6CE">
            <w:pPr>
              <w:adjustRightInd w:val="0"/>
              <w:snapToGrid w:val="0"/>
              <w:spacing w:after="156" w:afterLines="50" w:line="240" w:lineRule="exact"/>
              <w:jc w:val="left"/>
              <w:rPr>
                <w:rFonts w:hint="default" w:eastAsia="新宋体"/>
                <w:color w:val="auto"/>
                <w:szCs w:val="22"/>
              </w:rPr>
            </w:pPr>
          </w:p>
          <w:p w14:paraId="7E213A10">
            <w:pPr>
              <w:adjustRightInd w:val="0"/>
              <w:snapToGrid w:val="0"/>
              <w:spacing w:after="156" w:afterLines="50" w:line="240" w:lineRule="exact"/>
              <w:jc w:val="left"/>
              <w:rPr>
                <w:rFonts w:eastAsia="新宋体"/>
                <w:color w:val="auto"/>
                <w:szCs w:val="22"/>
              </w:rPr>
            </w:pPr>
          </w:p>
          <w:p w14:paraId="318A0F41">
            <w:pPr>
              <w:adjustRightInd w:val="0"/>
              <w:snapToGrid w:val="0"/>
              <w:spacing w:after="156" w:afterLines="50" w:line="240" w:lineRule="exact"/>
              <w:jc w:val="left"/>
              <w:rPr>
                <w:rFonts w:hint="default" w:eastAsia="新宋体"/>
                <w:color w:val="auto"/>
                <w:szCs w:val="22"/>
              </w:rPr>
            </w:pPr>
          </w:p>
          <w:p w14:paraId="5F84FDF0">
            <w:pPr>
              <w:adjustRightInd w:val="0"/>
              <w:snapToGrid w:val="0"/>
              <w:spacing w:after="156" w:afterLines="50" w:line="240" w:lineRule="exact"/>
              <w:jc w:val="left"/>
              <w:rPr>
                <w:rFonts w:eastAsia="新宋体"/>
                <w:color w:val="auto"/>
                <w:szCs w:val="22"/>
              </w:rPr>
            </w:pPr>
          </w:p>
          <w:p w14:paraId="5865FC30">
            <w:pPr>
              <w:adjustRightInd w:val="0"/>
              <w:snapToGrid w:val="0"/>
              <w:spacing w:after="156" w:afterLines="50" w:line="240" w:lineRule="exact"/>
              <w:jc w:val="left"/>
              <w:rPr>
                <w:rFonts w:eastAsia="新宋体"/>
                <w:color w:val="auto"/>
                <w:szCs w:val="22"/>
              </w:rPr>
            </w:pPr>
          </w:p>
        </w:tc>
      </w:tr>
      <w:tr w14:paraId="2D9A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bottom"/>
          </w:tcPr>
          <w:p w14:paraId="3FC4B435">
            <w:pPr>
              <w:adjustRightInd w:val="0"/>
              <w:snapToGrid w:val="0"/>
              <w:spacing w:after="156" w:afterLines="50" w:line="360" w:lineRule="exact"/>
              <w:rPr>
                <w:rFonts w:eastAsia="新宋体"/>
                <w:color w:val="auto"/>
                <w:szCs w:val="22"/>
              </w:rPr>
            </w:pPr>
            <w:r>
              <w:rPr>
                <w:rFonts w:eastAsia="黑体"/>
                <w:color w:val="auto"/>
                <w:sz w:val="28"/>
                <w:szCs w:val="28"/>
              </w:rPr>
              <w:t>四、所在单位公示情况（含公示方式、时间和结果）</w:t>
            </w:r>
          </w:p>
        </w:tc>
      </w:tr>
      <w:tr w14:paraId="4237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31B1AD19">
            <w:pPr>
              <w:adjustRightInd w:val="0"/>
              <w:snapToGrid w:val="0"/>
              <w:spacing w:after="156" w:afterLines="50" w:line="240" w:lineRule="exact"/>
              <w:rPr>
                <w:rFonts w:eastAsia="新宋体"/>
                <w:color w:val="auto"/>
                <w:szCs w:val="22"/>
              </w:rPr>
            </w:pPr>
          </w:p>
          <w:p w14:paraId="09DEEE46">
            <w:pPr>
              <w:adjustRightInd w:val="0"/>
              <w:snapToGrid w:val="0"/>
              <w:spacing w:after="156" w:afterLines="50" w:line="240" w:lineRule="exact"/>
              <w:rPr>
                <w:rFonts w:eastAsia="新宋体"/>
                <w:color w:val="auto"/>
                <w:szCs w:val="22"/>
              </w:rPr>
            </w:pPr>
          </w:p>
          <w:p w14:paraId="5266AECC">
            <w:pPr>
              <w:adjustRightInd w:val="0"/>
              <w:snapToGrid w:val="0"/>
              <w:spacing w:after="156" w:afterLines="50" w:line="240" w:lineRule="exact"/>
              <w:rPr>
                <w:rFonts w:eastAsia="新宋体"/>
                <w:color w:val="auto"/>
                <w:szCs w:val="22"/>
              </w:rPr>
            </w:pPr>
          </w:p>
          <w:p w14:paraId="7E4BE983">
            <w:pPr>
              <w:adjustRightInd w:val="0"/>
              <w:snapToGrid w:val="0"/>
              <w:spacing w:after="156" w:afterLines="50" w:line="240" w:lineRule="exact"/>
              <w:rPr>
                <w:rFonts w:eastAsia="新宋体"/>
                <w:color w:val="auto"/>
                <w:szCs w:val="22"/>
              </w:rPr>
            </w:pPr>
          </w:p>
          <w:p w14:paraId="7BBE7D15">
            <w:pPr>
              <w:adjustRightInd w:val="0"/>
              <w:snapToGrid w:val="0"/>
              <w:spacing w:after="156" w:afterLines="50" w:line="240" w:lineRule="exact"/>
              <w:rPr>
                <w:rFonts w:eastAsia="新宋体"/>
                <w:color w:val="auto"/>
                <w:szCs w:val="22"/>
              </w:rPr>
            </w:pPr>
          </w:p>
          <w:p w14:paraId="03C752ED">
            <w:pPr>
              <w:adjustRightInd w:val="0"/>
              <w:snapToGrid w:val="0"/>
              <w:spacing w:after="156" w:afterLines="50" w:line="240" w:lineRule="exact"/>
              <w:rPr>
                <w:rFonts w:eastAsia="新宋体"/>
                <w:color w:val="auto"/>
                <w:szCs w:val="22"/>
              </w:rPr>
            </w:pPr>
          </w:p>
        </w:tc>
      </w:tr>
      <w:tr w14:paraId="18D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940" w:type="dxa"/>
            <w:gridSpan w:val="25"/>
            <w:tcBorders>
              <w:top w:val="single" w:color="auto" w:sz="4" w:space="0"/>
              <w:left w:val="single" w:color="auto" w:sz="4" w:space="0"/>
              <w:bottom w:val="single" w:color="auto" w:sz="4" w:space="0"/>
              <w:right w:val="single" w:color="auto" w:sz="4" w:space="0"/>
            </w:tcBorders>
            <w:vAlign w:val="center"/>
          </w:tcPr>
          <w:p w14:paraId="32185B44">
            <w:pPr>
              <w:adjustRightInd w:val="0"/>
              <w:snapToGrid w:val="0"/>
              <w:rPr>
                <w:rFonts w:eastAsia="新宋体"/>
                <w:b/>
                <w:bCs/>
                <w:color w:val="auto"/>
                <w:sz w:val="28"/>
                <w:szCs w:val="28"/>
              </w:rPr>
            </w:pPr>
            <w:r>
              <w:rPr>
                <w:rFonts w:eastAsia="黑体"/>
                <w:color w:val="auto"/>
                <w:sz w:val="28"/>
                <w:szCs w:val="28"/>
              </w:rPr>
              <w:t>五、所在单位推荐意见</w:t>
            </w:r>
          </w:p>
        </w:tc>
      </w:tr>
      <w:tr w14:paraId="1FCA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40" w:type="dxa"/>
            <w:gridSpan w:val="25"/>
            <w:tcBorders>
              <w:top w:val="single" w:color="auto" w:sz="4" w:space="0"/>
              <w:left w:val="single" w:color="auto" w:sz="4" w:space="0"/>
              <w:bottom w:val="single" w:color="auto" w:sz="4" w:space="0"/>
              <w:right w:val="single" w:color="auto" w:sz="4" w:space="0"/>
            </w:tcBorders>
          </w:tcPr>
          <w:p w14:paraId="724F775D">
            <w:pPr>
              <w:rPr>
                <w:rFonts w:eastAsia="仿宋_GB2312"/>
                <w:color w:val="auto"/>
                <w:sz w:val="28"/>
                <w:szCs w:val="28"/>
              </w:rPr>
            </w:pPr>
          </w:p>
          <w:p w14:paraId="5A1AD20C">
            <w:pPr>
              <w:adjustRightInd w:val="0"/>
              <w:snapToGrid w:val="0"/>
              <w:rPr>
                <w:rFonts w:hint="default" w:eastAsia="仿宋_GB2312"/>
                <w:color w:val="auto"/>
                <w:sz w:val="28"/>
                <w:szCs w:val="28"/>
                <w:lang w:val="en"/>
              </w:rPr>
            </w:pPr>
            <w:r>
              <w:rPr>
                <w:rFonts w:hint="default" w:eastAsia="仿宋_GB2312"/>
                <w:color w:val="auto"/>
                <w:sz w:val="28"/>
                <w:szCs w:val="28"/>
                <w:lang w:val="en"/>
              </w:rPr>
              <w:t xml:space="preserve">  </w:t>
            </w:r>
          </w:p>
          <w:p w14:paraId="6F388539">
            <w:pPr>
              <w:adjustRightInd w:val="0"/>
              <w:snapToGrid w:val="0"/>
              <w:rPr>
                <w:rFonts w:hint="default" w:eastAsia="仿宋_GB2312"/>
                <w:color w:val="auto"/>
                <w:sz w:val="28"/>
                <w:szCs w:val="28"/>
                <w:lang w:val="en"/>
              </w:rPr>
            </w:pPr>
          </w:p>
          <w:p w14:paraId="0859CFB2">
            <w:pPr>
              <w:adjustRightInd w:val="0"/>
              <w:snapToGrid w:val="0"/>
              <w:rPr>
                <w:rFonts w:hint="default" w:eastAsia="仿宋_GB2312"/>
                <w:color w:val="auto"/>
                <w:sz w:val="28"/>
                <w:szCs w:val="28"/>
                <w:lang w:val="en"/>
              </w:rPr>
            </w:pPr>
          </w:p>
          <w:p w14:paraId="76104512">
            <w:pPr>
              <w:adjustRightInd w:val="0"/>
              <w:snapToGrid w:val="0"/>
              <w:rPr>
                <w:rFonts w:eastAsia="仿宋_GB2312"/>
                <w:color w:val="auto"/>
                <w:sz w:val="28"/>
                <w:szCs w:val="28"/>
              </w:rPr>
            </w:pPr>
          </w:p>
          <w:p w14:paraId="2BDF6E63">
            <w:pPr>
              <w:adjustRightInd w:val="0"/>
              <w:snapToGrid w:val="0"/>
              <w:rPr>
                <w:rFonts w:eastAsia="仿宋_GB2312"/>
                <w:color w:val="auto"/>
                <w:sz w:val="28"/>
                <w:szCs w:val="28"/>
              </w:rPr>
            </w:pPr>
          </w:p>
          <w:p w14:paraId="0AD36499">
            <w:pPr>
              <w:adjustRightInd w:val="0"/>
              <w:snapToGrid w:val="0"/>
              <w:ind w:firstLine="700" w:firstLineChars="250"/>
              <w:rPr>
                <w:rFonts w:eastAsia="仿宋_GB2312"/>
                <w:color w:val="auto"/>
                <w:sz w:val="28"/>
                <w:szCs w:val="28"/>
              </w:rPr>
            </w:pPr>
            <w:r>
              <w:rPr>
                <w:rFonts w:eastAsia="仿宋_GB2312"/>
                <w:color w:val="auto"/>
                <w:sz w:val="28"/>
                <w:szCs w:val="28"/>
              </w:rPr>
              <w:t>负责人签字：                            （公章）</w:t>
            </w:r>
          </w:p>
          <w:p w14:paraId="0C2572D5">
            <w:pPr>
              <w:ind w:firstLine="700" w:firstLineChars="250"/>
              <w:jc w:val="left"/>
              <w:rPr>
                <w:rFonts w:eastAsia="仿宋_GB2312"/>
                <w:color w:val="auto"/>
                <w:sz w:val="28"/>
                <w:szCs w:val="28"/>
              </w:rPr>
            </w:pPr>
            <w:r>
              <w:rPr>
                <w:rFonts w:eastAsia="仿宋_GB2312"/>
                <w:color w:val="auto"/>
                <w:sz w:val="28"/>
                <w:szCs w:val="28"/>
              </w:rPr>
              <w:t xml:space="preserve">                                       年    月    日</w:t>
            </w:r>
          </w:p>
        </w:tc>
      </w:tr>
      <w:tr w14:paraId="4087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940" w:type="dxa"/>
            <w:gridSpan w:val="25"/>
            <w:tcBorders>
              <w:top w:val="single" w:color="auto" w:sz="4" w:space="0"/>
              <w:left w:val="single" w:color="auto" w:sz="4" w:space="0"/>
              <w:bottom w:val="single" w:color="auto" w:sz="4" w:space="0"/>
              <w:right w:val="single" w:color="auto" w:sz="4" w:space="0"/>
            </w:tcBorders>
          </w:tcPr>
          <w:p w14:paraId="726F850C">
            <w:pPr>
              <w:adjustRightInd w:val="0"/>
              <w:snapToGrid w:val="0"/>
              <w:spacing w:before="156" w:beforeLines="50"/>
              <w:rPr>
                <w:rFonts w:eastAsia="黑体"/>
                <w:color w:val="auto"/>
                <w:sz w:val="28"/>
                <w:szCs w:val="28"/>
              </w:rPr>
            </w:pPr>
            <w:r>
              <w:rPr>
                <w:rFonts w:eastAsia="黑体"/>
                <w:color w:val="auto"/>
                <w:sz w:val="28"/>
                <w:szCs w:val="28"/>
              </w:rPr>
              <w:t>六、区人社局或委办局（集团公司）</w:t>
            </w:r>
            <w:r>
              <w:rPr>
                <w:rFonts w:hint="default" w:eastAsia="黑体"/>
                <w:color w:val="auto"/>
                <w:sz w:val="28"/>
                <w:szCs w:val="28"/>
              </w:rPr>
              <w:t>人力资源</w:t>
            </w:r>
            <w:r>
              <w:rPr>
                <w:rFonts w:eastAsia="黑体"/>
                <w:color w:val="auto"/>
                <w:sz w:val="28"/>
                <w:szCs w:val="28"/>
              </w:rPr>
              <w:t>部门审核意见</w:t>
            </w:r>
          </w:p>
        </w:tc>
      </w:tr>
      <w:tr w14:paraId="69FD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8940" w:type="dxa"/>
            <w:gridSpan w:val="25"/>
            <w:tcBorders>
              <w:top w:val="single" w:color="auto" w:sz="4" w:space="0"/>
              <w:left w:val="single" w:color="auto" w:sz="4" w:space="0"/>
              <w:bottom w:val="single" w:color="auto" w:sz="4" w:space="0"/>
              <w:right w:val="single" w:color="auto" w:sz="4" w:space="0"/>
            </w:tcBorders>
          </w:tcPr>
          <w:p w14:paraId="1FDB5074">
            <w:pPr>
              <w:adjustRightInd w:val="0"/>
              <w:snapToGrid w:val="0"/>
              <w:rPr>
                <w:rFonts w:eastAsia="仿宋_GB2312"/>
                <w:color w:val="auto"/>
                <w:sz w:val="28"/>
                <w:szCs w:val="28"/>
              </w:rPr>
            </w:pPr>
          </w:p>
          <w:p w14:paraId="6C8F7D75">
            <w:pPr>
              <w:adjustRightInd w:val="0"/>
              <w:snapToGrid w:val="0"/>
              <w:rPr>
                <w:rFonts w:eastAsia="仿宋_GB2312"/>
                <w:color w:val="auto"/>
                <w:sz w:val="28"/>
                <w:szCs w:val="28"/>
              </w:rPr>
            </w:pPr>
          </w:p>
          <w:p w14:paraId="51878E97">
            <w:pPr>
              <w:adjustRightInd w:val="0"/>
              <w:snapToGrid w:val="0"/>
              <w:rPr>
                <w:rFonts w:eastAsia="仿宋_GB2312"/>
                <w:color w:val="auto"/>
                <w:sz w:val="28"/>
                <w:szCs w:val="28"/>
              </w:rPr>
            </w:pPr>
          </w:p>
          <w:p w14:paraId="154AC899">
            <w:pPr>
              <w:pStyle w:val="2"/>
            </w:pPr>
          </w:p>
          <w:p w14:paraId="2A979E8E">
            <w:pPr>
              <w:adjustRightInd w:val="0"/>
              <w:snapToGrid w:val="0"/>
              <w:rPr>
                <w:rFonts w:eastAsia="仿宋_GB2312"/>
                <w:color w:val="auto"/>
                <w:sz w:val="28"/>
                <w:szCs w:val="28"/>
              </w:rPr>
            </w:pPr>
            <w:r>
              <w:rPr>
                <w:rFonts w:eastAsia="仿宋_GB2312"/>
                <w:color w:val="auto"/>
                <w:sz w:val="28"/>
                <w:szCs w:val="28"/>
              </w:rPr>
              <w:t xml:space="preserve">                                    </w:t>
            </w:r>
          </w:p>
          <w:p w14:paraId="46CCD215">
            <w:pPr>
              <w:adjustRightInd w:val="0"/>
              <w:snapToGrid w:val="0"/>
              <w:rPr>
                <w:rFonts w:eastAsia="仿宋_GB2312"/>
                <w:color w:val="auto"/>
                <w:sz w:val="28"/>
                <w:szCs w:val="28"/>
              </w:rPr>
            </w:pPr>
            <w:r>
              <w:rPr>
                <w:rFonts w:eastAsia="仿宋_GB2312"/>
                <w:color w:val="auto"/>
                <w:sz w:val="28"/>
                <w:szCs w:val="28"/>
              </w:rPr>
              <w:t xml:space="preserve">      </w:t>
            </w:r>
          </w:p>
          <w:p w14:paraId="5B27D164">
            <w:pPr>
              <w:adjustRightInd w:val="0"/>
              <w:snapToGrid w:val="0"/>
              <w:rPr>
                <w:rFonts w:eastAsia="仿宋_GB2312"/>
                <w:color w:val="auto"/>
                <w:sz w:val="28"/>
                <w:szCs w:val="28"/>
              </w:rPr>
            </w:pPr>
          </w:p>
          <w:p w14:paraId="1AE8F3DB">
            <w:pPr>
              <w:adjustRightInd w:val="0"/>
              <w:snapToGrid w:val="0"/>
              <w:rPr>
                <w:rFonts w:eastAsia="仿宋_GB2312"/>
                <w:color w:val="auto"/>
                <w:sz w:val="28"/>
                <w:szCs w:val="28"/>
              </w:rPr>
            </w:pPr>
          </w:p>
          <w:p w14:paraId="118D19DF">
            <w:pPr>
              <w:adjustRightInd w:val="0"/>
              <w:snapToGrid w:val="0"/>
              <w:ind w:firstLine="700" w:firstLineChars="250"/>
              <w:rPr>
                <w:rFonts w:eastAsia="仿宋_GB2312"/>
                <w:color w:val="auto"/>
                <w:sz w:val="28"/>
                <w:szCs w:val="28"/>
              </w:rPr>
            </w:pPr>
            <w:r>
              <w:rPr>
                <w:rFonts w:eastAsia="仿宋_GB2312"/>
                <w:color w:val="auto"/>
                <w:sz w:val="28"/>
                <w:szCs w:val="28"/>
              </w:rPr>
              <w:t>负责人签字:                              （公章）</w:t>
            </w:r>
          </w:p>
          <w:p w14:paraId="667D27AE">
            <w:pPr>
              <w:adjustRightInd w:val="0"/>
              <w:snapToGrid w:val="0"/>
              <w:rPr>
                <w:rFonts w:eastAsia="仿宋_GB2312"/>
                <w:color w:val="auto"/>
                <w:sz w:val="28"/>
                <w:szCs w:val="28"/>
              </w:rPr>
            </w:pPr>
            <w:r>
              <w:rPr>
                <w:rFonts w:eastAsia="仿宋_GB2312"/>
                <w:color w:val="auto"/>
                <w:sz w:val="28"/>
                <w:szCs w:val="28"/>
              </w:rPr>
              <w:t xml:space="preserve">                                            年    月    日</w:t>
            </w:r>
          </w:p>
          <w:p w14:paraId="243BC9A2">
            <w:pPr>
              <w:adjustRightInd w:val="0"/>
              <w:snapToGrid w:val="0"/>
              <w:rPr>
                <w:rFonts w:eastAsia="仿宋_GB2312"/>
                <w:color w:val="auto"/>
                <w:sz w:val="28"/>
                <w:szCs w:val="28"/>
              </w:rPr>
            </w:pPr>
          </w:p>
        </w:tc>
      </w:tr>
      <w:tr w14:paraId="6438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40" w:type="dxa"/>
            <w:gridSpan w:val="25"/>
            <w:tcBorders>
              <w:top w:val="single" w:color="auto" w:sz="4" w:space="0"/>
              <w:left w:val="single" w:color="auto" w:sz="4" w:space="0"/>
              <w:bottom w:val="single" w:color="auto" w:sz="4" w:space="0"/>
              <w:right w:val="single" w:color="auto" w:sz="4" w:space="0"/>
            </w:tcBorders>
          </w:tcPr>
          <w:p w14:paraId="40CC1E38">
            <w:pPr>
              <w:adjustRightInd w:val="0"/>
              <w:snapToGrid w:val="0"/>
              <w:spacing w:before="156" w:beforeLines="50"/>
              <w:rPr>
                <w:rFonts w:eastAsia="黑体"/>
                <w:color w:val="auto"/>
                <w:sz w:val="28"/>
                <w:szCs w:val="28"/>
              </w:rPr>
            </w:pPr>
            <w:r>
              <w:rPr>
                <w:rFonts w:eastAsia="黑体"/>
                <w:color w:val="auto"/>
                <w:sz w:val="28"/>
                <w:szCs w:val="28"/>
              </w:rPr>
              <w:t>七、市人社</w:t>
            </w:r>
            <w:r>
              <w:rPr>
                <w:rFonts w:hint="default" w:eastAsia="黑体"/>
                <w:color w:val="auto"/>
                <w:sz w:val="28"/>
                <w:szCs w:val="28"/>
              </w:rPr>
              <w:t>局</w:t>
            </w:r>
            <w:r>
              <w:rPr>
                <w:rFonts w:eastAsia="黑体"/>
                <w:color w:val="auto"/>
                <w:sz w:val="28"/>
                <w:szCs w:val="28"/>
              </w:rPr>
              <w:t>意见</w:t>
            </w:r>
          </w:p>
        </w:tc>
      </w:tr>
      <w:tr w14:paraId="1E70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940" w:type="dxa"/>
            <w:gridSpan w:val="25"/>
            <w:tcBorders>
              <w:top w:val="single" w:color="auto" w:sz="4" w:space="0"/>
              <w:left w:val="single" w:color="auto" w:sz="4" w:space="0"/>
              <w:bottom w:val="single" w:color="auto" w:sz="4" w:space="0"/>
              <w:right w:val="single" w:color="auto" w:sz="4" w:space="0"/>
            </w:tcBorders>
          </w:tcPr>
          <w:p w14:paraId="1F29A1C9">
            <w:pPr>
              <w:adjustRightInd w:val="0"/>
              <w:snapToGrid w:val="0"/>
              <w:rPr>
                <w:rFonts w:eastAsia="仿宋_GB2312"/>
                <w:color w:val="auto"/>
                <w:sz w:val="28"/>
                <w:szCs w:val="28"/>
              </w:rPr>
            </w:pPr>
          </w:p>
          <w:p w14:paraId="7539D361">
            <w:pPr>
              <w:adjustRightInd w:val="0"/>
              <w:snapToGrid w:val="0"/>
              <w:rPr>
                <w:rFonts w:eastAsia="仿宋_GB2312"/>
                <w:color w:val="auto"/>
                <w:sz w:val="28"/>
                <w:szCs w:val="28"/>
              </w:rPr>
            </w:pPr>
          </w:p>
          <w:p w14:paraId="089A2F77">
            <w:pPr>
              <w:adjustRightInd w:val="0"/>
              <w:snapToGrid w:val="0"/>
              <w:ind w:firstLine="6750" w:firstLineChars="2250"/>
              <w:rPr>
                <w:rFonts w:eastAsia="仿宋_GB2312"/>
                <w:color w:val="auto"/>
                <w:sz w:val="30"/>
                <w:szCs w:val="30"/>
              </w:rPr>
            </w:pPr>
          </w:p>
          <w:p w14:paraId="21E89538">
            <w:pPr>
              <w:adjustRightInd w:val="0"/>
              <w:snapToGrid w:val="0"/>
              <w:ind w:firstLine="6750" w:firstLineChars="2250"/>
              <w:rPr>
                <w:rFonts w:eastAsia="仿宋_GB2312"/>
                <w:color w:val="auto"/>
                <w:sz w:val="30"/>
                <w:szCs w:val="30"/>
              </w:rPr>
            </w:pPr>
          </w:p>
          <w:p w14:paraId="1A0561FD">
            <w:pPr>
              <w:adjustRightInd w:val="0"/>
              <w:snapToGrid w:val="0"/>
              <w:ind w:firstLine="6750" w:firstLineChars="2250"/>
              <w:rPr>
                <w:rFonts w:eastAsia="仿宋_GB2312"/>
                <w:color w:val="auto"/>
                <w:sz w:val="30"/>
                <w:szCs w:val="30"/>
              </w:rPr>
            </w:pPr>
          </w:p>
          <w:p w14:paraId="07B6BB37">
            <w:pPr>
              <w:adjustRightInd w:val="0"/>
              <w:snapToGrid w:val="0"/>
              <w:ind w:firstLine="6750" w:firstLineChars="2250"/>
              <w:rPr>
                <w:rFonts w:eastAsia="仿宋_GB2312"/>
                <w:color w:val="auto"/>
                <w:sz w:val="30"/>
                <w:szCs w:val="30"/>
              </w:rPr>
            </w:pPr>
          </w:p>
          <w:p w14:paraId="0E2B6871">
            <w:pPr>
              <w:adjustRightInd w:val="0"/>
              <w:snapToGrid w:val="0"/>
              <w:ind w:firstLine="6750" w:firstLineChars="2250"/>
              <w:rPr>
                <w:rFonts w:eastAsia="仿宋_GB2312"/>
                <w:color w:val="auto"/>
                <w:sz w:val="30"/>
                <w:szCs w:val="30"/>
              </w:rPr>
            </w:pPr>
          </w:p>
          <w:p w14:paraId="66203572">
            <w:pPr>
              <w:adjustRightInd w:val="0"/>
              <w:snapToGrid w:val="0"/>
              <w:ind w:firstLine="6750" w:firstLineChars="2250"/>
              <w:rPr>
                <w:rFonts w:eastAsia="仿宋_GB2312"/>
                <w:color w:val="auto"/>
                <w:sz w:val="30"/>
                <w:szCs w:val="30"/>
              </w:rPr>
            </w:pPr>
          </w:p>
          <w:p w14:paraId="5EEA0AB7">
            <w:pPr>
              <w:adjustRightInd w:val="0"/>
              <w:snapToGrid w:val="0"/>
              <w:ind w:firstLine="6300" w:firstLineChars="2250"/>
              <w:rPr>
                <w:rFonts w:eastAsia="仿宋_GB2312"/>
                <w:color w:val="auto"/>
                <w:sz w:val="28"/>
                <w:szCs w:val="28"/>
              </w:rPr>
            </w:pPr>
          </w:p>
          <w:p w14:paraId="2607E434">
            <w:pPr>
              <w:adjustRightInd w:val="0"/>
              <w:snapToGrid w:val="0"/>
              <w:ind w:firstLine="6300" w:firstLineChars="2250"/>
              <w:rPr>
                <w:rFonts w:eastAsia="仿宋_GB2312"/>
                <w:color w:val="auto"/>
                <w:sz w:val="28"/>
                <w:szCs w:val="28"/>
              </w:rPr>
            </w:pPr>
          </w:p>
          <w:p w14:paraId="39EE2561">
            <w:pPr>
              <w:adjustRightInd w:val="0"/>
              <w:snapToGrid w:val="0"/>
              <w:ind w:firstLine="6300" w:firstLineChars="2250"/>
              <w:rPr>
                <w:rFonts w:eastAsia="仿宋_GB2312"/>
                <w:color w:val="auto"/>
                <w:sz w:val="28"/>
                <w:szCs w:val="28"/>
              </w:rPr>
            </w:pPr>
          </w:p>
          <w:p w14:paraId="6035747C">
            <w:pPr>
              <w:adjustRightInd w:val="0"/>
              <w:snapToGrid w:val="0"/>
              <w:ind w:firstLine="6440" w:firstLineChars="2300"/>
              <w:rPr>
                <w:rFonts w:eastAsia="仿宋_GB2312"/>
                <w:color w:val="auto"/>
                <w:sz w:val="28"/>
                <w:szCs w:val="28"/>
              </w:rPr>
            </w:pPr>
            <w:r>
              <w:rPr>
                <w:rFonts w:hint="default" w:eastAsia="仿宋_GB2312"/>
                <w:color w:val="auto"/>
                <w:sz w:val="28"/>
                <w:szCs w:val="28"/>
              </w:rPr>
              <w:t>（公章）</w:t>
            </w:r>
          </w:p>
          <w:p w14:paraId="68A07D0B">
            <w:pPr>
              <w:adjustRightInd w:val="0"/>
              <w:snapToGrid w:val="0"/>
              <w:ind w:firstLine="6300" w:firstLineChars="2250"/>
              <w:rPr>
                <w:rFonts w:hint="default" w:eastAsia="仿宋_GB2312"/>
                <w:color w:val="auto"/>
                <w:sz w:val="28"/>
                <w:szCs w:val="28"/>
              </w:rPr>
            </w:pPr>
            <w:r>
              <w:rPr>
                <w:rFonts w:eastAsia="仿宋_GB2312"/>
                <w:color w:val="auto"/>
                <w:sz w:val="28"/>
                <w:szCs w:val="28"/>
              </w:rPr>
              <w:t>年    月    日</w:t>
            </w:r>
          </w:p>
          <w:p w14:paraId="036295A7">
            <w:pPr>
              <w:adjustRightInd w:val="0"/>
              <w:snapToGrid w:val="0"/>
              <w:ind w:firstLine="6750" w:firstLineChars="2250"/>
              <w:rPr>
                <w:rFonts w:eastAsia="仿宋_GB2312"/>
                <w:color w:val="auto"/>
                <w:sz w:val="30"/>
                <w:szCs w:val="30"/>
              </w:rPr>
            </w:pPr>
          </w:p>
        </w:tc>
      </w:tr>
    </w:tbl>
    <w:p w14:paraId="6012CFCC">
      <w:pPr>
        <w:rPr>
          <w:rFonts w:hint="eastAsia"/>
          <w:color w:val="auto"/>
        </w:rPr>
      </w:pPr>
    </w:p>
    <w:p w14:paraId="1DEA5625">
      <w:pPr>
        <w:rPr>
          <w:rFonts w:hint="eastAsia"/>
        </w:rPr>
      </w:pPr>
    </w:p>
    <w:sectPr>
      <w:footerReference r:id="rId5" w:type="default"/>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701CE6-D999-41CB-A3E0-21F1528C76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A92B4F0-811B-498C-A583-E0DB25B54359}"/>
  </w:font>
  <w:font w:name="方正小标宋简体">
    <w:panose1 w:val="02010600010101010101"/>
    <w:charset w:val="86"/>
    <w:family w:val="auto"/>
    <w:pitch w:val="default"/>
    <w:sig w:usb0="00000001" w:usb1="080E0000" w:usb2="00000000" w:usb3="00000000" w:csb0="00040000" w:csb1="00000000"/>
    <w:embedRegular r:id="rId3" w:fontKey="{AB07ABC8-B578-410E-B304-654A02A419AE}"/>
  </w:font>
  <w:font w:name="仿宋_GB2312">
    <w:panose1 w:val="02010609030101010101"/>
    <w:charset w:val="86"/>
    <w:family w:val="auto"/>
    <w:pitch w:val="default"/>
    <w:sig w:usb0="00000001" w:usb1="080E0000" w:usb2="00000000" w:usb3="00000000" w:csb0="00040000" w:csb1="00000000"/>
    <w:embedRegular r:id="rId4" w:fontKey="{066008C1-6153-4AB1-9C0C-562750E60204}"/>
  </w:font>
  <w:font w:name="楷体_GB2312">
    <w:panose1 w:val="02010609030101010101"/>
    <w:charset w:val="86"/>
    <w:family w:val="auto"/>
    <w:pitch w:val="default"/>
    <w:sig w:usb0="00000001" w:usb1="080E0000" w:usb2="00000000" w:usb3="00000000" w:csb0="00040000" w:csb1="00000000"/>
    <w:embedRegular r:id="rId5" w:fontKey="{36955644-00B1-4209-91AD-F0DE363CB2CD}"/>
  </w:font>
  <w:font w:name="文星简小标宋">
    <w:altName w:val="方正小标宋_GBK"/>
    <w:panose1 w:val="00000000000000000000"/>
    <w:charset w:val="86"/>
    <w:family w:val="modern"/>
    <w:pitch w:val="default"/>
    <w:sig w:usb0="00000000" w:usb1="00000000" w:usb2="00000010" w:usb3="00000000" w:csb0="00040000" w:csb1="00000000"/>
    <w:embedRegular r:id="rId6" w:fontKey="{F6A09ACC-3BDB-48D2-ADF0-DCAD90A900AD}"/>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embedRegular r:id="rId7" w:fontKey="{0C09CA0D-3EEC-4AEE-9E1C-37C11796C8E0}"/>
  </w:font>
  <w:font w:name="Wingdings 2">
    <w:altName w:val="Wingdings"/>
    <w:panose1 w:val="05020102010507070707"/>
    <w:charset w:val="00"/>
    <w:family w:val="auto"/>
    <w:pitch w:val="default"/>
    <w:sig w:usb0="00000000" w:usb1="00000000" w:usb2="00000000" w:usb3="00000000" w:csb0="80000000" w:csb1="00000000"/>
    <w:embedRegular r:id="rId8" w:fontKey="{10CB804D-2768-4BE6-89B2-A9C4E64AF506}"/>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9355">
    <w:pPr>
      <w:pStyle w:val="4"/>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26B61B41">
    <w:pPr>
      <w:pStyle w:val="4"/>
      <w:ind w:right="360" w:firstLine="360"/>
      <w:rPr>
        <w:rFonts w:hint="default"/>
        <w:lang w:val="e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E0B3">
    <w:pPr>
      <w:pStyle w:val="4"/>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0F04F24F">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6155">
    <w:pPr>
      <w:pStyle w:val="4"/>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19406404">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29FB">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15CE82A2">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4EBD1C"/>
    <w:rsid w:val="19BC64C8"/>
    <w:rsid w:val="3B4539F0"/>
    <w:rsid w:val="5C1E4F1C"/>
    <w:rsid w:val="63DF9E3E"/>
    <w:rsid w:val="66321A39"/>
    <w:rsid w:val="787978AF"/>
    <w:rsid w:val="7BF7A1EF"/>
    <w:rsid w:val="7EDE29BA"/>
    <w:rsid w:val="7FDF6A69"/>
    <w:rsid w:val="7FFEE1FF"/>
    <w:rsid w:val="7FFFBB95"/>
    <w:rsid w:val="9F77FCD5"/>
    <w:rsid w:val="BFFFDF87"/>
    <w:rsid w:val="DEFB8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szCs w:val="2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2"/>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BodyTextIndent2"/>
    <w:basedOn w:val="1"/>
    <w:qFormat/>
    <w:uiPriority w:val="0"/>
    <w:pPr>
      <w:spacing w:after="120" w:line="480" w:lineRule="auto"/>
      <w:ind w:left="360"/>
      <w:textAlignment w:val="baseline"/>
    </w:p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9</Pages>
  <Words>1800</Words>
  <Characters>1871</Characters>
  <Lines>1</Lines>
  <Paragraphs>1</Paragraphs>
  <TotalTime>1</TotalTime>
  <ScaleCrop>false</ScaleCrop>
  <LinksUpToDate>false</LinksUpToDate>
  <CharactersWithSpaces>2161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admin</dc:creator>
  <cp:lastModifiedBy>木.</cp:lastModifiedBy>
  <cp:lastPrinted>2005-02-20T07:04:00Z</cp:lastPrinted>
  <dcterms:modified xsi:type="dcterms:W3CDTF">2025-10-16T07:44:10Z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5D0F0516DC194D1EA9379BA6E9E83DCF_12</vt:lpwstr>
  </property>
</Properties>
</file>